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5396" w14:textId="4A1F0642" w:rsidR="00972D84" w:rsidRPr="00972D84" w:rsidRDefault="00972D84" w:rsidP="00390346">
      <w:pPr>
        <w:jc w:val="center"/>
        <w:rPr>
          <w:rFonts w:ascii="Times New Roman CYR" w:eastAsia="Times New Roman" w:hAnsi="Times New Roman CYR"/>
          <w:bCs/>
          <w:sz w:val="28"/>
          <w:lang w:val="ru-RU" w:eastAsia="ru-RU"/>
        </w:rPr>
      </w:pPr>
      <w:r w:rsidRPr="00972D84">
        <w:rPr>
          <w:rFonts w:ascii="Times New Roman CYR" w:eastAsia="Times New Roman" w:hAnsi="Times New Roman CYR"/>
          <w:bCs/>
          <w:noProof/>
          <w:sz w:val="28"/>
        </w:rPr>
        <w:t xml:space="preserve">   </w:t>
      </w:r>
      <w:r w:rsidRPr="00972D84">
        <w:rPr>
          <w:rFonts w:ascii="Times New Roman CYR" w:eastAsia="Times New Roman" w:hAnsi="Times New Roman CYR"/>
          <w:bCs/>
          <w:noProof/>
          <w:sz w:val="28"/>
        </w:rPr>
        <w:drawing>
          <wp:inline distT="0" distB="0" distL="0" distR="0" wp14:anchorId="2BDFEE22" wp14:editId="548018C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D84">
        <w:rPr>
          <w:rFonts w:ascii="Times New Roman CYR" w:eastAsia="Times New Roman" w:hAnsi="Times New Roman CYR"/>
          <w:bCs/>
          <w:sz w:val="28"/>
          <w:lang w:eastAsia="ru-RU"/>
        </w:rPr>
        <w:t xml:space="preserve">                                          </w:t>
      </w:r>
    </w:p>
    <w:p w14:paraId="6EF67509" w14:textId="3DED0D2B" w:rsidR="00972D84" w:rsidRPr="00972D84" w:rsidRDefault="00972D84" w:rsidP="00972D84">
      <w:pPr>
        <w:spacing w:line="276" w:lineRule="auto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972D84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 xml:space="preserve"> ВАРАСЬКА МІСЬКА РАДА              </w:t>
      </w:r>
    </w:p>
    <w:p w14:paraId="7FF4C869" w14:textId="77777777" w:rsidR="00972D84" w:rsidRPr="00972D84" w:rsidRDefault="00972D84" w:rsidP="00972D84">
      <w:pPr>
        <w:spacing w:line="276" w:lineRule="auto"/>
        <w:jc w:val="center"/>
        <w:rPr>
          <w:rFonts w:ascii="Times New Roman CYR" w:eastAsia="Times New Roman" w:hAnsi="Times New Roman CYR"/>
          <w:b/>
          <w:bCs/>
          <w:sz w:val="24"/>
          <w:szCs w:val="24"/>
          <w:lang w:eastAsia="ru-RU"/>
        </w:rPr>
      </w:pPr>
    </w:p>
    <w:p w14:paraId="6CB964F2" w14:textId="77777777" w:rsidR="00972D84" w:rsidRPr="00972D84" w:rsidRDefault="00972D84" w:rsidP="00972D84">
      <w:pPr>
        <w:spacing w:line="276" w:lineRule="auto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972D84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ВИКОНАВЧИЙ КОМІТЕТ</w:t>
      </w:r>
    </w:p>
    <w:p w14:paraId="1F627B0C" w14:textId="77777777" w:rsidR="00972D84" w:rsidRPr="00972D84" w:rsidRDefault="00972D84" w:rsidP="00972D84">
      <w:pPr>
        <w:spacing w:line="276" w:lineRule="auto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972D84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ВАРАСЬКОЇ МІСЬКОЇ РАДИ</w:t>
      </w:r>
    </w:p>
    <w:p w14:paraId="20173AD3" w14:textId="77777777" w:rsidR="00972D84" w:rsidRPr="00972D84" w:rsidRDefault="00972D84" w:rsidP="00972D84">
      <w:pPr>
        <w:spacing w:line="276" w:lineRule="auto"/>
        <w:jc w:val="center"/>
        <w:rPr>
          <w:rFonts w:ascii="Times New Roman CYR" w:eastAsia="Times New Roman" w:hAnsi="Times New Roman CYR"/>
          <w:b/>
          <w:bCs/>
          <w:sz w:val="24"/>
          <w:szCs w:val="24"/>
          <w:lang w:eastAsia="ru-RU"/>
        </w:rPr>
      </w:pPr>
    </w:p>
    <w:p w14:paraId="363884B9" w14:textId="77777777" w:rsidR="00972D84" w:rsidRPr="00972D84" w:rsidRDefault="00972D84" w:rsidP="00972D84">
      <w:pPr>
        <w:jc w:val="center"/>
        <w:rPr>
          <w:rFonts w:ascii="Times New Roman CYR" w:eastAsia="Times New Roman" w:hAnsi="Times New Roman CYR"/>
          <w:b/>
          <w:bCs/>
          <w:sz w:val="32"/>
          <w:szCs w:val="32"/>
          <w:lang w:eastAsia="ru-RU"/>
        </w:rPr>
      </w:pPr>
      <w:r w:rsidRPr="00972D84">
        <w:rPr>
          <w:rFonts w:ascii="Times New Roman CYR" w:eastAsia="Times New Roman" w:hAnsi="Times New Roman CYR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972D84">
        <w:rPr>
          <w:rFonts w:ascii="Times New Roman CYR" w:eastAsia="Times New Roman" w:hAnsi="Times New Roman CYR"/>
          <w:b/>
          <w:bCs/>
          <w:sz w:val="32"/>
          <w:szCs w:val="32"/>
          <w:lang w:eastAsia="ru-RU"/>
        </w:rPr>
        <w:t>Н</w:t>
      </w:r>
      <w:proofErr w:type="spellEnd"/>
      <w:r w:rsidRPr="00972D84">
        <w:rPr>
          <w:rFonts w:ascii="Times New Roman CYR" w:eastAsia="Times New Roman" w:hAnsi="Times New Roman CYR"/>
          <w:b/>
          <w:bCs/>
          <w:sz w:val="32"/>
          <w:szCs w:val="32"/>
          <w:lang w:eastAsia="ru-RU"/>
        </w:rPr>
        <w:t xml:space="preserve"> Я</w:t>
      </w:r>
    </w:p>
    <w:p w14:paraId="31487F68" w14:textId="77777777" w:rsidR="00972D84" w:rsidRPr="00972D84" w:rsidRDefault="00972D84" w:rsidP="00972D84">
      <w:pPr>
        <w:rPr>
          <w:rFonts w:ascii="Times New Roman CYR" w:eastAsia="Times New Roman" w:hAnsi="Times New Roman CYR"/>
          <w:b/>
          <w:bCs/>
          <w:sz w:val="28"/>
          <w:lang w:eastAsia="ru-RU"/>
        </w:rPr>
      </w:pPr>
    </w:p>
    <w:p w14:paraId="454C7639" w14:textId="5E08F317" w:rsidR="00972D84" w:rsidRPr="00390346" w:rsidRDefault="00F24A86" w:rsidP="00972D84">
      <w:pPr>
        <w:spacing w:before="240"/>
        <w:ind w:right="-284"/>
        <w:jc w:val="both"/>
        <w:rPr>
          <w:rFonts w:ascii="Times New Roman CYR" w:eastAsia="Calibri" w:hAnsi="Times New Roman CYR"/>
          <w:b/>
          <w:bCs/>
          <w:sz w:val="24"/>
          <w:szCs w:val="24"/>
          <w:u w:val="single"/>
          <w:lang w:eastAsia="ru-RU"/>
        </w:rPr>
      </w:pPr>
      <w:r w:rsidRPr="00F24A86">
        <w:rPr>
          <w:rFonts w:ascii="Times New Roman CYR" w:eastAsia="Times New Roman" w:hAnsi="Times New Roman CYR"/>
          <w:sz w:val="28"/>
          <w:u w:val="single"/>
          <w:lang w:eastAsia="ru-RU"/>
        </w:rPr>
        <w:t>2</w:t>
      </w:r>
      <w:r w:rsidR="00390346">
        <w:rPr>
          <w:rFonts w:ascii="Times New Roman CYR" w:eastAsia="Times New Roman" w:hAnsi="Times New Roman CYR"/>
          <w:sz w:val="28"/>
          <w:u w:val="single"/>
          <w:lang w:val="en-US" w:eastAsia="ru-RU"/>
        </w:rPr>
        <w:t>9</w:t>
      </w:r>
      <w:r w:rsidRPr="00F24A86">
        <w:rPr>
          <w:rFonts w:ascii="Times New Roman CYR" w:eastAsia="Times New Roman" w:hAnsi="Times New Roman CYR"/>
          <w:sz w:val="28"/>
          <w:u w:val="single"/>
          <w:lang w:eastAsia="ru-RU"/>
        </w:rPr>
        <w:t xml:space="preserve"> грудня</w:t>
      </w:r>
      <w:r>
        <w:rPr>
          <w:rFonts w:ascii="Times New Roman CYR" w:eastAsia="Times New Roman" w:hAnsi="Times New Roman CYR"/>
          <w:b/>
          <w:bCs/>
          <w:sz w:val="28"/>
          <w:lang w:eastAsia="ru-RU"/>
        </w:rPr>
        <w:t xml:space="preserve"> </w:t>
      </w:r>
      <w:r w:rsidR="00972D84" w:rsidRPr="00972D84">
        <w:rPr>
          <w:rFonts w:ascii="Times New Roman CYR" w:eastAsia="Times New Roman" w:hAnsi="Times New Roman CYR"/>
          <w:b/>
          <w:bCs/>
          <w:sz w:val="28"/>
          <w:lang w:eastAsia="ru-RU"/>
        </w:rPr>
        <w:t>2022 року</w:t>
      </w:r>
      <w:r w:rsidR="00972D84" w:rsidRPr="00972D84">
        <w:rPr>
          <w:rFonts w:ascii="Times New Roman CYR" w:eastAsia="Calibri" w:hAnsi="Times New Roman CYR"/>
          <w:b/>
          <w:bCs/>
          <w:sz w:val="28"/>
          <w:szCs w:val="28"/>
          <w:lang w:eastAsia="ru-RU"/>
        </w:rPr>
        <w:t xml:space="preserve">                                                        №</w:t>
      </w:r>
      <w:r w:rsidR="00390346">
        <w:rPr>
          <w:rFonts w:ascii="Times New Roman CYR" w:eastAsia="Calibri" w:hAnsi="Times New Roman CYR"/>
          <w:sz w:val="28"/>
          <w:szCs w:val="28"/>
          <w:u w:val="single"/>
          <w:lang w:eastAsia="ru-RU"/>
        </w:rPr>
        <w:t>473-РВ-22</w:t>
      </w:r>
    </w:p>
    <w:p w14:paraId="21604073" w14:textId="77777777" w:rsidR="00972D84" w:rsidRPr="00972D84" w:rsidRDefault="00972D84" w:rsidP="00972D84">
      <w:pPr>
        <w:tabs>
          <w:tab w:val="left" w:pos="2694"/>
        </w:tabs>
        <w:ind w:right="-144"/>
        <w:rPr>
          <w:rFonts w:ascii="Times New Roman CYR" w:eastAsia="Times New Roman" w:hAnsi="Times New Roman CYR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</w:tblGrid>
      <w:tr w:rsidR="00972D84" w:rsidRPr="00972D84" w14:paraId="6E4A93DB" w14:textId="77777777" w:rsidTr="00496F55">
        <w:trPr>
          <w:trHeight w:val="1706"/>
        </w:trPr>
        <w:tc>
          <w:tcPr>
            <w:tcW w:w="4719" w:type="dxa"/>
            <w:shd w:val="clear" w:color="auto" w:fill="auto"/>
          </w:tcPr>
          <w:p w14:paraId="04954A28" w14:textId="77777777" w:rsidR="00972D84" w:rsidRPr="00972D84" w:rsidRDefault="00972D84" w:rsidP="00972D84">
            <w:pPr>
              <w:tabs>
                <w:tab w:val="left" w:pos="2694"/>
              </w:tabs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972D84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Про внесення змін до рішення </w:t>
            </w:r>
            <w:bookmarkStart w:id="0" w:name="_Hlk91666425"/>
            <w:r w:rsidRPr="00972D84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виконавчого комітету </w:t>
            </w:r>
            <w:proofErr w:type="spellStart"/>
            <w:r w:rsidRPr="00972D84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972D84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міської ради </w:t>
            </w:r>
            <w:bookmarkStart w:id="1" w:name="_Hlk86917810"/>
            <w:r w:rsidRPr="00972D84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від 26.10.2021 №339 «</w:t>
            </w:r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 затвердження фінансового плану </w:t>
            </w:r>
            <w:bookmarkStart w:id="2" w:name="_Hlk86917176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комунального некомерційного підприємства </w:t>
            </w:r>
            <w:proofErr w:type="spellStart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Вараської</w:t>
            </w:r>
            <w:proofErr w:type="spellEnd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міської ради «</w:t>
            </w:r>
            <w:bookmarkStart w:id="3" w:name="_Hlk86917848"/>
            <w:proofErr w:type="spellStart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Вараська</w:t>
            </w:r>
            <w:proofErr w:type="spellEnd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багатопрофільна лікарня» </w:t>
            </w:r>
            <w:bookmarkEnd w:id="2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2022 рік</w:t>
            </w:r>
            <w:bookmarkEnd w:id="3"/>
            <w:r w:rsidRPr="00972D84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bookmarkEnd w:id="0"/>
            <w:bookmarkEnd w:id="1"/>
          </w:p>
        </w:tc>
      </w:tr>
    </w:tbl>
    <w:p w14:paraId="3E1722A8" w14:textId="77777777" w:rsidR="00972D84" w:rsidRPr="00972D84" w:rsidRDefault="00972D84" w:rsidP="00972D84">
      <w:pPr>
        <w:jc w:val="both"/>
        <w:rPr>
          <w:rFonts w:ascii="Times New Roman CYR" w:eastAsia="Times New Roman" w:hAnsi="Times New Roman CYR"/>
          <w:sz w:val="28"/>
          <w:lang w:eastAsia="ru-RU"/>
        </w:rPr>
      </w:pPr>
    </w:p>
    <w:p w14:paraId="189968AA" w14:textId="77777777" w:rsidR="00972D84" w:rsidRPr="00972D84" w:rsidRDefault="00972D84" w:rsidP="00972D84">
      <w:pPr>
        <w:tabs>
          <w:tab w:val="left" w:pos="142"/>
        </w:tabs>
        <w:ind w:right="-1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972D8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Розглянувши лист комунального некомерційного підприємства </w:t>
      </w:r>
      <w:proofErr w:type="spellStart"/>
      <w:r w:rsidRPr="00972D8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міської ради «</w:t>
      </w:r>
      <w:proofErr w:type="spellStart"/>
      <w:r w:rsidRPr="00972D8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Вараська</w:t>
      </w:r>
      <w:proofErr w:type="spellEnd"/>
      <w:r w:rsidRPr="00972D8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багатопрофільна лікарня» від 13.12.2022 №2005 про внесення змін до фінансового плану підприємства на 2022 рік</w:t>
      </w:r>
      <w:r w:rsidRPr="00972D84">
        <w:rPr>
          <w:rFonts w:ascii="Times New Roman CYR" w:eastAsia="Times New Roman" w:hAnsi="Times New Roman CYR"/>
          <w:bCs/>
          <w:sz w:val="28"/>
          <w:lang w:eastAsia="ru-RU"/>
        </w:rPr>
        <w:t xml:space="preserve">, </w:t>
      </w:r>
      <w:r w:rsidRPr="00972D8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з метою здійснення контролю за фінансово-господарською діяльністю комунальних підприємств</w:t>
      </w:r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, </w:t>
      </w:r>
      <w:r w:rsidRPr="00972D84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статей 24, 78 Господарського кодексу України, на  виконання рішення виконавчого комітету </w:t>
      </w:r>
      <w:proofErr w:type="spellStart"/>
      <w:r w:rsidRPr="00972D84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від 23.06.2022 №187-РВ-22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Pr="00972D84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 міської ради №7200-П-02», керуючись статтями 17, 27, 59 Закону України «Про місцеве самоврядування в Україні»</w:t>
      </w:r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, </w:t>
      </w:r>
      <w:r w:rsidRPr="00972D84">
        <w:rPr>
          <w:rFonts w:ascii="Times New Roman CYR" w:eastAsia="Times New Roman" w:hAnsi="Times New Roman CYR"/>
          <w:bCs/>
          <w:sz w:val="28"/>
          <w:lang w:eastAsia="ru-RU"/>
        </w:rPr>
        <w:t xml:space="preserve">виконавчий комітет </w:t>
      </w:r>
      <w:proofErr w:type="spellStart"/>
      <w:r w:rsidRPr="00972D84">
        <w:rPr>
          <w:rFonts w:ascii="Times New Roman CYR" w:eastAsia="Times New Roman" w:hAnsi="Times New Roman CYR"/>
          <w:bCs/>
          <w:sz w:val="28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sz w:val="28"/>
          <w:lang w:eastAsia="ru-RU"/>
        </w:rPr>
        <w:t xml:space="preserve"> міської ради</w:t>
      </w:r>
    </w:p>
    <w:p w14:paraId="50510F3C" w14:textId="77777777" w:rsidR="00972D84" w:rsidRPr="00972D84" w:rsidRDefault="00972D84" w:rsidP="00972D84">
      <w:pPr>
        <w:spacing w:line="100" w:lineRule="atLeas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50C24398" w14:textId="77777777" w:rsidR="00972D84" w:rsidRPr="00972D84" w:rsidRDefault="00972D84" w:rsidP="00390346">
      <w:pPr>
        <w:spacing w:line="100" w:lineRule="atLeas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bookmarkStart w:id="4" w:name="_GoBack"/>
      <w:bookmarkEnd w:id="4"/>
      <w:r w:rsidRPr="00972D84">
        <w:rPr>
          <w:rFonts w:ascii="Times New Roman CYR" w:eastAsia="Times New Roman" w:hAnsi="Times New Roman CYR"/>
          <w:b/>
          <w:bCs/>
          <w:sz w:val="28"/>
          <w:szCs w:val="28"/>
          <w:lang w:val="en-US" w:eastAsia="ru-RU"/>
        </w:rPr>
        <w:t>ВИРІШИВ:</w:t>
      </w:r>
    </w:p>
    <w:p w14:paraId="47A7ED0B" w14:textId="77777777" w:rsidR="00972D84" w:rsidRPr="00972D84" w:rsidRDefault="00972D84" w:rsidP="00972D84">
      <w:pPr>
        <w:spacing w:line="100" w:lineRule="atLeast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14:paraId="103D9C23" w14:textId="77777777" w:rsidR="00972D84" w:rsidRPr="00972D84" w:rsidRDefault="00972D84" w:rsidP="00972D84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textAlignment w:val="baseline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proofErr w:type="spellStart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>Внести</w:t>
      </w:r>
      <w:proofErr w:type="spellEnd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зміни до рішення виконавчого комітету </w:t>
      </w:r>
      <w:proofErr w:type="spellStart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міської ради від 26.10.2021 №339 «Про затвердження фінансового плану комунального некомерційного підприємства </w:t>
      </w:r>
      <w:proofErr w:type="spellStart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міської ради «</w:t>
      </w:r>
      <w:proofErr w:type="spellStart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>Вараська</w:t>
      </w:r>
      <w:proofErr w:type="spellEnd"/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багатопрофільна лікарня» на 2022 рік» </w:t>
      </w:r>
      <w:r w:rsidRPr="00972D84">
        <w:rPr>
          <w:rFonts w:ascii="Times New Roman CYR" w:eastAsia="Times New Roman" w:hAnsi="Times New Roman CYR"/>
          <w:bCs/>
          <w:sz w:val="28"/>
          <w:szCs w:val="28"/>
          <w:shd w:val="clear" w:color="auto" w:fill="FFFFFF"/>
          <w:lang w:eastAsia="ru-RU"/>
        </w:rPr>
        <w:t>виклавши</w:t>
      </w:r>
      <w:r w:rsidRPr="00972D84">
        <w:rPr>
          <w:rFonts w:ascii="Times New Roman CYR" w:eastAsia="Times New Roman" w:hAnsi="Times New Roman CYR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фінансовий план </w:t>
      </w:r>
      <w:bookmarkStart w:id="5" w:name="_Hlk81909600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 xml:space="preserve">комунального некомерційного підприємства </w:t>
      </w:r>
      <w:proofErr w:type="spellStart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>Вараської</w:t>
      </w:r>
      <w:proofErr w:type="spellEnd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 xml:space="preserve"> міської ради  «</w:t>
      </w:r>
      <w:bookmarkStart w:id="6" w:name="_Hlk86917912"/>
      <w:proofErr w:type="spellStart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>Вараська</w:t>
      </w:r>
      <w:proofErr w:type="spellEnd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 xml:space="preserve"> багатопрофільна лікарня</w:t>
      </w:r>
      <w:bookmarkEnd w:id="6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 xml:space="preserve">» </w:t>
      </w:r>
      <w:bookmarkEnd w:id="5"/>
      <w:r w:rsidRPr="00972D84">
        <w:rPr>
          <w:rFonts w:ascii="Times New Roman CYR" w:eastAsia="Times New Roman" w:hAnsi="Times New Roman CYR"/>
          <w:bCs/>
          <w:sz w:val="28"/>
          <w:szCs w:val="24"/>
          <w:lang w:eastAsia="ru-RU"/>
        </w:rPr>
        <w:t xml:space="preserve">на 2022 рік в новій редакції  </w:t>
      </w:r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№7600-ПЛ-03-22 (додається). </w:t>
      </w:r>
    </w:p>
    <w:p w14:paraId="269B95BA" w14:textId="77777777" w:rsidR="00972D84" w:rsidRPr="00972D84" w:rsidRDefault="00972D84" w:rsidP="00972D84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426"/>
          <w:tab w:val="left" w:pos="567"/>
          <w:tab w:val="left" w:pos="993"/>
          <w:tab w:val="left" w:pos="1134"/>
        </w:tabs>
        <w:spacing w:before="120"/>
        <w:ind w:left="0"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lastRenderedPageBreak/>
        <w:t>Контроль за виконанням даного рішення покласти на першого заступника міського голови Павла ПАВЛИШИНА.</w:t>
      </w:r>
    </w:p>
    <w:p w14:paraId="39CBBE16" w14:textId="77777777" w:rsidR="00972D84" w:rsidRPr="00972D84" w:rsidRDefault="00972D84" w:rsidP="00972D8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584830B3" w14:textId="77777777" w:rsidR="00972D84" w:rsidRPr="00972D84" w:rsidRDefault="00972D84" w:rsidP="00972D8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648133A5" w14:textId="77777777" w:rsidR="00972D84" w:rsidRPr="00972D84" w:rsidRDefault="00972D84" w:rsidP="00972D84">
      <w:pPr>
        <w:spacing w:before="120"/>
        <w:jc w:val="both"/>
        <w:rPr>
          <w:rFonts w:ascii="Times New Roman CYR" w:eastAsia="Times New Roman" w:hAnsi="Times New Roman CYR"/>
          <w:bCs/>
          <w:sz w:val="28"/>
          <w:lang w:eastAsia="ru-RU"/>
        </w:rPr>
      </w:pPr>
      <w:r w:rsidRPr="00972D84">
        <w:rPr>
          <w:rFonts w:ascii="Times New Roman CYR" w:eastAsia="Times New Roman" w:hAnsi="Times New Roman CYR"/>
          <w:bCs/>
          <w:sz w:val="28"/>
          <w:szCs w:val="28"/>
          <w:lang w:eastAsia="ru-RU"/>
        </w:rPr>
        <w:t>Міський голова                                                                 Олександр МЕНЗУЛ</w:t>
      </w:r>
    </w:p>
    <w:p w14:paraId="4BA71B01" w14:textId="77777777" w:rsidR="00972D84" w:rsidRPr="00972D84" w:rsidRDefault="00972D84" w:rsidP="00972D84">
      <w:pPr>
        <w:spacing w:line="100" w:lineRule="atLeast"/>
        <w:ind w:left="4956" w:firstLine="708"/>
        <w:jc w:val="center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72B5354D" w14:textId="64C3DBF0" w:rsidR="00AC05BF" w:rsidRDefault="00AC05BF" w:rsidP="00972D84">
      <w:pPr>
        <w:tabs>
          <w:tab w:val="left" w:pos="709"/>
          <w:tab w:val="left" w:pos="1620"/>
          <w:tab w:val="center" w:pos="4677"/>
        </w:tabs>
      </w:pPr>
    </w:p>
    <w:sectPr w:rsidR="00AC05BF" w:rsidSect="00972D84">
      <w:headerReference w:type="default" r:id="rId8"/>
      <w:pgSz w:w="11906" w:h="16838" w:code="9"/>
      <w:pgMar w:top="851" w:right="567" w:bottom="1701" w:left="170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A82D8" w14:textId="77777777" w:rsidR="004176F8" w:rsidRDefault="004176F8" w:rsidP="00B16C9F">
      <w:r>
        <w:separator/>
      </w:r>
    </w:p>
  </w:endnote>
  <w:endnote w:type="continuationSeparator" w:id="0">
    <w:p w14:paraId="1CF21471" w14:textId="77777777" w:rsidR="004176F8" w:rsidRDefault="004176F8" w:rsidP="00B1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44861" w14:textId="77777777" w:rsidR="004176F8" w:rsidRDefault="004176F8" w:rsidP="00B16C9F">
      <w:r>
        <w:separator/>
      </w:r>
    </w:p>
  </w:footnote>
  <w:footnote w:type="continuationSeparator" w:id="0">
    <w:p w14:paraId="2A8FB16B" w14:textId="77777777" w:rsidR="004176F8" w:rsidRDefault="004176F8" w:rsidP="00B1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3279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35845586" w14:textId="77777777" w:rsidR="00B16C9F" w:rsidRPr="00DD0E07" w:rsidRDefault="004824F1">
        <w:pPr>
          <w:pStyle w:val="a9"/>
          <w:jc w:val="center"/>
          <w:rPr>
            <w:sz w:val="25"/>
            <w:szCs w:val="25"/>
          </w:rPr>
        </w:pPr>
        <w:r w:rsidRPr="00DD0E07">
          <w:rPr>
            <w:sz w:val="25"/>
            <w:szCs w:val="25"/>
          </w:rPr>
          <w:fldChar w:fldCharType="begin"/>
        </w:r>
        <w:r w:rsidRPr="00DD0E07">
          <w:rPr>
            <w:sz w:val="25"/>
            <w:szCs w:val="25"/>
          </w:rPr>
          <w:instrText xml:space="preserve"> PAGE   \* MERGEFORMAT </w:instrText>
        </w:r>
        <w:r w:rsidRPr="00DD0E07">
          <w:rPr>
            <w:sz w:val="25"/>
            <w:szCs w:val="25"/>
          </w:rPr>
          <w:fldChar w:fldCharType="separate"/>
        </w:r>
        <w:r w:rsidR="00B16C9F" w:rsidRPr="00DD0E07">
          <w:rPr>
            <w:noProof/>
            <w:sz w:val="25"/>
            <w:szCs w:val="25"/>
          </w:rPr>
          <w:t>2</w:t>
        </w:r>
        <w:r w:rsidRPr="00DD0E07">
          <w:rPr>
            <w:noProof/>
            <w:sz w:val="25"/>
            <w:szCs w:val="25"/>
          </w:rPr>
          <w:fldChar w:fldCharType="end"/>
        </w:r>
      </w:p>
    </w:sdtContent>
  </w:sdt>
  <w:p w14:paraId="30D1C2A2" w14:textId="77777777" w:rsidR="00B16C9F" w:rsidRDefault="00B16C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487"/>
    <w:multiLevelType w:val="singleLevel"/>
    <w:tmpl w:val="4AA2B9A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CA133BB"/>
    <w:multiLevelType w:val="hybridMultilevel"/>
    <w:tmpl w:val="8B5CC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9D7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126586"/>
    <w:multiLevelType w:val="hybridMultilevel"/>
    <w:tmpl w:val="29D65A50"/>
    <w:lvl w:ilvl="0" w:tplc="4AA2B9AA">
      <w:start w:val="2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2911"/>
    <w:multiLevelType w:val="hybridMultilevel"/>
    <w:tmpl w:val="614E5350"/>
    <w:lvl w:ilvl="0" w:tplc="63A42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A9"/>
    <w:rsid w:val="00016EC0"/>
    <w:rsid w:val="0003151C"/>
    <w:rsid w:val="000523C1"/>
    <w:rsid w:val="0009031B"/>
    <w:rsid w:val="00090393"/>
    <w:rsid w:val="000B24E4"/>
    <w:rsid w:val="000E2712"/>
    <w:rsid w:val="00104DB6"/>
    <w:rsid w:val="001137F3"/>
    <w:rsid w:val="00125085"/>
    <w:rsid w:val="00131FBB"/>
    <w:rsid w:val="001320E3"/>
    <w:rsid w:val="00160BFF"/>
    <w:rsid w:val="00182285"/>
    <w:rsid w:val="00197F70"/>
    <w:rsid w:val="001A72B3"/>
    <w:rsid w:val="001E0222"/>
    <w:rsid w:val="00244580"/>
    <w:rsid w:val="00260A61"/>
    <w:rsid w:val="002907C6"/>
    <w:rsid w:val="002E5FFE"/>
    <w:rsid w:val="0035616D"/>
    <w:rsid w:val="00390346"/>
    <w:rsid w:val="00396977"/>
    <w:rsid w:val="003E552C"/>
    <w:rsid w:val="004176F8"/>
    <w:rsid w:val="004551BB"/>
    <w:rsid w:val="00471E08"/>
    <w:rsid w:val="00476DF8"/>
    <w:rsid w:val="004824F1"/>
    <w:rsid w:val="00482E5F"/>
    <w:rsid w:val="00497549"/>
    <w:rsid w:val="004D6AF7"/>
    <w:rsid w:val="004F1ECB"/>
    <w:rsid w:val="00566DB8"/>
    <w:rsid w:val="005734F8"/>
    <w:rsid w:val="00575A40"/>
    <w:rsid w:val="00596BB1"/>
    <w:rsid w:val="005A256A"/>
    <w:rsid w:val="005C77C5"/>
    <w:rsid w:val="0060793A"/>
    <w:rsid w:val="00650E0B"/>
    <w:rsid w:val="00662EB3"/>
    <w:rsid w:val="0066321F"/>
    <w:rsid w:val="00666290"/>
    <w:rsid w:val="00676FB0"/>
    <w:rsid w:val="00682DC9"/>
    <w:rsid w:val="006D2404"/>
    <w:rsid w:val="00705C31"/>
    <w:rsid w:val="00722AC3"/>
    <w:rsid w:val="007671F6"/>
    <w:rsid w:val="007B7DD3"/>
    <w:rsid w:val="007F3A36"/>
    <w:rsid w:val="008068F2"/>
    <w:rsid w:val="008542DE"/>
    <w:rsid w:val="0086137F"/>
    <w:rsid w:val="00895420"/>
    <w:rsid w:val="008967F0"/>
    <w:rsid w:val="00906AEA"/>
    <w:rsid w:val="009121D6"/>
    <w:rsid w:val="00920599"/>
    <w:rsid w:val="0093567F"/>
    <w:rsid w:val="00972D84"/>
    <w:rsid w:val="00973B86"/>
    <w:rsid w:val="009C52AD"/>
    <w:rsid w:val="009F12BA"/>
    <w:rsid w:val="009F29AC"/>
    <w:rsid w:val="00A01F83"/>
    <w:rsid w:val="00A15796"/>
    <w:rsid w:val="00A234A2"/>
    <w:rsid w:val="00A24660"/>
    <w:rsid w:val="00A42B73"/>
    <w:rsid w:val="00A92E4F"/>
    <w:rsid w:val="00A94650"/>
    <w:rsid w:val="00AB5B5D"/>
    <w:rsid w:val="00AC05BF"/>
    <w:rsid w:val="00AC62EC"/>
    <w:rsid w:val="00AC7F87"/>
    <w:rsid w:val="00AE1437"/>
    <w:rsid w:val="00AE5D78"/>
    <w:rsid w:val="00B06F1B"/>
    <w:rsid w:val="00B16C9F"/>
    <w:rsid w:val="00B83E9A"/>
    <w:rsid w:val="00B85E15"/>
    <w:rsid w:val="00BA5A36"/>
    <w:rsid w:val="00C07615"/>
    <w:rsid w:val="00C72102"/>
    <w:rsid w:val="00C7274F"/>
    <w:rsid w:val="00C838C4"/>
    <w:rsid w:val="00C863B4"/>
    <w:rsid w:val="00CC7C16"/>
    <w:rsid w:val="00D34BFF"/>
    <w:rsid w:val="00D53A9E"/>
    <w:rsid w:val="00D646CD"/>
    <w:rsid w:val="00D66428"/>
    <w:rsid w:val="00D814E9"/>
    <w:rsid w:val="00D953A4"/>
    <w:rsid w:val="00DC7216"/>
    <w:rsid w:val="00DD0E07"/>
    <w:rsid w:val="00E12D48"/>
    <w:rsid w:val="00E20729"/>
    <w:rsid w:val="00E22230"/>
    <w:rsid w:val="00E27EE9"/>
    <w:rsid w:val="00E520B3"/>
    <w:rsid w:val="00E565BD"/>
    <w:rsid w:val="00EA15F5"/>
    <w:rsid w:val="00F24A86"/>
    <w:rsid w:val="00F31918"/>
    <w:rsid w:val="00F66B9E"/>
    <w:rsid w:val="00F737A5"/>
    <w:rsid w:val="00F84BA9"/>
    <w:rsid w:val="00FA094C"/>
    <w:rsid w:val="00FC5672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69B0"/>
  <w15:docId w15:val="{E33E13C9-2394-441A-9BC1-7C5496E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BA9"/>
    <w:rPr>
      <w:rFonts w:eastAsia="MS Mincho"/>
    </w:rPr>
  </w:style>
  <w:style w:type="paragraph" w:styleId="1">
    <w:name w:val="heading 1"/>
    <w:basedOn w:val="a"/>
    <w:next w:val="a"/>
    <w:qFormat/>
    <w:rsid w:val="00AC05BF"/>
    <w:pPr>
      <w:keepNext/>
      <w:outlineLvl w:val="0"/>
    </w:pPr>
    <w:rPr>
      <w:rFonts w:eastAsia="Times New Roman"/>
      <w:b/>
      <w:sz w:val="32"/>
      <w:lang w:eastAsia="ru-RU"/>
    </w:rPr>
  </w:style>
  <w:style w:type="paragraph" w:styleId="4">
    <w:name w:val="heading 4"/>
    <w:basedOn w:val="a"/>
    <w:next w:val="a"/>
    <w:qFormat/>
    <w:rsid w:val="00F84BA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4BA9"/>
    <w:pPr>
      <w:tabs>
        <w:tab w:val="left" w:pos="5315"/>
      </w:tabs>
      <w:spacing w:line="360" w:lineRule="auto"/>
      <w:jc w:val="center"/>
    </w:pPr>
    <w:rPr>
      <w:rFonts w:ascii="UkrainianTimesET" w:eastAsia="Times New Roman" w:hAnsi="UkrainianTimesET"/>
      <w:b/>
      <w:bCs/>
      <w:sz w:val="32"/>
      <w:lang w:eastAsia="ru-RU"/>
    </w:rPr>
  </w:style>
  <w:style w:type="paragraph" w:styleId="2">
    <w:name w:val="Body Text 2"/>
    <w:basedOn w:val="a"/>
    <w:rsid w:val="00F84BA9"/>
    <w:pPr>
      <w:spacing w:after="120" w:line="480" w:lineRule="auto"/>
    </w:pPr>
  </w:style>
  <w:style w:type="paragraph" w:styleId="a4">
    <w:name w:val="Balloon Text"/>
    <w:basedOn w:val="a"/>
    <w:link w:val="a5"/>
    <w:rsid w:val="00E56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565BD"/>
    <w:rPr>
      <w:rFonts w:ascii="Tahoma" w:eastAsia="MS Mincho" w:hAnsi="Tahoma" w:cs="Tahoma"/>
      <w:sz w:val="16"/>
      <w:szCs w:val="16"/>
    </w:rPr>
  </w:style>
  <w:style w:type="table" w:styleId="a6">
    <w:name w:val="Table Grid"/>
    <w:basedOn w:val="a1"/>
    <w:rsid w:val="00E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565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0B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6C9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6C9F"/>
    <w:rPr>
      <w:rFonts w:eastAsia="MS Mincho"/>
    </w:rPr>
  </w:style>
  <w:style w:type="paragraph" w:styleId="ab">
    <w:name w:val="footer"/>
    <w:basedOn w:val="a"/>
    <w:link w:val="ac"/>
    <w:unhideWhenUsed/>
    <w:rsid w:val="00B16C9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B16C9F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І</vt:lpstr>
      <vt:lpstr>Проект І</vt:lpstr>
    </vt:vector>
  </TitlesOfParts>
  <Company>vkkmr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І</dc:title>
  <dc:creator>barabuh</dc:creator>
  <cp:lastModifiedBy>Ульяна Остапович</cp:lastModifiedBy>
  <cp:revision>2</cp:revision>
  <cp:lastPrinted>2021-12-28T14:50:00Z</cp:lastPrinted>
  <dcterms:created xsi:type="dcterms:W3CDTF">2023-01-02T12:47:00Z</dcterms:created>
  <dcterms:modified xsi:type="dcterms:W3CDTF">2023-01-02T12:47:00Z</dcterms:modified>
</cp:coreProperties>
</file>