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EA6" w:rsidRPr="00372EA6" w:rsidRDefault="00372EA6" w:rsidP="00372EA6">
      <w:pPr>
        <w:spacing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/>
        </w:rPr>
      </w:pPr>
      <w:r w:rsidRPr="00372EA6">
        <w:rPr>
          <w:rFonts w:ascii="Times New Roman CYR" w:eastAsia="Batang" w:hAnsi="Times New Roman CYR" w:cs="Times New Roman"/>
          <w:noProof/>
          <w:sz w:val="28"/>
        </w:rPr>
        <w:drawing>
          <wp:inline distT="0" distB="0" distL="0" distR="0" wp14:anchorId="0F26C2FD" wp14:editId="5D131C7B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A6" w:rsidRPr="00372EA6" w:rsidRDefault="00372EA6" w:rsidP="00372EA6">
      <w:pPr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372EA6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ВАРАСЬКА МІСЬКА РАДА</w:t>
      </w:r>
    </w:p>
    <w:p w:rsidR="00372EA6" w:rsidRPr="00372EA6" w:rsidRDefault="00372EA6" w:rsidP="00372E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:rsidR="00372EA6" w:rsidRPr="00372EA6" w:rsidRDefault="00372EA6" w:rsidP="00372E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372EA6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ВИКОНАВЧИЙ КОМІТЕТ</w:t>
      </w:r>
    </w:p>
    <w:p w:rsidR="00372EA6" w:rsidRPr="00372EA6" w:rsidRDefault="00372EA6" w:rsidP="00372E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372EA6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372EA6" w:rsidRPr="00372EA6" w:rsidRDefault="00372EA6" w:rsidP="00372E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:rsidR="00372EA6" w:rsidRPr="00372EA6" w:rsidRDefault="00372EA6" w:rsidP="00372EA6">
      <w:pPr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372EA6">
        <w:rPr>
          <w:rFonts w:ascii="Times New Roman CYR" w:eastAsia="Batang" w:hAnsi="Times New Roman CYR" w:cs="Times New Roman"/>
          <w:b/>
          <w:bCs/>
          <w:sz w:val="36"/>
          <w:szCs w:val="36"/>
          <w:lang w:val="uk-UA"/>
        </w:rPr>
        <w:t xml:space="preserve">      </w:t>
      </w:r>
      <w:r w:rsidRPr="00372EA6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Р І Ш Е Н </w:t>
      </w:r>
      <w:proofErr w:type="spellStart"/>
      <w:r w:rsidRPr="00372EA6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372EA6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Я                            </w:t>
      </w:r>
    </w:p>
    <w:p w:rsidR="00372EA6" w:rsidRPr="00372EA6" w:rsidRDefault="00372EA6" w:rsidP="00372EA6">
      <w:pPr>
        <w:rPr>
          <w:rFonts w:eastAsia="Times New Roman" w:cs="Times New Roman CYR"/>
          <w:b/>
          <w:lang w:val="uk-UA"/>
        </w:rPr>
      </w:pPr>
    </w:p>
    <w:p w:rsidR="00372EA6" w:rsidRPr="00372EA6" w:rsidRDefault="00372EA6" w:rsidP="00372EA6">
      <w:pPr>
        <w:rPr>
          <w:rFonts w:eastAsia="Times New Roman" w:cs="Times New Roman CYR"/>
          <w:b/>
          <w:sz w:val="28"/>
          <w:szCs w:val="28"/>
          <w:lang w:val="uk-UA"/>
        </w:rPr>
      </w:pPr>
      <w:r w:rsidRPr="00372EA6">
        <w:rPr>
          <w:rFonts w:eastAsia="Times New Roman" w:cs="Times New Roman CYR"/>
          <w:b/>
          <w:sz w:val="28"/>
          <w:szCs w:val="28"/>
          <w:lang w:val="uk-UA"/>
        </w:rPr>
        <w:t xml:space="preserve">29 листопада </w:t>
      </w:r>
      <w:r w:rsidRPr="00372EA6">
        <w:rPr>
          <w:rFonts w:eastAsia="Times New Roman" w:cs="Times New Roman"/>
          <w:b/>
          <w:sz w:val="28"/>
          <w:szCs w:val="28"/>
          <w:lang w:val="uk-UA"/>
        </w:rPr>
        <w:t xml:space="preserve">2022 </w:t>
      </w:r>
      <w:r w:rsidRPr="00372EA6">
        <w:rPr>
          <w:rFonts w:eastAsia="Times New Roman" w:cs="Times New Roman CYR"/>
          <w:b/>
          <w:sz w:val="28"/>
          <w:szCs w:val="28"/>
          <w:lang w:val="uk-UA"/>
        </w:rPr>
        <w:t xml:space="preserve">року                                            </w:t>
      </w:r>
      <w:r w:rsidRPr="00372EA6">
        <w:rPr>
          <w:rFonts w:eastAsia="Times New Roman" w:cs="Times New Roman CYR"/>
          <w:b/>
          <w:sz w:val="28"/>
          <w:szCs w:val="28"/>
          <w:lang w:val="uk-UA"/>
        </w:rPr>
        <w:tab/>
      </w:r>
      <w:r w:rsidRPr="00372EA6">
        <w:rPr>
          <w:rFonts w:eastAsia="Times New Roman" w:cs="Times New Roman CYR"/>
          <w:b/>
          <w:sz w:val="28"/>
          <w:szCs w:val="28"/>
          <w:lang w:val="uk-UA"/>
        </w:rPr>
        <w:tab/>
        <w:t xml:space="preserve">  №</w:t>
      </w:r>
      <w:r w:rsidRPr="00372EA6">
        <w:rPr>
          <w:rFonts w:eastAsia="Times New Roman" w:cs="Times New Roman CYR"/>
          <w:b/>
          <w:sz w:val="28"/>
          <w:szCs w:val="28"/>
        </w:rPr>
        <w:t>4</w:t>
      </w:r>
      <w:r w:rsidRPr="00372EA6">
        <w:rPr>
          <w:rFonts w:eastAsia="Times New Roman" w:cs="Times New Roman CYR"/>
          <w:b/>
          <w:sz w:val="28"/>
          <w:szCs w:val="28"/>
        </w:rPr>
        <w:t>31</w:t>
      </w:r>
      <w:r w:rsidRPr="00372EA6">
        <w:rPr>
          <w:rFonts w:eastAsia="Times New Roman" w:cs="Times New Roman CYR"/>
          <w:b/>
          <w:sz w:val="28"/>
          <w:szCs w:val="28"/>
        </w:rPr>
        <w:t>-</w:t>
      </w:r>
      <w:r w:rsidRPr="00372EA6">
        <w:rPr>
          <w:rFonts w:eastAsia="Times New Roman" w:cs="Times New Roman CYR"/>
          <w:b/>
          <w:sz w:val="28"/>
          <w:szCs w:val="28"/>
          <w:lang w:val="uk-UA"/>
        </w:rPr>
        <w:t>РВ-22</w:t>
      </w:r>
    </w:p>
    <w:p w:rsidR="00372EA6" w:rsidRDefault="00372EA6" w:rsidP="00372EA6">
      <w:pPr>
        <w:ind w:right="4854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ind w:right="4854"/>
        <w:rPr>
          <w:rFonts w:eastAsia="Times New Roman" w:cs="Times New Roman"/>
          <w:sz w:val="28"/>
          <w:szCs w:val="28"/>
          <w:lang w:val="uk-UA"/>
        </w:rPr>
      </w:pPr>
      <w:bookmarkStart w:id="0" w:name="_GoBack"/>
      <w:bookmarkEnd w:id="0"/>
      <w:r w:rsidRPr="00372EA6">
        <w:rPr>
          <w:rFonts w:eastAsia="Times New Roman" w:cs="Times New Roman"/>
          <w:sz w:val="28"/>
          <w:szCs w:val="28"/>
          <w:lang w:val="uk-UA"/>
        </w:rPr>
        <w:t xml:space="preserve">Про виділення коштів з резервного фонду бюджету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міської територіальної громади</w:t>
      </w:r>
    </w:p>
    <w:p w:rsidR="00372EA6" w:rsidRPr="00372EA6" w:rsidRDefault="00372EA6" w:rsidP="00372EA6">
      <w:pPr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ab/>
      </w:r>
    </w:p>
    <w:p w:rsidR="00372EA6" w:rsidRPr="00372EA6" w:rsidRDefault="00372EA6" w:rsidP="00372EA6">
      <w:pPr>
        <w:keepNext/>
        <w:ind w:firstLine="708"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>У зв’язку з воєнним станом в Україні введеним з 24 лютого 2022 року відповідно до Указу Президента України від 24 лютого 2022 року № 64/2022 «Про введення воєнного стану в Україні» (зі змінами), Закону України «Про затвердження Указу Президента України «Про введення воєнного стану в Україні» від  24 лютого 2022 року № 2102-</w:t>
      </w:r>
      <w:r w:rsidRPr="00372EA6">
        <w:rPr>
          <w:rFonts w:eastAsia="Times New Roman" w:cs="Times New Roman"/>
          <w:bCs/>
          <w:iCs/>
          <w:sz w:val="28"/>
          <w:szCs w:val="28"/>
          <w:lang w:val="en-US"/>
        </w:rPr>
        <w:t>IX</w:t>
      </w:r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>, враховуючи Тимчасовий порядок виділення та використання коштів з резервного фонду бюджету в умовах</w:t>
      </w:r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br/>
        <w:t xml:space="preserve">воєнного стану, затверджений постановою Кабінету Міністрів України від 01 березня 2022 року № 175, відповідно до статті 24 Бюджетного кодексу України, з урахуванням листа </w:t>
      </w:r>
      <w:proofErr w:type="spellStart"/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>Вараського</w:t>
      </w:r>
      <w:proofErr w:type="spellEnd"/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 xml:space="preserve"> міського центру комплексної реабілітації для осіб з інвалідністю імені </w:t>
      </w:r>
      <w:proofErr w:type="spellStart"/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>З.А.Матвієнко</w:t>
      </w:r>
      <w:proofErr w:type="spellEnd"/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 xml:space="preserve"> від </w:t>
      </w:r>
      <w:r w:rsidRPr="00372EA6">
        <w:rPr>
          <w:rFonts w:eastAsia="Times New Roman" w:cs="Arial"/>
          <w:bCs/>
          <w:iCs/>
          <w:sz w:val="28"/>
          <w:szCs w:val="28"/>
          <w:lang w:val="uk-UA"/>
        </w:rPr>
        <w:t>28.11.2022 № 279/01-12/22,</w:t>
      </w:r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 xml:space="preserve"> керуючись статтями 28, 40, частиною 6 статті 59 Закону України «Про місцеве самоврядування в Україні»,  виконавчий комітет </w:t>
      </w:r>
      <w:proofErr w:type="spellStart"/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bCs/>
          <w:iCs/>
          <w:sz w:val="28"/>
          <w:szCs w:val="28"/>
          <w:lang w:val="uk-UA"/>
        </w:rPr>
        <w:t xml:space="preserve"> міської ради</w:t>
      </w:r>
    </w:p>
    <w:p w:rsidR="00372EA6" w:rsidRPr="00372EA6" w:rsidRDefault="00372EA6" w:rsidP="00372EA6">
      <w:pPr>
        <w:rPr>
          <w:rFonts w:eastAsia="Times New Roman" w:cs="Times New Roman"/>
          <w:sz w:val="24"/>
          <w:szCs w:val="24"/>
          <w:lang w:val="uk-UA"/>
        </w:rPr>
      </w:pPr>
    </w:p>
    <w:p w:rsidR="00372EA6" w:rsidRPr="00372EA6" w:rsidRDefault="00372EA6" w:rsidP="00372EA6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372EA6" w:rsidRPr="00372EA6" w:rsidRDefault="00372EA6" w:rsidP="00372EA6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372EA6" w:rsidRPr="00372EA6" w:rsidRDefault="00372EA6" w:rsidP="00372EA6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372EA6" w:rsidRPr="00372EA6" w:rsidRDefault="00372EA6" w:rsidP="00372EA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 xml:space="preserve">1. Виділити кошти з резервного фонду бюджету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міської  територіальної громади (КПКВК МБ 3718710 «Резервний фонд місцевого бюджету» КЕКВ 9000 «Нерозподілені видатки») Департаменту соціального захисту та гідності виконавчого комітету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міської ради на безповоротній основі в </w:t>
      </w:r>
      <w:r w:rsidRPr="00372EA6">
        <w:rPr>
          <w:rFonts w:eastAsia="Times New Roman" w:cs="Times New Roman"/>
          <w:color w:val="000000"/>
          <w:sz w:val="28"/>
          <w:szCs w:val="28"/>
          <w:lang w:val="uk-UA"/>
        </w:rPr>
        <w:t>сумі 67 000  гривень</w:t>
      </w:r>
      <w:r w:rsidRPr="00372EA6">
        <w:rPr>
          <w:rFonts w:eastAsia="Times New Roman" w:cs="Times New Roman"/>
          <w:sz w:val="28"/>
          <w:szCs w:val="28"/>
          <w:lang w:val="uk-UA"/>
        </w:rPr>
        <w:t>, за таким напрямом:</w:t>
      </w:r>
    </w:p>
    <w:p w:rsidR="00372EA6" w:rsidRPr="00372EA6" w:rsidRDefault="00372EA6" w:rsidP="00372EA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 xml:space="preserve">придбання генератора бензинового в сумі </w:t>
      </w:r>
      <w:r w:rsidRPr="00372EA6">
        <w:rPr>
          <w:rFonts w:eastAsia="Times New Roman" w:cs="Times New Roman"/>
          <w:color w:val="000000"/>
          <w:sz w:val="28"/>
          <w:szCs w:val="28"/>
          <w:lang w:val="uk-UA"/>
        </w:rPr>
        <w:t>67 000 гр</w:t>
      </w:r>
      <w:r w:rsidRPr="00372EA6">
        <w:rPr>
          <w:rFonts w:eastAsia="Times New Roman" w:cs="Times New Roman"/>
          <w:sz w:val="28"/>
          <w:szCs w:val="28"/>
          <w:lang w:val="uk-UA"/>
        </w:rPr>
        <w:t xml:space="preserve">ивень за КПКВК МБ 0818775 «Інші заходи за рахунок коштів резервного фонду місцевого бюджету» КЕКВ 3110 «Придбання обладнання і предметів довгострокового  користування» по спеціальному фонду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Вараському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міському центру комплексної реабілітації для осіб з інвалідністю імені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З.А.Матвієнко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>.</w:t>
      </w: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ab/>
        <w:t>2. Визначити головним розпорядником коштів, в межах направлених призначень, Д</w:t>
      </w:r>
      <w:proofErr w:type="spellStart"/>
      <w:r w:rsidRPr="00372EA6">
        <w:rPr>
          <w:rFonts w:eastAsia="Times New Roman" w:cs="Times New Roman"/>
          <w:sz w:val="28"/>
          <w:szCs w:val="28"/>
        </w:rPr>
        <w:t>епартамент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EA6">
        <w:rPr>
          <w:rFonts w:eastAsia="Times New Roman" w:cs="Times New Roman"/>
          <w:sz w:val="28"/>
          <w:szCs w:val="28"/>
        </w:rPr>
        <w:t>соціального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EA6">
        <w:rPr>
          <w:rFonts w:eastAsia="Times New Roman" w:cs="Times New Roman"/>
          <w:sz w:val="28"/>
          <w:szCs w:val="28"/>
        </w:rPr>
        <w:t>захисту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372EA6">
        <w:rPr>
          <w:rFonts w:eastAsia="Times New Roman" w:cs="Times New Roman"/>
          <w:sz w:val="28"/>
          <w:szCs w:val="28"/>
        </w:rPr>
        <w:t>гідності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EA6">
        <w:rPr>
          <w:rFonts w:eastAsia="Times New Roman" w:cs="Times New Roman"/>
          <w:sz w:val="28"/>
          <w:szCs w:val="28"/>
        </w:rPr>
        <w:t>виконавчого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EA6">
        <w:rPr>
          <w:rFonts w:eastAsia="Times New Roman" w:cs="Times New Roman"/>
          <w:sz w:val="28"/>
          <w:szCs w:val="28"/>
        </w:rPr>
        <w:t>комітету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EA6">
        <w:rPr>
          <w:rFonts w:eastAsia="Times New Roman" w:cs="Times New Roman"/>
          <w:sz w:val="28"/>
          <w:szCs w:val="28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2EA6">
        <w:rPr>
          <w:rFonts w:eastAsia="Times New Roman" w:cs="Times New Roman"/>
          <w:sz w:val="28"/>
          <w:szCs w:val="28"/>
        </w:rPr>
        <w:t>міської</w:t>
      </w:r>
      <w:proofErr w:type="spellEnd"/>
      <w:r w:rsidRPr="00372EA6">
        <w:rPr>
          <w:rFonts w:eastAsia="Times New Roman" w:cs="Times New Roman"/>
          <w:sz w:val="28"/>
          <w:szCs w:val="28"/>
        </w:rPr>
        <w:t xml:space="preserve"> ради</w:t>
      </w:r>
      <w:r w:rsidRPr="00372EA6">
        <w:rPr>
          <w:rFonts w:eastAsia="Times New Roman" w:cs="Times New Roman"/>
          <w:sz w:val="28"/>
          <w:szCs w:val="28"/>
          <w:lang w:val="uk-UA"/>
        </w:rPr>
        <w:t>.</w:t>
      </w: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ab/>
        <w:t xml:space="preserve">3.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Вараському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міському центру комплексної реабілітації для осіб з інвалідністю імені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З.А.Матвієнко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забезпечити цільове використання коштів резервного фонду. </w:t>
      </w: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ab/>
        <w:t xml:space="preserve">4.  Департаменту соціального захисту та гідності виконавчого комітету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міської ради підготувати необхідні документи та розрахунки для внесення змін до кошторису та плану асигнувань на 2022 рік на суму </w:t>
      </w:r>
      <w:r w:rsidRPr="00372EA6">
        <w:rPr>
          <w:rFonts w:eastAsia="Times New Roman" w:cs="Times New Roman"/>
          <w:color w:val="000000"/>
          <w:sz w:val="28"/>
          <w:szCs w:val="28"/>
          <w:lang w:val="uk-UA"/>
        </w:rPr>
        <w:t>67 000</w:t>
      </w:r>
      <w:r w:rsidRPr="00372EA6">
        <w:rPr>
          <w:rFonts w:eastAsia="Times New Roman" w:cs="Times New Roman"/>
          <w:sz w:val="28"/>
          <w:szCs w:val="28"/>
          <w:lang w:val="uk-UA"/>
        </w:rPr>
        <w:t xml:space="preserve"> гривень.</w:t>
      </w:r>
    </w:p>
    <w:p w:rsidR="00372EA6" w:rsidRPr="00372EA6" w:rsidRDefault="00372EA6" w:rsidP="00372EA6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ab/>
        <w:t xml:space="preserve">5. Фінансовому управлінню виконавчого комітету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зміни до розпису бюджету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міської територіальної громади на 2022 рік та врахувати зазначені зміни при проведенні фінансування Департаменту соціального захисту та гідності виконавчого комітету </w:t>
      </w:r>
      <w:proofErr w:type="spellStart"/>
      <w:r w:rsidRPr="00372EA6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372EA6">
        <w:rPr>
          <w:rFonts w:eastAsia="Times New Roman" w:cs="Times New Roman"/>
          <w:sz w:val="28"/>
          <w:szCs w:val="28"/>
          <w:lang w:val="uk-UA"/>
        </w:rPr>
        <w:t xml:space="preserve"> міської ради.</w:t>
      </w:r>
    </w:p>
    <w:p w:rsidR="00372EA6" w:rsidRPr="00372EA6" w:rsidRDefault="00372EA6" w:rsidP="00372EA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ind w:right="98"/>
        <w:jc w:val="both"/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ab/>
        <w:t>6. Контроль за виконанням рішення покласти на міського голову.</w:t>
      </w:r>
    </w:p>
    <w:p w:rsidR="00372EA6" w:rsidRPr="00372EA6" w:rsidRDefault="00372EA6" w:rsidP="00372EA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rPr>
          <w:rFonts w:eastAsia="Times New Roman" w:cs="Times New Roman"/>
          <w:sz w:val="28"/>
          <w:szCs w:val="28"/>
          <w:lang w:val="uk-UA"/>
        </w:rPr>
      </w:pPr>
    </w:p>
    <w:p w:rsidR="00372EA6" w:rsidRPr="00372EA6" w:rsidRDefault="00372EA6" w:rsidP="00372EA6">
      <w:pPr>
        <w:rPr>
          <w:rFonts w:eastAsia="Times New Roman" w:cs="Times New Roman"/>
          <w:sz w:val="28"/>
          <w:szCs w:val="28"/>
          <w:lang w:val="uk-UA"/>
        </w:rPr>
      </w:pPr>
      <w:r w:rsidRPr="00372EA6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372EA6">
        <w:rPr>
          <w:rFonts w:eastAsia="Times New Roman" w:cs="Times New Roman"/>
          <w:sz w:val="28"/>
          <w:szCs w:val="28"/>
          <w:lang w:val="uk-UA"/>
        </w:rPr>
        <w:tab/>
      </w:r>
      <w:r w:rsidRPr="00372EA6">
        <w:rPr>
          <w:rFonts w:eastAsia="Times New Roman" w:cs="Times New Roman"/>
          <w:sz w:val="28"/>
          <w:szCs w:val="28"/>
          <w:lang w:val="uk-UA"/>
        </w:rPr>
        <w:tab/>
      </w:r>
      <w:r w:rsidRPr="00372EA6">
        <w:rPr>
          <w:rFonts w:eastAsia="Times New Roman" w:cs="Times New Roman"/>
          <w:sz w:val="28"/>
          <w:szCs w:val="28"/>
          <w:lang w:val="uk-UA"/>
        </w:rPr>
        <w:tab/>
      </w:r>
      <w:r w:rsidRPr="00372EA6">
        <w:rPr>
          <w:rFonts w:eastAsia="Times New Roman" w:cs="Times New Roman"/>
          <w:sz w:val="28"/>
          <w:szCs w:val="28"/>
          <w:lang w:val="uk-UA"/>
        </w:rPr>
        <w:tab/>
      </w:r>
      <w:r w:rsidRPr="00372EA6">
        <w:rPr>
          <w:rFonts w:eastAsia="Times New Roman" w:cs="Times New Roman"/>
          <w:sz w:val="28"/>
          <w:szCs w:val="28"/>
          <w:lang w:val="uk-UA"/>
        </w:rPr>
        <w:tab/>
      </w:r>
      <w:r w:rsidRPr="00372EA6">
        <w:rPr>
          <w:rFonts w:eastAsia="Times New Roman" w:cs="Times New Roman"/>
          <w:sz w:val="28"/>
          <w:szCs w:val="28"/>
          <w:lang w:val="uk-UA"/>
        </w:rPr>
        <w:tab/>
        <w:t xml:space="preserve">                    Олександр МЕНЗУЛ</w:t>
      </w:r>
    </w:p>
    <w:p w:rsidR="003D2105" w:rsidRPr="00372EA6" w:rsidRDefault="003D2105">
      <w:pPr>
        <w:rPr>
          <w:lang w:val="uk-UA"/>
        </w:rPr>
      </w:pPr>
    </w:p>
    <w:sectPr w:rsidR="003D2105" w:rsidRPr="00372EA6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A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2EA6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5652"/>
  <w15:chartTrackingRefBased/>
  <w15:docId w15:val="{78AC985D-AA2E-4EF5-8E7C-A398B67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1816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2022-12-01T08:31:00Z</dcterms:created>
  <dcterms:modified xsi:type="dcterms:W3CDTF">2022-12-01T08:32:00Z</dcterms:modified>
</cp:coreProperties>
</file>