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036C" w14:textId="77777777" w:rsidR="00EA39D9" w:rsidRDefault="00EA39D9" w:rsidP="00EA39D9">
      <w:pPr>
        <w:pStyle w:val="a3"/>
        <w:rPr>
          <w:b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66079497" wp14:editId="4BDC44F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</w:t>
      </w:r>
    </w:p>
    <w:p w14:paraId="26C629BE" w14:textId="77777777" w:rsidR="00EA39D9" w:rsidRPr="00EA39D9" w:rsidRDefault="00EA39D9" w:rsidP="00EA39D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</w:t>
      </w:r>
    </w:p>
    <w:p w14:paraId="1B3C19E5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6BBA1EAF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5E381E20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9E8A9E3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DCA3165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30D5D7EB" w14:textId="77777777" w:rsid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</w:rPr>
        <w:t xml:space="preserve">Р І Ш Е Н Н Я     </w:t>
      </w:r>
    </w:p>
    <w:p w14:paraId="16C91F40" w14:textId="77777777" w:rsidR="00EA39D9" w:rsidRP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14:paraId="3CC09BAA" w14:textId="77777777" w:rsidR="00EA39D9" w:rsidRPr="008031AD" w:rsidRDefault="001E242D" w:rsidP="00EA3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AB4937">
        <w:rPr>
          <w:b/>
          <w:sz w:val="28"/>
          <w:szCs w:val="28"/>
          <w:lang w:val="uk-UA"/>
        </w:rPr>
        <w:t xml:space="preserve"> вересня</w:t>
      </w:r>
      <w:r w:rsidR="00EA39D9">
        <w:rPr>
          <w:b/>
          <w:sz w:val="28"/>
          <w:szCs w:val="28"/>
        </w:rPr>
        <w:t xml:space="preserve">  2022  року</w:t>
      </w:r>
      <w:r w:rsidR="00EA39D9">
        <w:rPr>
          <w:b/>
          <w:sz w:val="28"/>
          <w:szCs w:val="28"/>
        </w:rPr>
        <w:tab/>
        <w:t xml:space="preserve">                                  </w:t>
      </w:r>
      <w:r w:rsidR="00EA39D9">
        <w:rPr>
          <w:b/>
          <w:sz w:val="28"/>
          <w:szCs w:val="28"/>
          <w:lang w:val="uk-UA"/>
        </w:rPr>
        <w:t xml:space="preserve">         </w:t>
      </w:r>
      <w:r w:rsidR="008031AD">
        <w:rPr>
          <w:b/>
          <w:sz w:val="28"/>
          <w:szCs w:val="28"/>
          <w:lang w:val="uk-UA"/>
        </w:rPr>
        <w:tab/>
      </w:r>
      <w:r w:rsidR="008031A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="00EA39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289-РВ-22</w:t>
      </w:r>
    </w:p>
    <w:p w14:paraId="44209230" w14:textId="77777777" w:rsidR="00EA39D9" w:rsidRPr="00EA39D9" w:rsidRDefault="00EA39D9" w:rsidP="00EA39D9">
      <w:pPr>
        <w:jc w:val="both"/>
        <w:rPr>
          <w:b/>
          <w:sz w:val="16"/>
          <w:szCs w:val="16"/>
        </w:rPr>
      </w:pPr>
    </w:p>
    <w:p w14:paraId="30951594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</w:t>
      </w:r>
    </w:p>
    <w:p w14:paraId="626995F2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доцільність усиновлення та</w:t>
      </w:r>
    </w:p>
    <w:p w14:paraId="07AA5430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відповідності його інтересам дітей: </w:t>
      </w:r>
    </w:p>
    <w:p w14:paraId="2C6C5ECD" w14:textId="77777777" w:rsidR="00EA39D9" w:rsidRDefault="008031AD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---, ---</w:t>
      </w:r>
      <w:r w:rsidR="000A79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--- </w:t>
      </w:r>
      <w:r w:rsidR="00EA39D9">
        <w:rPr>
          <w:sz w:val="28"/>
          <w:szCs w:val="28"/>
          <w:lang w:val="uk-UA"/>
        </w:rPr>
        <w:t xml:space="preserve">дітей другого з подружжя </w:t>
      </w:r>
      <w:r>
        <w:rPr>
          <w:sz w:val="28"/>
          <w:szCs w:val="28"/>
          <w:lang w:val="uk-UA"/>
        </w:rPr>
        <w:t>---</w:t>
      </w:r>
    </w:p>
    <w:p w14:paraId="547D9C23" w14:textId="77777777" w:rsidR="00EA39D9" w:rsidRDefault="00EA39D9" w:rsidP="00EA39D9">
      <w:pPr>
        <w:jc w:val="both"/>
        <w:rPr>
          <w:sz w:val="28"/>
          <w:lang w:val="uk-UA"/>
        </w:rPr>
      </w:pPr>
    </w:p>
    <w:p w14:paraId="71DBD75C" w14:textId="77777777" w:rsidR="00EA39D9" w:rsidRDefault="00EA39D9" w:rsidP="00EA3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заяву та надані документи громадянина </w:t>
      </w:r>
      <w:r w:rsidR="008031AD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який  зареєстрований за адресою: </w:t>
      </w:r>
      <w:r w:rsidR="008031AD">
        <w:rPr>
          <w:sz w:val="28"/>
          <w:szCs w:val="28"/>
          <w:lang w:val="uk-UA"/>
        </w:rPr>
        <w:t>---</w:t>
      </w:r>
      <w:r w:rsidR="000A791F">
        <w:rPr>
          <w:sz w:val="28"/>
          <w:szCs w:val="28"/>
          <w:lang w:val="uk-UA"/>
        </w:rPr>
        <w:t xml:space="preserve">, фактично проживає за адресою: </w:t>
      </w:r>
      <w:r w:rsidR="008031AD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 про надання висновку про доцільність усиновлення та відповідність його інтересам дітей: </w:t>
      </w:r>
      <w:r w:rsidR="008031AD">
        <w:rPr>
          <w:sz w:val="28"/>
          <w:szCs w:val="28"/>
          <w:lang w:val="uk-UA"/>
        </w:rPr>
        <w:t>---, ---, ---</w:t>
      </w:r>
      <w:r>
        <w:rPr>
          <w:sz w:val="28"/>
          <w:szCs w:val="28"/>
          <w:lang w:val="uk-UA"/>
        </w:rPr>
        <w:t xml:space="preserve">, дітей другого з подружжя, </w:t>
      </w:r>
      <w:r w:rsidR="008031AD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яка   зареєстрована   за   адресою:   </w:t>
      </w:r>
      <w:r w:rsidR="008031AD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керуючись статтями 207, 208, 211, пунктом 2 частини 1 статті  213, частиною 4 статті 218 Сімейного кодексу України, підпунктом 4 пункту б частини 1 статті 34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>Закону України «Про місцеве самоврядування в Україні», Порядком провадження діяльності з усиновлення та здійснення нагляду за дотриманням прав усиновлених дітей, затвердженим постановою Кабінету Міністрів України від 08 жовтня 2008 року № 905, захищаючи інтереси  дітей, виконавчий комітет Вараської міської ради</w:t>
      </w:r>
    </w:p>
    <w:p w14:paraId="19E1CCCD" w14:textId="77777777" w:rsidR="00EA39D9" w:rsidRPr="00EA39D9" w:rsidRDefault="00EA39D9" w:rsidP="00EA39D9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</w:p>
    <w:p w14:paraId="067A8900" w14:textId="77777777" w:rsidR="00EA39D9" w:rsidRDefault="00EA39D9" w:rsidP="00EA39D9">
      <w:pPr>
        <w:ind w:left="283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В И Р І Ш И В:</w:t>
      </w:r>
    </w:p>
    <w:p w14:paraId="25E68524" w14:textId="77777777" w:rsidR="00EA39D9" w:rsidRPr="00EA39D9" w:rsidRDefault="00EA39D9" w:rsidP="00EA39D9">
      <w:pPr>
        <w:ind w:firstLine="708"/>
        <w:jc w:val="both"/>
        <w:rPr>
          <w:sz w:val="16"/>
          <w:szCs w:val="16"/>
          <w:lang w:val="uk-UA"/>
        </w:rPr>
      </w:pPr>
    </w:p>
    <w:p w14:paraId="178E7C24" w14:textId="77777777" w:rsidR="00EA39D9" w:rsidRDefault="00EA39D9" w:rsidP="008031A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Затвердити висновок про доцільність усиновлення та відповідність його інтересам дітей:</w:t>
      </w:r>
      <w:r>
        <w:rPr>
          <w:sz w:val="28"/>
          <w:szCs w:val="28"/>
          <w:lang w:val="uk-UA"/>
        </w:rPr>
        <w:t xml:space="preserve">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народження, </w:t>
      </w:r>
      <w:r w:rsidR="008031AD">
        <w:rPr>
          <w:sz w:val="28"/>
          <w:szCs w:val="28"/>
          <w:lang w:val="uk-UA"/>
        </w:rPr>
        <w:t>---, ---</w:t>
      </w:r>
      <w:r w:rsidR="00156F29">
        <w:rPr>
          <w:sz w:val="28"/>
          <w:szCs w:val="28"/>
          <w:lang w:val="uk-UA"/>
        </w:rPr>
        <w:t xml:space="preserve"> року народження, які зареєстровані за адресою:  </w:t>
      </w:r>
      <w:r w:rsidR="008031AD">
        <w:rPr>
          <w:sz w:val="28"/>
          <w:szCs w:val="28"/>
          <w:lang w:val="uk-UA"/>
        </w:rPr>
        <w:t>---</w:t>
      </w:r>
      <w:r w:rsidR="00156F29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дітей другого з подружжя </w:t>
      </w:r>
      <w:r w:rsidR="008031AD">
        <w:rPr>
          <w:sz w:val="28"/>
          <w:szCs w:val="28"/>
          <w:lang w:val="uk-UA"/>
        </w:rPr>
        <w:t>---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14:paraId="503D1E2F" w14:textId="77777777" w:rsidR="008031AD" w:rsidRPr="008031AD" w:rsidRDefault="008031AD" w:rsidP="008031AD">
      <w:pPr>
        <w:ind w:firstLine="708"/>
        <w:jc w:val="both"/>
        <w:rPr>
          <w:sz w:val="28"/>
          <w:szCs w:val="28"/>
          <w:lang w:val="uk-UA"/>
        </w:rPr>
      </w:pPr>
    </w:p>
    <w:p w14:paraId="53BBD840" w14:textId="77777777" w:rsidR="00EA39D9" w:rsidRDefault="00EA39D9" w:rsidP="00EA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 Контроль за виконанням  рішення  покласти на   заступника міського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 з питань діяльності виконавчих органів ради  Р.Хондоку.</w:t>
      </w:r>
    </w:p>
    <w:p w14:paraId="6863EDA8" w14:textId="77777777" w:rsidR="00EA39D9" w:rsidRDefault="00EA39D9" w:rsidP="00EA39D9">
      <w:pPr>
        <w:ind w:firstLine="708"/>
        <w:jc w:val="both"/>
        <w:rPr>
          <w:sz w:val="28"/>
          <w:szCs w:val="28"/>
        </w:rPr>
      </w:pPr>
    </w:p>
    <w:p w14:paraId="5CA14123" w14:textId="77777777" w:rsidR="00EA39D9" w:rsidRDefault="00EA39D9" w:rsidP="00EA3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314CC644" w14:textId="77777777" w:rsidR="00EA39D9" w:rsidRDefault="00EA39D9" w:rsidP="00EA39D9">
      <w:pPr>
        <w:jc w:val="both"/>
        <w:rPr>
          <w:sz w:val="28"/>
          <w:szCs w:val="28"/>
          <w:lang w:val="uk-UA"/>
        </w:rPr>
      </w:pPr>
    </w:p>
    <w:p w14:paraId="695EDD6A" w14:textId="77777777" w:rsidR="00EA39D9" w:rsidRDefault="00EA39D9" w:rsidP="00EA39D9">
      <w:pPr>
        <w:jc w:val="both"/>
        <w:rPr>
          <w:sz w:val="28"/>
          <w:szCs w:val="28"/>
          <w:lang w:val="uk-UA"/>
        </w:rPr>
      </w:pPr>
    </w:p>
    <w:p w14:paraId="77612CFB" w14:textId="77777777" w:rsidR="008031AD" w:rsidRPr="008031AD" w:rsidRDefault="00EA39D9" w:rsidP="008031A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Олександр МЕНЗУЛ</w:t>
      </w:r>
    </w:p>
    <w:sectPr w:rsidR="008031AD" w:rsidRPr="008031AD" w:rsidSect="00EA39D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FE"/>
    <w:rsid w:val="000A791F"/>
    <w:rsid w:val="00156F29"/>
    <w:rsid w:val="001A34FE"/>
    <w:rsid w:val="001E242D"/>
    <w:rsid w:val="001F0022"/>
    <w:rsid w:val="006866FD"/>
    <w:rsid w:val="008031AD"/>
    <w:rsid w:val="009C4666"/>
    <w:rsid w:val="00AB4937"/>
    <w:rsid w:val="00D46E0D"/>
    <w:rsid w:val="00EA39D9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EF72"/>
  <w15:chartTrackingRefBased/>
  <w15:docId w15:val="{8E44EDEA-EB11-4AEC-9EB1-16D7382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9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9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F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Samokhina</dc:creator>
  <cp:keywords/>
  <dc:description/>
  <cp:lastModifiedBy>Ulyana Ostapovych</cp:lastModifiedBy>
  <cp:revision>2</cp:revision>
  <cp:lastPrinted>2022-09-02T07:09:00Z</cp:lastPrinted>
  <dcterms:created xsi:type="dcterms:W3CDTF">2022-09-09T07:25:00Z</dcterms:created>
  <dcterms:modified xsi:type="dcterms:W3CDTF">2022-09-09T07:25:00Z</dcterms:modified>
</cp:coreProperties>
</file>