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7A6" w:rsidRPr="006E07A6" w:rsidRDefault="006E07A6" w:rsidP="006E07A6">
      <w:pPr>
        <w:spacing w:line="276" w:lineRule="auto"/>
        <w:jc w:val="center"/>
        <w:rPr>
          <w:rFonts w:ascii="Times New Roman CYR" w:eastAsia="Batang" w:hAnsi="Times New Roman CYR" w:cs="Times New Roman"/>
          <w:bCs/>
          <w:sz w:val="24"/>
          <w:szCs w:val="24"/>
          <w:lang w:val="uk-UA"/>
        </w:rPr>
      </w:pPr>
      <w:r w:rsidRPr="006E07A6">
        <w:rPr>
          <w:rFonts w:ascii="Times New Roman CYR" w:eastAsia="Batang" w:hAnsi="Times New Roman CYR" w:cs="Times New Roman"/>
          <w:noProof/>
          <w:sz w:val="28"/>
        </w:rPr>
        <w:drawing>
          <wp:inline distT="0" distB="0" distL="0" distR="0" wp14:anchorId="4EFAD5CE" wp14:editId="07E91243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A6" w:rsidRPr="006E07A6" w:rsidRDefault="006E07A6" w:rsidP="006E07A6">
      <w:pPr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6E07A6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ВАРАСЬКА МІСЬКА РАДА</w:t>
      </w:r>
    </w:p>
    <w:p w:rsidR="006E07A6" w:rsidRPr="006E07A6" w:rsidRDefault="006E07A6" w:rsidP="006E07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:rsidR="006E07A6" w:rsidRPr="006E07A6" w:rsidRDefault="006E07A6" w:rsidP="006E07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6E07A6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ВИКОНАВЧИЙ КОМІТЕТ</w:t>
      </w:r>
    </w:p>
    <w:p w:rsidR="006E07A6" w:rsidRPr="006E07A6" w:rsidRDefault="006E07A6" w:rsidP="006E07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6E07A6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ВАРАСЬКОЇ МІСЬКОЇ РАДИ</w:t>
      </w:r>
    </w:p>
    <w:p w:rsidR="006E07A6" w:rsidRPr="006E07A6" w:rsidRDefault="006E07A6" w:rsidP="006E07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:rsidR="006E07A6" w:rsidRPr="006E07A6" w:rsidRDefault="006E07A6" w:rsidP="006E07A6">
      <w:pPr>
        <w:ind w:left="2124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6E07A6">
        <w:rPr>
          <w:rFonts w:ascii="Times New Roman CYR" w:eastAsia="Batang" w:hAnsi="Times New Roman CYR" w:cs="Times New Roman"/>
          <w:b/>
          <w:bCs/>
          <w:sz w:val="36"/>
          <w:szCs w:val="36"/>
          <w:lang w:val="uk-UA"/>
        </w:rPr>
        <w:t xml:space="preserve">      </w:t>
      </w:r>
      <w:r w:rsidRPr="006E07A6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            Р І Ш Е Н </w:t>
      </w:r>
      <w:proofErr w:type="spellStart"/>
      <w:r w:rsidRPr="006E07A6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6E07A6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Я                            </w:t>
      </w:r>
    </w:p>
    <w:p w:rsidR="006E07A6" w:rsidRPr="006E07A6" w:rsidRDefault="006E07A6" w:rsidP="006E07A6">
      <w:pPr>
        <w:spacing w:line="276" w:lineRule="auto"/>
        <w:jc w:val="center"/>
        <w:rPr>
          <w:rFonts w:ascii="Times New Roman CYR" w:eastAsia="Batang" w:hAnsi="Times New Roman CYR" w:cs="Times New Roman"/>
          <w:b/>
          <w:bCs/>
          <w:lang w:val="uk-UA"/>
        </w:rPr>
      </w:pPr>
    </w:p>
    <w:p w:rsidR="006E07A6" w:rsidRPr="006E07A6" w:rsidRDefault="006E07A6" w:rsidP="006E07A6">
      <w:pPr>
        <w:rPr>
          <w:rFonts w:eastAsia="Times New Roman" w:cs="Times New Roman CYR"/>
          <w:b/>
          <w:sz w:val="28"/>
          <w:szCs w:val="28"/>
          <w:lang w:val="uk-UA"/>
        </w:rPr>
      </w:pPr>
    </w:p>
    <w:p w:rsidR="006E07A6" w:rsidRDefault="006E07A6" w:rsidP="006E07A6">
      <w:pPr>
        <w:rPr>
          <w:rFonts w:eastAsia="Times New Roman" w:cs="Times New Roman CYR"/>
          <w:b/>
          <w:sz w:val="28"/>
          <w:szCs w:val="28"/>
          <w:lang w:val="uk-UA"/>
        </w:rPr>
      </w:pPr>
      <w:r w:rsidRPr="006E07A6">
        <w:rPr>
          <w:rFonts w:eastAsia="Times New Roman" w:cs="Times New Roman CYR"/>
          <w:b/>
          <w:sz w:val="28"/>
          <w:szCs w:val="28"/>
          <w:lang w:val="uk-UA"/>
        </w:rPr>
        <w:t xml:space="preserve">31 серпня </w:t>
      </w:r>
      <w:r w:rsidRPr="006E07A6">
        <w:rPr>
          <w:rFonts w:eastAsia="Times New Roman" w:cs="Times New Roman"/>
          <w:b/>
          <w:sz w:val="28"/>
          <w:szCs w:val="28"/>
          <w:lang w:val="uk-UA"/>
        </w:rPr>
        <w:t xml:space="preserve">2022 </w:t>
      </w:r>
      <w:r w:rsidRPr="006E07A6">
        <w:rPr>
          <w:rFonts w:eastAsia="Times New Roman" w:cs="Times New Roman CYR"/>
          <w:b/>
          <w:sz w:val="28"/>
          <w:szCs w:val="28"/>
          <w:lang w:val="uk-UA"/>
        </w:rPr>
        <w:t xml:space="preserve">року                                             </w:t>
      </w:r>
      <w:r w:rsidRPr="006E07A6">
        <w:rPr>
          <w:rFonts w:eastAsia="Times New Roman" w:cs="Times New Roman CYR"/>
          <w:b/>
          <w:sz w:val="28"/>
          <w:szCs w:val="28"/>
          <w:lang w:val="uk-UA"/>
        </w:rPr>
        <w:tab/>
      </w:r>
      <w:r w:rsidRPr="006E07A6">
        <w:rPr>
          <w:rFonts w:eastAsia="Times New Roman" w:cs="Times New Roman CYR"/>
          <w:b/>
          <w:sz w:val="28"/>
          <w:szCs w:val="28"/>
          <w:lang w:val="uk-UA"/>
        </w:rPr>
        <w:tab/>
        <w:t xml:space="preserve">       №2</w:t>
      </w:r>
      <w:r>
        <w:rPr>
          <w:rFonts w:eastAsia="Times New Roman" w:cs="Times New Roman CYR"/>
          <w:b/>
          <w:sz w:val="28"/>
          <w:szCs w:val="28"/>
          <w:lang w:val="uk-UA"/>
        </w:rPr>
        <w:t>57</w:t>
      </w:r>
      <w:r w:rsidRPr="006E07A6">
        <w:rPr>
          <w:rFonts w:eastAsia="Times New Roman" w:cs="Times New Roman CYR"/>
          <w:b/>
          <w:sz w:val="28"/>
          <w:szCs w:val="28"/>
          <w:lang w:val="uk-UA"/>
        </w:rPr>
        <w:t>-РВ-22</w:t>
      </w:r>
    </w:p>
    <w:p w:rsidR="006E07A6" w:rsidRDefault="006E07A6" w:rsidP="006E07A6">
      <w:pPr>
        <w:rPr>
          <w:rFonts w:eastAsia="Times New Roman" w:cs="Times New Roman CYR"/>
          <w:b/>
          <w:sz w:val="28"/>
          <w:szCs w:val="28"/>
          <w:lang w:val="uk-UA"/>
        </w:rPr>
      </w:pPr>
    </w:p>
    <w:p w:rsidR="006E07A6" w:rsidRDefault="006E07A6" w:rsidP="006E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державну реєстрацію </w:t>
      </w:r>
    </w:p>
    <w:p w:rsidR="006E07A6" w:rsidRDefault="006E07A6" w:rsidP="006E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права комунальної власності </w:t>
      </w:r>
    </w:p>
    <w:p w:rsidR="006E07A6" w:rsidRPr="006E07A6" w:rsidRDefault="006E07A6" w:rsidP="006E07A6">
      <w:pPr>
        <w:rPr>
          <w:rFonts w:eastAsia="Times New Roman" w:cs="Times New Roman CYR"/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</w:t>
      </w:r>
    </w:p>
    <w:p w:rsidR="003D2105" w:rsidRDefault="003D2105">
      <w:pPr>
        <w:rPr>
          <w:lang w:val="uk-UA"/>
        </w:rPr>
      </w:pPr>
    </w:p>
    <w:p w:rsidR="006E07A6" w:rsidRDefault="006E07A6" w:rsidP="006E07A6">
      <w:pPr>
        <w:pStyle w:val="Default"/>
      </w:pPr>
      <w:bookmarkStart w:id="0" w:name="_GoBack"/>
      <w:bookmarkEnd w:id="0"/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Враховуючи лист департаменту культури, туризму, молоді та спорту виконавчого комітету Вараської міської ради від 11 серпня 2022 №186/1.1-09, відповідно до Закону України від 01 липня 2004 №1952-ІV «Про державну реєстрацію речових прав на нерухоме майно та їх обтяжень» (із змінами), постанов Кабінету Міністрів України від 27 березня 2019 №367 «Деякі питання дерегуляції господарської діяльності», від 25 грудня 2015 №1127 «Про державну реєстрацію речових прав на нерухоме майно та їх обтяжень» (із змінами), наказу Державного комітету будівництва, архітектури та житлової політики України від 24 травня 2001 №127 «Про затвердження Інструкції про порядок проведення технічної інвентаризації об'єктів нерухомого майна», керуючись підпунктом 1 пункту «а» статті 29, статтями 59, 60, Закону України «Про місцеве самоврядування в Україні», виконавчий комітет Вараської міської ради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</w:p>
    <w:p w:rsidR="006E07A6" w:rsidRDefault="006E07A6" w:rsidP="006E07A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:rsidR="006E07A6" w:rsidRDefault="006E07A6" w:rsidP="006E07A6">
      <w:pPr>
        <w:pStyle w:val="Default"/>
        <w:jc w:val="center"/>
        <w:rPr>
          <w:sz w:val="28"/>
          <w:szCs w:val="28"/>
        </w:rPr>
      </w:pPr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Здійснити державну реєстрацію права комунальної власності в Державному реєстрі речових прав на нерухоме майно за </w:t>
      </w:r>
      <w:proofErr w:type="spellStart"/>
      <w:r>
        <w:rPr>
          <w:sz w:val="28"/>
          <w:szCs w:val="28"/>
        </w:rPr>
        <w:t>Вараською</w:t>
      </w:r>
      <w:proofErr w:type="spellEnd"/>
      <w:r>
        <w:rPr>
          <w:sz w:val="28"/>
          <w:szCs w:val="28"/>
        </w:rPr>
        <w:t xml:space="preserve"> міською територіальною громадою в особі Вараської міської ради (код ЄДРПОУ 35056612) на такі об’єкти нерухомого майна: </w:t>
      </w:r>
    </w:p>
    <w:p w:rsidR="006E07A6" w:rsidRDefault="006E07A6" w:rsidP="006E07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господарськими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допоміжними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будівлями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спорудами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мікрорайон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54,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Рівненська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область (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зареєстрований</w:t>
      </w:r>
      <w:proofErr w:type="spellEnd"/>
      <w:r>
        <w:rPr>
          <w:sz w:val="28"/>
          <w:szCs w:val="28"/>
        </w:rPr>
        <w:t xml:space="preserve"> в Реєстрі прав власності на нерухоме майно 17.07.2007, реєстраційний номер майна – 19576743, тип майна - нежитлова будівля, музична школа).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1.2. Громадський будинок з господарськими (допоміжними) будівлями та спорудами, що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мікрорайон Будівельників, будинок 2а, місто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район, Рівненська область (об’єкт зареєстрований в </w:t>
      </w:r>
      <w:r>
        <w:rPr>
          <w:sz w:val="28"/>
          <w:szCs w:val="28"/>
        </w:rPr>
        <w:lastRenderedPageBreak/>
        <w:t xml:space="preserve">Реєстрі прав власності на нерухоме майно 22.12.2009, реєстраційний номер майна – 20568050, тип майна - центр дозвілля «Лісова пісня».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Комунальному підприємству «Бюро технічної інвентаризації» міста 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 xml:space="preserve">: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Здійснити технічну інвентаризацію об’єктів нерухомого майна </w:t>
      </w:r>
      <w:proofErr w:type="spellStart"/>
      <w:r>
        <w:rPr>
          <w:sz w:val="28"/>
          <w:szCs w:val="28"/>
        </w:rPr>
        <w:t>зазаначених</w:t>
      </w:r>
      <w:proofErr w:type="spellEnd"/>
      <w:r>
        <w:rPr>
          <w:sz w:val="28"/>
          <w:szCs w:val="28"/>
        </w:rPr>
        <w:t xml:space="preserve"> в пункті 1 цього рішення з послідуючим внесенням даних до Єдиної державної системи у сфері будівництва (ЄДЕССБ);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Привести у відповідність до Інструкції про порядок проведення технічної інвентаризації об'єктів нерухомого майна назви об’єктів нерухомого майна.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Відповідальність за організацію проведення державної реєстрації прав на нерухоме майно та надання інформації про проведену роботу покласти персонально на начальника відділу комунального майна Департаменту житлово-комунального господарства майна та будівництва виконавчого комітету Вараської міської ради Сергія ЖМУРАКА.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</w:p>
    <w:p w:rsidR="006E07A6" w:rsidRDefault="006E07A6" w:rsidP="006E07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Контроль за виконанням рішення покласти на заступника міського голови з питань діяльності виконавчих органів ради Ігоря ВОСКОБОЙНИКА. </w:t>
      </w:r>
    </w:p>
    <w:p w:rsidR="006E07A6" w:rsidRDefault="006E07A6" w:rsidP="006E07A6">
      <w:pPr>
        <w:pStyle w:val="Default"/>
        <w:jc w:val="both"/>
        <w:rPr>
          <w:sz w:val="28"/>
          <w:szCs w:val="28"/>
        </w:rPr>
      </w:pPr>
    </w:p>
    <w:p w:rsidR="006E07A6" w:rsidRDefault="006E07A6" w:rsidP="006E07A6">
      <w:pPr>
        <w:pStyle w:val="Default"/>
        <w:jc w:val="both"/>
        <w:rPr>
          <w:sz w:val="28"/>
          <w:szCs w:val="28"/>
        </w:rPr>
      </w:pPr>
    </w:p>
    <w:p w:rsidR="006E07A6" w:rsidRPr="006E07A6" w:rsidRDefault="006E07A6" w:rsidP="006E07A6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sectPr w:rsidR="006E07A6" w:rsidRPr="006E07A6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A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07A6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DFE8"/>
  <w15:chartTrackingRefBased/>
  <w15:docId w15:val="{546DE894-CB31-43CE-A874-777EDE49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6E0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1961</Words>
  <Characters>1118</Characters>
  <Application>Microsoft Office Word</Application>
  <DocSecurity>0</DocSecurity>
  <Lines>9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2022-09-05T07:30:00Z</dcterms:created>
  <dcterms:modified xsi:type="dcterms:W3CDTF">2022-09-05T07:33:00Z</dcterms:modified>
</cp:coreProperties>
</file>