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F492" w14:textId="77777777" w:rsidR="0055294A" w:rsidRPr="0055294A" w:rsidRDefault="0055294A" w:rsidP="0055294A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55294A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6A207284" wp14:editId="79D634D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768F" w14:textId="77777777" w:rsidR="0055294A" w:rsidRPr="0055294A" w:rsidRDefault="0055294A" w:rsidP="0055294A">
      <w:pPr>
        <w:spacing w:after="0" w:line="240" w:lineRule="auto"/>
        <w:rPr>
          <w:rFonts w:ascii="Times New Roman CYR" w:eastAsia="Batang" w:hAnsi="Times New Roman CYR" w:cs="Times New Roman"/>
          <w:bCs/>
          <w:sz w:val="16"/>
          <w:szCs w:val="16"/>
          <w:lang w:eastAsia="ru-RU"/>
        </w:rPr>
      </w:pPr>
    </w:p>
    <w:p w14:paraId="410E068B" w14:textId="77777777" w:rsidR="0055294A" w:rsidRPr="0055294A" w:rsidRDefault="0055294A" w:rsidP="0055294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55294A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521DDDFC" w14:textId="77777777" w:rsidR="0055294A" w:rsidRPr="0055294A" w:rsidRDefault="0055294A" w:rsidP="0055294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16"/>
          <w:szCs w:val="16"/>
          <w:lang w:eastAsia="ru-RU"/>
        </w:rPr>
      </w:pPr>
    </w:p>
    <w:p w14:paraId="5ED9DE11" w14:textId="77777777" w:rsidR="0055294A" w:rsidRPr="0055294A" w:rsidRDefault="0055294A" w:rsidP="0055294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55294A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ВИКОНАВЧИЙ КОМІТЕТ</w:t>
      </w:r>
    </w:p>
    <w:p w14:paraId="672923FD" w14:textId="77777777" w:rsidR="0055294A" w:rsidRPr="0055294A" w:rsidRDefault="0055294A" w:rsidP="0055294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55294A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ВАРАСЬКОЇ МІСЬКОЇ РАДИ</w:t>
      </w:r>
    </w:p>
    <w:p w14:paraId="30569DBE" w14:textId="77777777" w:rsidR="0055294A" w:rsidRPr="0055294A" w:rsidRDefault="0055294A" w:rsidP="0055294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16"/>
          <w:szCs w:val="16"/>
          <w:lang w:eastAsia="ru-RU"/>
        </w:rPr>
      </w:pPr>
    </w:p>
    <w:p w14:paraId="05EE4D08" w14:textId="77777777" w:rsidR="0055294A" w:rsidRPr="0055294A" w:rsidRDefault="0055294A" w:rsidP="0055294A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  <w:r w:rsidRPr="0055294A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                Р І Ш Е Н </w:t>
      </w:r>
      <w:proofErr w:type="spellStart"/>
      <w:r w:rsidRPr="0055294A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>Н</w:t>
      </w:r>
      <w:proofErr w:type="spellEnd"/>
      <w:r w:rsidRPr="0055294A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 xml:space="preserve"> Я                            </w:t>
      </w:r>
    </w:p>
    <w:p w14:paraId="220DD891" w14:textId="77777777" w:rsidR="0055294A" w:rsidRPr="0055294A" w:rsidRDefault="0055294A" w:rsidP="0055294A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eastAsia="ru-RU"/>
        </w:rPr>
      </w:pPr>
    </w:p>
    <w:p w14:paraId="0839F00C" w14:textId="77777777" w:rsidR="0055294A" w:rsidRPr="0055294A" w:rsidRDefault="0055294A" w:rsidP="0055294A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eastAsia="ru-RU"/>
        </w:rPr>
      </w:pPr>
    </w:p>
    <w:p w14:paraId="31BAA6C5" w14:textId="0E687E87" w:rsidR="0055294A" w:rsidRPr="0055294A" w:rsidRDefault="002C5DAD" w:rsidP="0055294A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bookmarkStart w:id="0" w:name="_Hlk106272089"/>
      <w:r w:rsidRPr="002C5DAD">
        <w:rPr>
          <w:rFonts w:ascii="Times New Roman" w:eastAsia="MS Mincho" w:hAnsi="Times New Roman" w:cs="Times New Roman"/>
          <w:b/>
          <w:sz w:val="28"/>
          <w:szCs w:val="20"/>
          <w:lang w:val="ru-RU" w:eastAsia="uk-UA"/>
        </w:rPr>
        <w:t>31</w:t>
      </w:r>
      <w:r>
        <w:rPr>
          <w:rFonts w:ascii="Times New Roman" w:eastAsia="MS Mincho" w:hAnsi="Times New Roman" w:cs="Times New Roman"/>
          <w:b/>
          <w:sz w:val="28"/>
          <w:szCs w:val="20"/>
          <w:lang w:val="en-US" w:eastAsia="uk-UA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0"/>
          <w:lang w:eastAsia="uk-UA"/>
        </w:rPr>
        <w:t>серпня</w:t>
      </w:r>
      <w:r w:rsidR="0055294A" w:rsidRPr="0055294A">
        <w:rPr>
          <w:rFonts w:ascii="Times New Roman" w:eastAsia="MS Mincho" w:hAnsi="Times New Roman" w:cs="Times New Roman"/>
          <w:sz w:val="28"/>
          <w:szCs w:val="20"/>
          <w:lang w:eastAsia="uk-UA"/>
        </w:rPr>
        <w:t xml:space="preserve"> </w:t>
      </w:r>
      <w:r w:rsidR="0055294A" w:rsidRPr="0055294A">
        <w:rPr>
          <w:rFonts w:ascii="Times New Roman" w:eastAsia="MS Mincho" w:hAnsi="Times New Roman" w:cs="Times New Roman"/>
          <w:b/>
          <w:sz w:val="28"/>
          <w:szCs w:val="20"/>
          <w:lang w:eastAsia="uk-UA"/>
        </w:rPr>
        <w:t>2022 року</w:t>
      </w:r>
      <w:r w:rsidR="0055294A" w:rsidRPr="005529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251-РВ-22</w:t>
      </w:r>
      <w:bookmarkStart w:id="1" w:name="_GoBack"/>
      <w:bookmarkEnd w:id="1"/>
    </w:p>
    <w:bookmarkEnd w:id="0"/>
    <w:p w14:paraId="609CA610" w14:textId="77777777" w:rsidR="0055294A" w:rsidRPr="0055294A" w:rsidRDefault="0055294A" w:rsidP="0055294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55294A" w:rsidRPr="0055294A" w14:paraId="2A372AD6" w14:textId="77777777" w:rsidTr="004B2BDF">
        <w:trPr>
          <w:trHeight w:val="1612"/>
        </w:trPr>
        <w:tc>
          <w:tcPr>
            <w:tcW w:w="4536" w:type="dxa"/>
            <w:shd w:val="clear" w:color="auto" w:fill="auto"/>
          </w:tcPr>
          <w:p w14:paraId="749B8D20" w14:textId="77777777" w:rsidR="0055294A" w:rsidRPr="0055294A" w:rsidRDefault="0055294A" w:rsidP="0055294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</w:pPr>
            <w:r w:rsidRPr="0055294A"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  <w:t>Про затвердження фінансового плану комунального підприємства  «Бюро технічної інвентаризації» міста Вараш</w:t>
            </w:r>
            <w:r w:rsidRPr="0055294A">
              <w:rPr>
                <w:rFonts w:ascii="Times New Roman CYR" w:eastAsia="Batang" w:hAnsi="Times New Roman CYR" w:cs="Times New Roman"/>
                <w:bCs/>
                <w:sz w:val="28"/>
                <w:szCs w:val="20"/>
                <w:lang w:val="ru-RU" w:eastAsia="ru-RU"/>
              </w:rPr>
              <w:t xml:space="preserve"> </w:t>
            </w:r>
            <w:r w:rsidRPr="0055294A"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  <w:t>на 2023 рік</w:t>
            </w:r>
          </w:p>
          <w:p w14:paraId="0E81F240" w14:textId="77777777" w:rsidR="0055294A" w:rsidRPr="0055294A" w:rsidRDefault="0055294A" w:rsidP="0055294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</w:pPr>
            <w:bookmarkStart w:id="2" w:name="_Hlk106271332"/>
            <w:r w:rsidRPr="0055294A"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  <w:t>№4510-ПЛ-01-22</w:t>
            </w:r>
            <w:bookmarkEnd w:id="2"/>
          </w:p>
        </w:tc>
      </w:tr>
    </w:tbl>
    <w:p w14:paraId="21732651" w14:textId="77777777" w:rsidR="0055294A" w:rsidRPr="0055294A" w:rsidRDefault="0055294A" w:rsidP="0055294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5991AB58" w14:textId="77777777" w:rsidR="0055294A" w:rsidRPr="0055294A" w:rsidRDefault="0055294A" w:rsidP="0055294A">
      <w:pPr>
        <w:spacing w:after="0" w:line="240" w:lineRule="auto"/>
        <w:ind w:right="-1" w:firstLine="567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bookmarkStart w:id="3" w:name="_Hlk106272123"/>
      <w:r w:rsidRPr="0055294A">
        <w:rPr>
          <w:rFonts w:ascii="Times New Roman CYR" w:eastAsia="Batang" w:hAnsi="Times New Roman CYR" w:cs="Times New Roman"/>
          <w:bCs/>
          <w:kern w:val="2"/>
          <w:sz w:val="28"/>
          <w:szCs w:val="28"/>
          <w:lang w:eastAsia="ru-RU"/>
        </w:rPr>
        <w:t xml:space="preserve">Розглянувши лист </w:t>
      </w:r>
      <w:bookmarkEnd w:id="3"/>
      <w:r w:rsidRPr="0055294A">
        <w:rPr>
          <w:rFonts w:ascii="Times New Roman CYR" w:eastAsia="Batang" w:hAnsi="Times New Roman CYR" w:cs="Times New Roman"/>
          <w:bCs/>
          <w:kern w:val="2"/>
          <w:sz w:val="28"/>
          <w:szCs w:val="28"/>
          <w:lang w:eastAsia="ru-RU"/>
        </w:rPr>
        <w:t>комунального підприємства  «Бюро технічної інвентаризації» міста Вараш від 06</w:t>
      </w:r>
      <w:r w:rsidRPr="0055294A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 w:rsidRPr="0055294A">
        <w:rPr>
          <w:rFonts w:ascii="Times New Roman CYR" w:eastAsia="Batang" w:hAnsi="Times New Roman CYR" w:cs="Times New Roman"/>
          <w:bCs/>
          <w:kern w:val="2"/>
          <w:sz w:val="28"/>
          <w:szCs w:val="28"/>
          <w:lang w:eastAsia="ru-RU"/>
        </w:rPr>
        <w:t xml:space="preserve">липня 2022 року №47-07-01 </w:t>
      </w:r>
      <w:bookmarkStart w:id="4" w:name="_Hlk106272243"/>
      <w:r w:rsidRPr="0055294A">
        <w:rPr>
          <w:rFonts w:ascii="Times New Roman CYR" w:eastAsia="Batang" w:hAnsi="Times New Roman CYR" w:cs="Times New Roman"/>
          <w:bCs/>
          <w:kern w:val="2"/>
          <w:sz w:val="28"/>
          <w:szCs w:val="28"/>
          <w:lang w:eastAsia="ru-RU"/>
        </w:rPr>
        <w:t xml:space="preserve">щодо проєкту фінансового плану на 2023 рік, з метою </w:t>
      </w:r>
      <w:bookmarkEnd w:id="4"/>
      <w:r w:rsidRPr="0055294A">
        <w:rPr>
          <w:rFonts w:ascii="Times New Roman CYR" w:eastAsia="Batang" w:hAnsi="Times New Roman CYR" w:cs="Times New Roman"/>
          <w:bCs/>
          <w:kern w:val="2"/>
          <w:sz w:val="28"/>
          <w:szCs w:val="28"/>
          <w:lang w:eastAsia="ru-RU"/>
        </w:rPr>
        <w:t>здійснення контролю за фінансово-господарською діяльністю</w:t>
      </w:r>
      <w:r w:rsidRPr="0055294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підвищення ефективності роботи комунальних підприємств міста, відповідно до статей 24, 78 Господарського кодексу України, рішення виконавчого комітету Вараської міської ради від 23 червня 2022 року</w:t>
      </w:r>
      <w:r w:rsidRPr="0055294A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</w:t>
      </w:r>
      <w:r w:rsidRPr="0055294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№187-РВ-22 «Про затвердження Порядку складання, затвердження та контролю виконання фінансових планів комунальних підприємств Вараської міської ради № 7200-П-02», керуючись статтями 17, 27, 59 Закону України «Про місцеве самоврядування в Україні», </w:t>
      </w:r>
      <w:r w:rsidRPr="0055294A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виконавчий комітет Вараської міської ради</w:t>
      </w:r>
    </w:p>
    <w:p w14:paraId="44673878" w14:textId="77777777" w:rsidR="0055294A" w:rsidRPr="0055294A" w:rsidRDefault="0055294A" w:rsidP="0055294A">
      <w:pPr>
        <w:spacing w:after="0" w:line="240" w:lineRule="auto"/>
        <w:ind w:firstLine="720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46EE23D8" w14:textId="77777777" w:rsidR="0055294A" w:rsidRPr="0055294A" w:rsidRDefault="0055294A" w:rsidP="0055294A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55294A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 И Р І Ш И В:</w:t>
      </w:r>
    </w:p>
    <w:p w14:paraId="38E1DD8D" w14:textId="77777777" w:rsidR="0055294A" w:rsidRPr="0055294A" w:rsidRDefault="0055294A" w:rsidP="0055294A">
      <w:pPr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4BFD3A05" w14:textId="77777777" w:rsidR="0055294A" w:rsidRPr="0055294A" w:rsidRDefault="0055294A" w:rsidP="0055294A">
      <w:pPr>
        <w:numPr>
          <w:ilvl w:val="0"/>
          <w:numId w:val="1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фінансовий план </w:t>
      </w:r>
      <w:r w:rsidRPr="0055294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комунального підприємства «Бюро технічної інвентаризації» міста Вараш на 2023 рік №4510-ПЛ-01-22 </w:t>
      </w: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(додається).</w:t>
      </w:r>
    </w:p>
    <w:p w14:paraId="4CA7BCD0" w14:textId="77777777" w:rsidR="0055294A" w:rsidRPr="0055294A" w:rsidRDefault="0055294A" w:rsidP="0055294A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4"/>
          <w:lang w:eastAsia="uk-UA"/>
        </w:rPr>
        <w:t>Комунальному підприємству  «Бюро технічної інвентаризації» міста Вараш</w:t>
      </w: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A036016" w14:textId="77777777" w:rsidR="0055294A" w:rsidRPr="0055294A" w:rsidRDefault="0055294A" w:rsidP="0055294A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показників, передбачених фінансовим планом;</w:t>
      </w:r>
    </w:p>
    <w:p w14:paraId="4E8A14BE" w14:textId="77777777" w:rsidR="0055294A" w:rsidRPr="0055294A" w:rsidRDefault="0055294A" w:rsidP="0055294A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дотримання вимог чинного законодавства з питань оплати</w:t>
      </w: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праці та недопущення заборгованості з її виплати;</w:t>
      </w:r>
    </w:p>
    <w:p w14:paraId="224A9451" w14:textId="77777777" w:rsidR="0055294A" w:rsidRPr="0055294A" w:rsidRDefault="0055294A" w:rsidP="0055294A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вчасно вживати заходів щодо погашення кредиторської та дебіторської</w:t>
      </w: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заборгованості;</w:t>
      </w:r>
    </w:p>
    <w:p w14:paraId="2228B25B" w14:textId="77777777" w:rsidR="0055294A" w:rsidRPr="0055294A" w:rsidRDefault="0055294A" w:rsidP="0055294A">
      <w:pPr>
        <w:tabs>
          <w:tab w:val="left" w:pos="567"/>
          <w:tab w:val="left" w:pos="709"/>
          <w:tab w:val="left" w:pos="993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вживати заходів щодо оптимізації витрат підприємства;</w:t>
      </w:r>
    </w:p>
    <w:p w14:paraId="0E4F191D" w14:textId="77777777" w:rsidR="0055294A" w:rsidRPr="0055294A" w:rsidRDefault="0055294A" w:rsidP="0055294A">
      <w:pPr>
        <w:tabs>
          <w:tab w:val="left" w:pos="0"/>
          <w:tab w:val="left" w:pos="284"/>
          <w:tab w:val="left" w:pos="567"/>
          <w:tab w:val="left" w:pos="709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на підприємстві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14:paraId="0B832F07" w14:textId="77777777" w:rsidR="0055294A" w:rsidRPr="0055294A" w:rsidRDefault="0055294A" w:rsidP="0055294A">
      <w:pPr>
        <w:tabs>
          <w:tab w:val="left" w:pos="0"/>
          <w:tab w:val="left" w:pos="284"/>
          <w:tab w:val="left" w:pos="567"/>
          <w:tab w:val="left" w:pos="709"/>
        </w:tabs>
        <w:spacing w:before="18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 здійснювати аналіз показників фінансово-господарської діяльності та вживати дієві заходи </w:t>
      </w:r>
      <w:r w:rsidRPr="005529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 стабільної роботи підприємства</w:t>
      </w:r>
      <w:r w:rsidRPr="005529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AFC994" w14:textId="77777777" w:rsidR="0055294A" w:rsidRPr="0055294A" w:rsidRDefault="0055294A" w:rsidP="0055294A">
      <w:pPr>
        <w:tabs>
          <w:tab w:val="left" w:pos="0"/>
          <w:tab w:val="left" w:pos="284"/>
          <w:tab w:val="left" w:pos="567"/>
          <w:tab w:val="left" w:pos="709"/>
        </w:tabs>
        <w:spacing w:after="0" w:line="16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D508C8" w14:textId="77777777" w:rsidR="0055294A" w:rsidRPr="0055294A" w:rsidRDefault="0055294A" w:rsidP="0055294A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55294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3.  </w:t>
      </w:r>
      <w:bookmarkStart w:id="5" w:name="_Hlk106272341"/>
      <w:r w:rsidRPr="0055294A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bookmarkEnd w:id="5"/>
      <w:r w:rsidRPr="0055294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.</w:t>
      </w:r>
    </w:p>
    <w:p w14:paraId="43BECE93" w14:textId="77777777" w:rsidR="0055294A" w:rsidRPr="0055294A" w:rsidRDefault="0055294A" w:rsidP="0055294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0A07C93A" w14:textId="77777777" w:rsidR="0055294A" w:rsidRPr="0055294A" w:rsidRDefault="0055294A" w:rsidP="0055294A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67BF7828" w14:textId="77777777" w:rsidR="0055294A" w:rsidRPr="0055294A" w:rsidRDefault="0055294A" w:rsidP="0055294A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37717850" w14:textId="77777777" w:rsidR="0055294A" w:rsidRPr="0055294A" w:rsidRDefault="0055294A" w:rsidP="0055294A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55294A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Міський голова                                                           Олександр МЕНЗУЛ</w:t>
      </w:r>
    </w:p>
    <w:p w14:paraId="1721707A" w14:textId="77777777" w:rsidR="0055294A" w:rsidRPr="0055294A" w:rsidRDefault="0055294A" w:rsidP="0055294A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14:paraId="78E4C2DF" w14:textId="77777777" w:rsidR="0055294A" w:rsidRPr="0055294A" w:rsidRDefault="0055294A" w:rsidP="0055294A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14:paraId="7B14DAF2" w14:textId="77777777" w:rsidR="0092156D" w:rsidRDefault="0092156D"/>
    <w:sectPr w:rsidR="0092156D" w:rsidSect="00C35B21">
      <w:headerReference w:type="default" r:id="rId8"/>
      <w:pgSz w:w="11907" w:h="16834" w:code="9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7CD12" w14:textId="77777777" w:rsidR="00AD000F" w:rsidRDefault="00AD000F">
      <w:pPr>
        <w:spacing w:after="0" w:line="240" w:lineRule="auto"/>
      </w:pPr>
      <w:r>
        <w:separator/>
      </w:r>
    </w:p>
  </w:endnote>
  <w:endnote w:type="continuationSeparator" w:id="0">
    <w:p w14:paraId="0CFD79BC" w14:textId="77777777" w:rsidR="00AD000F" w:rsidRDefault="00AD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6758D" w14:textId="77777777" w:rsidR="00AD000F" w:rsidRDefault="00AD000F">
      <w:pPr>
        <w:spacing w:after="0" w:line="240" w:lineRule="auto"/>
      </w:pPr>
      <w:r>
        <w:separator/>
      </w:r>
    </w:p>
  </w:footnote>
  <w:footnote w:type="continuationSeparator" w:id="0">
    <w:p w14:paraId="3C447D6C" w14:textId="77777777" w:rsidR="00AD000F" w:rsidRDefault="00AD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AD2B" w14:textId="77777777" w:rsidR="00C35B21" w:rsidRDefault="00552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CC250F" w14:textId="77777777" w:rsidR="00C35B21" w:rsidRDefault="002C5D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4A"/>
    <w:rsid w:val="002C5DAD"/>
    <w:rsid w:val="0055294A"/>
    <w:rsid w:val="005E6F34"/>
    <w:rsid w:val="0092156D"/>
    <w:rsid w:val="00AD000F"/>
    <w:rsid w:val="00B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047FC"/>
  <w15:chartTrackingRefBased/>
  <w15:docId w15:val="{A44E9078-F178-44C1-AE0B-6E0C215B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2022-09-05T05:45:00Z</dcterms:created>
  <dcterms:modified xsi:type="dcterms:W3CDTF">2022-09-05T05:45:00Z</dcterms:modified>
</cp:coreProperties>
</file>