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19BF" w:rsidRPr="00AC7C8B" w:rsidRDefault="008119BF" w:rsidP="008119BF">
      <w:pPr>
        <w:jc w:val="center"/>
        <w:rPr>
          <w:rFonts w:eastAsia="Times New Roman" w:cs="Times New Roman"/>
        </w:rPr>
      </w:pPr>
      <w:r w:rsidRPr="00AC7C8B">
        <w:rPr>
          <w:rFonts w:eastAsia="Times New Roman" w:cs="Times New Roman"/>
          <w:noProof/>
        </w:rPr>
        <w:drawing>
          <wp:inline distT="0" distB="0" distL="0" distR="0" wp14:anchorId="078D9000" wp14:editId="5CDA086B">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8119BF" w:rsidRPr="00AC7C8B" w:rsidRDefault="008119BF" w:rsidP="008119BF">
      <w:pPr>
        <w:rPr>
          <w:rFonts w:eastAsia="Times New Roman" w:cs="Times New Roman"/>
          <w:sz w:val="16"/>
          <w:szCs w:val="16"/>
        </w:rPr>
      </w:pPr>
      <w:r w:rsidRPr="00AC7C8B">
        <w:rPr>
          <w:rFonts w:eastAsia="Times New Roman" w:cs="Times New Roman"/>
          <w:b/>
          <w:sz w:val="32"/>
          <w:szCs w:val="32"/>
        </w:rPr>
        <w:t xml:space="preserve">                      </w:t>
      </w:r>
    </w:p>
    <w:p w:rsidR="008119BF" w:rsidRPr="00AC7C8B" w:rsidRDefault="008119BF" w:rsidP="008119BF">
      <w:pPr>
        <w:spacing w:line="276" w:lineRule="auto"/>
        <w:jc w:val="center"/>
        <w:rPr>
          <w:rFonts w:eastAsia="Times New Roman" w:cs="Times New Roman"/>
          <w:b/>
          <w:sz w:val="28"/>
          <w:szCs w:val="28"/>
        </w:rPr>
      </w:pPr>
      <w:r w:rsidRPr="00AC7C8B">
        <w:rPr>
          <w:rFonts w:eastAsia="Times New Roman" w:cs="Times New Roman"/>
          <w:b/>
          <w:sz w:val="28"/>
          <w:szCs w:val="28"/>
        </w:rPr>
        <w:t>ВАРАСЬКА МІСЬКА РАДА</w:t>
      </w:r>
      <w:r w:rsidRPr="00AC7C8B">
        <w:rPr>
          <w:rFonts w:eastAsia="Times New Roman" w:cs="Times New Roman"/>
          <w:b/>
          <w:sz w:val="28"/>
          <w:szCs w:val="28"/>
          <w:lang w:val="uk-UA"/>
        </w:rPr>
        <w:t xml:space="preserve">       </w:t>
      </w:r>
    </w:p>
    <w:p w:rsidR="008119BF" w:rsidRPr="00AC7C8B" w:rsidRDefault="008119BF" w:rsidP="008119BF">
      <w:pPr>
        <w:spacing w:line="276" w:lineRule="auto"/>
        <w:jc w:val="center"/>
        <w:rPr>
          <w:rFonts w:eastAsia="Times New Roman" w:cs="Times New Roman"/>
          <w:b/>
          <w:sz w:val="28"/>
          <w:szCs w:val="28"/>
        </w:rPr>
      </w:pPr>
    </w:p>
    <w:p w:rsidR="008119BF" w:rsidRPr="00AC7C8B" w:rsidRDefault="008119BF" w:rsidP="008119BF">
      <w:pPr>
        <w:spacing w:line="276" w:lineRule="auto"/>
        <w:jc w:val="center"/>
        <w:rPr>
          <w:rFonts w:eastAsia="Times New Roman" w:cs="Times New Roman"/>
          <w:b/>
          <w:sz w:val="28"/>
          <w:szCs w:val="28"/>
        </w:rPr>
      </w:pPr>
      <w:r w:rsidRPr="00AC7C8B">
        <w:rPr>
          <w:rFonts w:eastAsia="Times New Roman" w:cs="Times New Roman"/>
          <w:b/>
          <w:sz w:val="28"/>
          <w:szCs w:val="28"/>
        </w:rPr>
        <w:t>ВИКОНАВЧИЙ КОМІТЕТ</w:t>
      </w:r>
    </w:p>
    <w:p w:rsidR="008119BF" w:rsidRPr="00AC7C8B" w:rsidRDefault="008119BF" w:rsidP="008119BF">
      <w:pPr>
        <w:spacing w:line="276" w:lineRule="auto"/>
        <w:jc w:val="center"/>
        <w:rPr>
          <w:rFonts w:eastAsia="Times New Roman" w:cs="Times New Roman"/>
          <w:b/>
          <w:sz w:val="28"/>
          <w:szCs w:val="28"/>
          <w:lang w:val="uk-UA"/>
        </w:rPr>
      </w:pPr>
      <w:r w:rsidRPr="00AC7C8B">
        <w:rPr>
          <w:rFonts w:eastAsia="Times New Roman" w:cs="Times New Roman"/>
          <w:b/>
          <w:sz w:val="28"/>
          <w:szCs w:val="28"/>
        </w:rPr>
        <w:t>ВАРАСЬКОЇ МІСЬКОЇ РАДИ</w:t>
      </w:r>
    </w:p>
    <w:p w:rsidR="008119BF" w:rsidRPr="00AC7C8B" w:rsidRDefault="008119BF" w:rsidP="008119BF">
      <w:pPr>
        <w:spacing w:line="276" w:lineRule="auto"/>
        <w:jc w:val="center"/>
        <w:rPr>
          <w:rFonts w:eastAsia="Times New Roman" w:cs="Times New Roman"/>
          <w:b/>
          <w:sz w:val="28"/>
          <w:szCs w:val="28"/>
        </w:rPr>
      </w:pPr>
    </w:p>
    <w:p w:rsidR="008119BF" w:rsidRPr="00AC7C8B" w:rsidRDefault="008119BF" w:rsidP="008119BF">
      <w:pPr>
        <w:ind w:left="2124"/>
        <w:rPr>
          <w:rFonts w:eastAsia="Times New Roman" w:cs="Times New Roman"/>
          <w:b/>
          <w:sz w:val="32"/>
          <w:szCs w:val="32"/>
        </w:rPr>
      </w:pPr>
      <w:r w:rsidRPr="00AC7C8B">
        <w:rPr>
          <w:rFonts w:eastAsia="Times New Roman" w:cs="Times New Roman"/>
          <w:b/>
          <w:sz w:val="36"/>
          <w:szCs w:val="36"/>
        </w:rPr>
        <w:t xml:space="preserve">      </w:t>
      </w:r>
      <w:r w:rsidRPr="00AC7C8B">
        <w:rPr>
          <w:rFonts w:eastAsia="Times New Roman" w:cs="Times New Roman"/>
          <w:b/>
          <w:sz w:val="32"/>
          <w:szCs w:val="32"/>
        </w:rPr>
        <w:t xml:space="preserve">             Р І Ш Е Н </w:t>
      </w:r>
      <w:proofErr w:type="spellStart"/>
      <w:r w:rsidRPr="00AC7C8B">
        <w:rPr>
          <w:rFonts w:eastAsia="Times New Roman" w:cs="Times New Roman"/>
          <w:b/>
          <w:sz w:val="32"/>
          <w:szCs w:val="32"/>
        </w:rPr>
        <w:t>Н</w:t>
      </w:r>
      <w:proofErr w:type="spellEnd"/>
      <w:r w:rsidRPr="00AC7C8B">
        <w:rPr>
          <w:rFonts w:eastAsia="Times New Roman" w:cs="Times New Roman"/>
          <w:b/>
          <w:sz w:val="32"/>
          <w:szCs w:val="32"/>
        </w:rPr>
        <w:t xml:space="preserve"> Я                            </w:t>
      </w:r>
    </w:p>
    <w:p w:rsidR="008119BF" w:rsidRDefault="008119BF" w:rsidP="008119BF">
      <w:pPr>
        <w:pStyle w:val="Default"/>
      </w:pPr>
    </w:p>
    <w:p w:rsidR="003D2105" w:rsidRDefault="008119BF" w:rsidP="008119BF">
      <w:pPr>
        <w:rPr>
          <w:sz w:val="28"/>
          <w:szCs w:val="28"/>
          <w:lang w:val="uk-UA"/>
        </w:rPr>
      </w:pPr>
      <w:r>
        <w:t xml:space="preserve"> </w:t>
      </w:r>
      <w:r>
        <w:rPr>
          <w:sz w:val="28"/>
          <w:szCs w:val="28"/>
          <w:lang w:val="uk-UA"/>
        </w:rPr>
        <w:t xml:space="preserve">23 червня </w:t>
      </w:r>
      <w:r>
        <w:rPr>
          <w:sz w:val="28"/>
          <w:szCs w:val="28"/>
        </w:rPr>
        <w:t xml:space="preserve">2022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w:t>
      </w:r>
      <w:r>
        <w:rPr>
          <w:sz w:val="28"/>
          <w:szCs w:val="28"/>
          <w:lang w:val="uk-UA"/>
        </w:rPr>
        <w:t>204-РВ-22</w:t>
      </w:r>
    </w:p>
    <w:p w:rsidR="008119BF" w:rsidRDefault="008119BF" w:rsidP="008119BF">
      <w:pPr>
        <w:pStyle w:val="Default"/>
      </w:pPr>
    </w:p>
    <w:p w:rsidR="008119BF" w:rsidRDefault="008119BF" w:rsidP="008119BF">
      <w:pPr>
        <w:rPr>
          <w:sz w:val="28"/>
          <w:szCs w:val="28"/>
        </w:rPr>
      </w:pPr>
      <w:r>
        <w:rPr>
          <w:sz w:val="28"/>
          <w:szCs w:val="28"/>
        </w:rPr>
        <w:t xml:space="preserve">Про </w:t>
      </w:r>
      <w:proofErr w:type="spellStart"/>
      <w:r>
        <w:rPr>
          <w:sz w:val="28"/>
          <w:szCs w:val="28"/>
        </w:rPr>
        <w:t>виділення</w:t>
      </w:r>
      <w:proofErr w:type="spellEnd"/>
      <w:r>
        <w:rPr>
          <w:sz w:val="28"/>
          <w:szCs w:val="28"/>
        </w:rPr>
        <w:t xml:space="preserve"> </w:t>
      </w:r>
      <w:proofErr w:type="spellStart"/>
      <w:r>
        <w:rPr>
          <w:sz w:val="28"/>
          <w:szCs w:val="28"/>
        </w:rPr>
        <w:t>коштів</w:t>
      </w:r>
      <w:proofErr w:type="spellEnd"/>
      <w:r>
        <w:rPr>
          <w:sz w:val="28"/>
          <w:szCs w:val="28"/>
        </w:rPr>
        <w:t xml:space="preserve"> з резервного </w:t>
      </w:r>
    </w:p>
    <w:p w:rsidR="008119BF" w:rsidRDefault="008119BF" w:rsidP="008119BF">
      <w:pPr>
        <w:rPr>
          <w:sz w:val="28"/>
          <w:szCs w:val="28"/>
        </w:rPr>
      </w:pPr>
      <w:r>
        <w:rPr>
          <w:sz w:val="28"/>
          <w:szCs w:val="28"/>
        </w:rPr>
        <w:t xml:space="preserve">фонду бюджету Вараської </w:t>
      </w:r>
      <w:proofErr w:type="spellStart"/>
      <w:r>
        <w:rPr>
          <w:sz w:val="28"/>
          <w:szCs w:val="28"/>
        </w:rPr>
        <w:t>міської</w:t>
      </w:r>
      <w:proofErr w:type="spellEnd"/>
      <w:r>
        <w:rPr>
          <w:sz w:val="28"/>
          <w:szCs w:val="28"/>
        </w:rPr>
        <w:t xml:space="preserve"> </w:t>
      </w:r>
    </w:p>
    <w:p w:rsidR="008119BF" w:rsidRDefault="008119BF" w:rsidP="008119BF">
      <w:pPr>
        <w:rPr>
          <w:sz w:val="28"/>
          <w:szCs w:val="28"/>
        </w:rPr>
      </w:pPr>
      <w:proofErr w:type="spellStart"/>
      <w:r>
        <w:rPr>
          <w:sz w:val="28"/>
          <w:szCs w:val="28"/>
        </w:rPr>
        <w:t>територіальної</w:t>
      </w:r>
      <w:proofErr w:type="spellEnd"/>
      <w:r>
        <w:rPr>
          <w:sz w:val="28"/>
          <w:szCs w:val="28"/>
        </w:rPr>
        <w:t xml:space="preserve"> </w:t>
      </w:r>
      <w:proofErr w:type="spellStart"/>
      <w:r>
        <w:rPr>
          <w:sz w:val="28"/>
          <w:szCs w:val="28"/>
        </w:rPr>
        <w:t>громади</w:t>
      </w:r>
      <w:bookmarkStart w:id="0" w:name="_GoBack"/>
      <w:bookmarkEnd w:id="0"/>
      <w:proofErr w:type="spellEnd"/>
    </w:p>
    <w:p w:rsidR="008119BF" w:rsidRDefault="008119BF" w:rsidP="008119BF">
      <w:pPr>
        <w:pStyle w:val="Default"/>
      </w:pPr>
    </w:p>
    <w:p w:rsidR="008119BF" w:rsidRDefault="008119BF" w:rsidP="008119BF">
      <w:pPr>
        <w:jc w:val="both"/>
        <w:rPr>
          <w:sz w:val="28"/>
          <w:szCs w:val="28"/>
        </w:rPr>
      </w:pPr>
      <w:r>
        <w:rPr>
          <w:sz w:val="28"/>
          <w:szCs w:val="28"/>
        </w:rPr>
        <w:tab/>
      </w:r>
      <w:r>
        <w:rPr>
          <w:sz w:val="28"/>
          <w:szCs w:val="28"/>
        </w:rPr>
        <w:t xml:space="preserve">У </w:t>
      </w:r>
      <w:proofErr w:type="spellStart"/>
      <w:r>
        <w:rPr>
          <w:sz w:val="28"/>
          <w:szCs w:val="28"/>
        </w:rPr>
        <w:t>зв’язку</w:t>
      </w:r>
      <w:proofErr w:type="spellEnd"/>
      <w:r>
        <w:rPr>
          <w:sz w:val="28"/>
          <w:szCs w:val="28"/>
        </w:rPr>
        <w:t xml:space="preserve"> з </w:t>
      </w:r>
      <w:proofErr w:type="spellStart"/>
      <w:r>
        <w:rPr>
          <w:sz w:val="28"/>
          <w:szCs w:val="28"/>
        </w:rPr>
        <w:t>воєнним</w:t>
      </w:r>
      <w:proofErr w:type="spellEnd"/>
      <w:r>
        <w:rPr>
          <w:sz w:val="28"/>
          <w:szCs w:val="28"/>
        </w:rPr>
        <w:t xml:space="preserve"> станом в </w:t>
      </w:r>
      <w:proofErr w:type="spellStart"/>
      <w:r>
        <w:rPr>
          <w:sz w:val="28"/>
          <w:szCs w:val="28"/>
        </w:rPr>
        <w:t>Україні</w:t>
      </w:r>
      <w:proofErr w:type="spellEnd"/>
      <w:r>
        <w:rPr>
          <w:sz w:val="28"/>
          <w:szCs w:val="28"/>
        </w:rPr>
        <w:t xml:space="preserve"> </w:t>
      </w:r>
      <w:proofErr w:type="spellStart"/>
      <w:r>
        <w:rPr>
          <w:sz w:val="28"/>
          <w:szCs w:val="28"/>
        </w:rPr>
        <w:t>введеним</w:t>
      </w:r>
      <w:proofErr w:type="spellEnd"/>
      <w:r>
        <w:rPr>
          <w:sz w:val="28"/>
          <w:szCs w:val="28"/>
        </w:rPr>
        <w:t xml:space="preserve"> </w:t>
      </w:r>
      <w:proofErr w:type="spellStart"/>
      <w:r>
        <w:rPr>
          <w:sz w:val="28"/>
          <w:szCs w:val="28"/>
        </w:rPr>
        <w:t>із</w:t>
      </w:r>
      <w:proofErr w:type="spellEnd"/>
      <w:r>
        <w:rPr>
          <w:sz w:val="28"/>
          <w:szCs w:val="28"/>
        </w:rPr>
        <w:t xml:space="preserve"> 24 лютого 2022 року </w:t>
      </w:r>
      <w:proofErr w:type="spellStart"/>
      <w:r>
        <w:rPr>
          <w:sz w:val="28"/>
          <w:szCs w:val="28"/>
        </w:rPr>
        <w:t>відповідно</w:t>
      </w:r>
      <w:proofErr w:type="spellEnd"/>
      <w:r>
        <w:rPr>
          <w:sz w:val="28"/>
          <w:szCs w:val="28"/>
        </w:rPr>
        <w:t xml:space="preserve"> до Указу Президента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24 лютого 2022 року №64 «Про </w:t>
      </w:r>
      <w:proofErr w:type="spellStart"/>
      <w:r>
        <w:rPr>
          <w:sz w:val="28"/>
          <w:szCs w:val="28"/>
        </w:rPr>
        <w:t>введення</w:t>
      </w:r>
      <w:proofErr w:type="spellEnd"/>
      <w:r>
        <w:rPr>
          <w:sz w:val="28"/>
          <w:szCs w:val="28"/>
        </w:rPr>
        <w:t xml:space="preserve"> </w:t>
      </w:r>
      <w:proofErr w:type="spellStart"/>
      <w:r>
        <w:rPr>
          <w:sz w:val="28"/>
          <w:szCs w:val="28"/>
        </w:rPr>
        <w:t>воєнного</w:t>
      </w:r>
      <w:proofErr w:type="spellEnd"/>
      <w:r>
        <w:rPr>
          <w:sz w:val="28"/>
          <w:szCs w:val="28"/>
        </w:rPr>
        <w:t xml:space="preserve"> стану в </w:t>
      </w:r>
      <w:proofErr w:type="spellStart"/>
      <w:r>
        <w:rPr>
          <w:sz w:val="28"/>
          <w:szCs w:val="28"/>
        </w:rPr>
        <w:t>Україні</w:t>
      </w:r>
      <w:proofErr w:type="spellEnd"/>
      <w:r>
        <w:rPr>
          <w:sz w:val="28"/>
          <w:szCs w:val="28"/>
        </w:rPr>
        <w:t>» (</w:t>
      </w:r>
      <w:proofErr w:type="spellStart"/>
      <w:r>
        <w:rPr>
          <w:sz w:val="28"/>
          <w:szCs w:val="28"/>
        </w:rPr>
        <w:t>зі</w:t>
      </w:r>
      <w:proofErr w:type="spellEnd"/>
      <w:r>
        <w:rPr>
          <w:sz w:val="28"/>
          <w:szCs w:val="28"/>
        </w:rPr>
        <w:t xml:space="preserve"> </w:t>
      </w:r>
      <w:proofErr w:type="spellStart"/>
      <w:r>
        <w:rPr>
          <w:sz w:val="28"/>
          <w:szCs w:val="28"/>
        </w:rPr>
        <w:t>змінами</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затвердження</w:t>
      </w:r>
      <w:proofErr w:type="spellEnd"/>
      <w:r>
        <w:rPr>
          <w:sz w:val="28"/>
          <w:szCs w:val="28"/>
        </w:rPr>
        <w:t xml:space="preserve"> Указу Президента </w:t>
      </w:r>
      <w:proofErr w:type="spellStart"/>
      <w:r>
        <w:rPr>
          <w:sz w:val="28"/>
          <w:szCs w:val="28"/>
        </w:rPr>
        <w:t>України</w:t>
      </w:r>
      <w:proofErr w:type="spellEnd"/>
      <w:r>
        <w:rPr>
          <w:sz w:val="28"/>
          <w:szCs w:val="28"/>
        </w:rPr>
        <w:t xml:space="preserve"> «Про </w:t>
      </w:r>
      <w:proofErr w:type="spellStart"/>
      <w:r>
        <w:rPr>
          <w:sz w:val="28"/>
          <w:szCs w:val="28"/>
        </w:rPr>
        <w:t>введення</w:t>
      </w:r>
      <w:proofErr w:type="spellEnd"/>
      <w:r>
        <w:rPr>
          <w:sz w:val="28"/>
          <w:szCs w:val="28"/>
        </w:rPr>
        <w:t xml:space="preserve"> </w:t>
      </w:r>
      <w:proofErr w:type="spellStart"/>
      <w:r>
        <w:rPr>
          <w:sz w:val="28"/>
          <w:szCs w:val="28"/>
        </w:rPr>
        <w:t>воєнного</w:t>
      </w:r>
      <w:proofErr w:type="spellEnd"/>
      <w:r>
        <w:rPr>
          <w:sz w:val="28"/>
          <w:szCs w:val="28"/>
        </w:rPr>
        <w:t xml:space="preserve"> стану в </w:t>
      </w:r>
      <w:proofErr w:type="spellStart"/>
      <w:r>
        <w:rPr>
          <w:sz w:val="28"/>
          <w:szCs w:val="28"/>
        </w:rPr>
        <w:t>Україні</w:t>
      </w:r>
      <w:proofErr w:type="spellEnd"/>
      <w:r>
        <w:rPr>
          <w:sz w:val="28"/>
          <w:szCs w:val="28"/>
        </w:rPr>
        <w:t xml:space="preserve">» </w:t>
      </w:r>
      <w:proofErr w:type="spellStart"/>
      <w:r>
        <w:rPr>
          <w:sz w:val="28"/>
          <w:szCs w:val="28"/>
        </w:rPr>
        <w:t>від</w:t>
      </w:r>
      <w:proofErr w:type="spellEnd"/>
      <w:r>
        <w:rPr>
          <w:sz w:val="28"/>
          <w:szCs w:val="28"/>
        </w:rPr>
        <w:t xml:space="preserve"> 24 лютого 2022 року №2102-IX, </w:t>
      </w:r>
      <w:proofErr w:type="spellStart"/>
      <w:r>
        <w:rPr>
          <w:sz w:val="28"/>
          <w:szCs w:val="28"/>
        </w:rPr>
        <w:t>враховуючи</w:t>
      </w:r>
      <w:proofErr w:type="spellEnd"/>
      <w:r>
        <w:rPr>
          <w:sz w:val="28"/>
          <w:szCs w:val="28"/>
        </w:rPr>
        <w:t xml:space="preserve"> </w:t>
      </w:r>
      <w:proofErr w:type="spellStart"/>
      <w:r>
        <w:rPr>
          <w:sz w:val="28"/>
          <w:szCs w:val="28"/>
        </w:rPr>
        <w:t>Тимчасовий</w:t>
      </w:r>
      <w:proofErr w:type="spellEnd"/>
      <w:r>
        <w:rPr>
          <w:sz w:val="28"/>
          <w:szCs w:val="28"/>
        </w:rPr>
        <w:t xml:space="preserve"> порядок </w:t>
      </w:r>
      <w:proofErr w:type="spellStart"/>
      <w:r>
        <w:rPr>
          <w:sz w:val="28"/>
          <w:szCs w:val="28"/>
        </w:rPr>
        <w:t>виділення</w:t>
      </w:r>
      <w:proofErr w:type="spellEnd"/>
      <w:r>
        <w:rPr>
          <w:sz w:val="28"/>
          <w:szCs w:val="28"/>
        </w:rPr>
        <w:t xml:space="preserve"> та </w:t>
      </w:r>
      <w:proofErr w:type="spellStart"/>
      <w:r>
        <w:rPr>
          <w:sz w:val="28"/>
          <w:szCs w:val="28"/>
        </w:rPr>
        <w:t>використання</w:t>
      </w:r>
      <w:proofErr w:type="spellEnd"/>
      <w:r>
        <w:rPr>
          <w:sz w:val="28"/>
          <w:szCs w:val="28"/>
        </w:rPr>
        <w:t xml:space="preserve"> </w:t>
      </w:r>
      <w:proofErr w:type="spellStart"/>
      <w:r>
        <w:rPr>
          <w:sz w:val="28"/>
          <w:szCs w:val="28"/>
        </w:rPr>
        <w:t>коштів</w:t>
      </w:r>
      <w:proofErr w:type="spellEnd"/>
      <w:r>
        <w:rPr>
          <w:sz w:val="28"/>
          <w:szCs w:val="28"/>
        </w:rPr>
        <w:t xml:space="preserve"> з резервного фонду бюджету в </w:t>
      </w:r>
      <w:proofErr w:type="spellStart"/>
      <w:r>
        <w:rPr>
          <w:sz w:val="28"/>
          <w:szCs w:val="28"/>
        </w:rPr>
        <w:t>умовах</w:t>
      </w:r>
      <w:proofErr w:type="spellEnd"/>
      <w:r>
        <w:rPr>
          <w:sz w:val="28"/>
          <w:szCs w:val="28"/>
        </w:rPr>
        <w:t xml:space="preserve"> </w:t>
      </w:r>
      <w:proofErr w:type="spellStart"/>
      <w:r>
        <w:rPr>
          <w:sz w:val="28"/>
          <w:szCs w:val="28"/>
        </w:rPr>
        <w:t>воєнного</w:t>
      </w:r>
      <w:proofErr w:type="spellEnd"/>
      <w:r>
        <w:rPr>
          <w:sz w:val="28"/>
          <w:szCs w:val="28"/>
        </w:rPr>
        <w:t xml:space="preserve"> стану, </w:t>
      </w:r>
      <w:proofErr w:type="spellStart"/>
      <w:r>
        <w:rPr>
          <w:sz w:val="28"/>
          <w:szCs w:val="28"/>
        </w:rPr>
        <w:t>затверджений</w:t>
      </w:r>
      <w:proofErr w:type="spellEnd"/>
      <w:r>
        <w:rPr>
          <w:sz w:val="28"/>
          <w:szCs w:val="28"/>
        </w:rPr>
        <w:t xml:space="preserve"> </w:t>
      </w:r>
      <w:proofErr w:type="spellStart"/>
      <w:r>
        <w:rPr>
          <w:sz w:val="28"/>
          <w:szCs w:val="28"/>
        </w:rPr>
        <w:t>постановою</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01 </w:t>
      </w:r>
      <w:proofErr w:type="spellStart"/>
      <w:r>
        <w:rPr>
          <w:sz w:val="28"/>
          <w:szCs w:val="28"/>
        </w:rPr>
        <w:t>березня</w:t>
      </w:r>
      <w:proofErr w:type="spellEnd"/>
      <w:r>
        <w:rPr>
          <w:sz w:val="28"/>
          <w:szCs w:val="28"/>
        </w:rPr>
        <w:t xml:space="preserve"> 2022 року №175, постанову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09 червня 2021 №590 «Про </w:t>
      </w:r>
      <w:proofErr w:type="spellStart"/>
      <w:r>
        <w:rPr>
          <w:sz w:val="28"/>
          <w:szCs w:val="28"/>
        </w:rPr>
        <w:t>затвердження</w:t>
      </w:r>
      <w:proofErr w:type="spellEnd"/>
      <w:r>
        <w:rPr>
          <w:sz w:val="28"/>
          <w:szCs w:val="28"/>
        </w:rPr>
        <w:t xml:space="preserve"> Порядку </w:t>
      </w:r>
      <w:proofErr w:type="spellStart"/>
      <w:r>
        <w:rPr>
          <w:sz w:val="28"/>
          <w:szCs w:val="28"/>
        </w:rPr>
        <w:t>виконання</w:t>
      </w:r>
      <w:proofErr w:type="spellEnd"/>
      <w:r>
        <w:rPr>
          <w:sz w:val="28"/>
          <w:szCs w:val="28"/>
        </w:rPr>
        <w:t xml:space="preserve"> </w:t>
      </w:r>
      <w:proofErr w:type="spellStart"/>
      <w:r>
        <w:rPr>
          <w:sz w:val="28"/>
          <w:szCs w:val="28"/>
        </w:rPr>
        <w:t>повноважень</w:t>
      </w:r>
      <w:proofErr w:type="spellEnd"/>
      <w:r>
        <w:rPr>
          <w:sz w:val="28"/>
          <w:szCs w:val="28"/>
        </w:rPr>
        <w:t xml:space="preserve"> Державною </w:t>
      </w:r>
      <w:proofErr w:type="spellStart"/>
      <w:r>
        <w:rPr>
          <w:sz w:val="28"/>
          <w:szCs w:val="28"/>
        </w:rPr>
        <w:t>казначейською</w:t>
      </w:r>
      <w:proofErr w:type="spellEnd"/>
      <w:r>
        <w:rPr>
          <w:sz w:val="28"/>
          <w:szCs w:val="28"/>
        </w:rPr>
        <w:t xml:space="preserve"> службою в особливому </w:t>
      </w:r>
      <w:proofErr w:type="spellStart"/>
      <w:r>
        <w:rPr>
          <w:sz w:val="28"/>
          <w:szCs w:val="28"/>
        </w:rPr>
        <w:t>режимі</w:t>
      </w:r>
      <w:proofErr w:type="spellEnd"/>
      <w:r>
        <w:rPr>
          <w:sz w:val="28"/>
          <w:szCs w:val="28"/>
        </w:rPr>
        <w:t xml:space="preserve"> в </w:t>
      </w:r>
      <w:proofErr w:type="spellStart"/>
      <w:r>
        <w:rPr>
          <w:sz w:val="28"/>
          <w:szCs w:val="28"/>
        </w:rPr>
        <w:t>умовах</w:t>
      </w:r>
      <w:proofErr w:type="spellEnd"/>
      <w:r>
        <w:rPr>
          <w:sz w:val="28"/>
          <w:szCs w:val="28"/>
        </w:rPr>
        <w:t xml:space="preserve"> </w:t>
      </w:r>
      <w:proofErr w:type="spellStart"/>
      <w:r>
        <w:rPr>
          <w:sz w:val="28"/>
          <w:szCs w:val="28"/>
        </w:rPr>
        <w:t>воєнного</w:t>
      </w:r>
      <w:proofErr w:type="spellEnd"/>
      <w:r>
        <w:rPr>
          <w:sz w:val="28"/>
          <w:szCs w:val="28"/>
        </w:rPr>
        <w:t xml:space="preserve"> стану», </w:t>
      </w:r>
      <w:proofErr w:type="spellStart"/>
      <w:r>
        <w:rPr>
          <w:sz w:val="28"/>
          <w:szCs w:val="28"/>
        </w:rPr>
        <w:t>відповідно</w:t>
      </w:r>
      <w:proofErr w:type="spellEnd"/>
      <w:r>
        <w:rPr>
          <w:sz w:val="28"/>
          <w:szCs w:val="28"/>
        </w:rPr>
        <w:t xml:space="preserve"> до </w:t>
      </w:r>
      <w:proofErr w:type="spellStart"/>
      <w:r>
        <w:rPr>
          <w:sz w:val="28"/>
          <w:szCs w:val="28"/>
        </w:rPr>
        <w:t>статті</w:t>
      </w:r>
      <w:proofErr w:type="spellEnd"/>
      <w:r>
        <w:rPr>
          <w:sz w:val="28"/>
          <w:szCs w:val="28"/>
        </w:rPr>
        <w:t xml:space="preserve"> 24 Бюджетного кодексу </w:t>
      </w:r>
      <w:proofErr w:type="spellStart"/>
      <w:r>
        <w:rPr>
          <w:sz w:val="28"/>
          <w:szCs w:val="28"/>
        </w:rPr>
        <w:t>України</w:t>
      </w:r>
      <w:proofErr w:type="spellEnd"/>
      <w:r>
        <w:rPr>
          <w:sz w:val="28"/>
          <w:szCs w:val="28"/>
        </w:rPr>
        <w:t xml:space="preserve">, </w:t>
      </w:r>
      <w:proofErr w:type="spellStart"/>
      <w:r>
        <w:rPr>
          <w:sz w:val="28"/>
          <w:szCs w:val="28"/>
        </w:rPr>
        <w:t>керуючись</w:t>
      </w:r>
      <w:proofErr w:type="spellEnd"/>
      <w:r>
        <w:rPr>
          <w:sz w:val="28"/>
          <w:szCs w:val="28"/>
        </w:rPr>
        <w:t xml:space="preserve"> </w:t>
      </w:r>
      <w:proofErr w:type="spellStart"/>
      <w:r>
        <w:rPr>
          <w:sz w:val="28"/>
          <w:szCs w:val="28"/>
        </w:rPr>
        <w:t>статтями</w:t>
      </w:r>
      <w:proofErr w:type="spellEnd"/>
      <w:r>
        <w:rPr>
          <w:sz w:val="28"/>
          <w:szCs w:val="28"/>
        </w:rPr>
        <w:t xml:space="preserve"> 28, 40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8119BF" w:rsidRDefault="008119BF" w:rsidP="008119BF">
      <w:pPr>
        <w:pStyle w:val="Default"/>
      </w:pPr>
    </w:p>
    <w:p w:rsidR="008119BF" w:rsidRDefault="008119BF" w:rsidP="008119BF">
      <w:pPr>
        <w:pStyle w:val="Default"/>
        <w:jc w:val="center"/>
        <w:rPr>
          <w:sz w:val="28"/>
          <w:szCs w:val="28"/>
        </w:rPr>
      </w:pPr>
      <w:r>
        <w:rPr>
          <w:sz w:val="28"/>
          <w:szCs w:val="28"/>
        </w:rPr>
        <w:t>В И Р І Ш И В:</w:t>
      </w:r>
    </w:p>
    <w:p w:rsidR="008119BF" w:rsidRDefault="008119BF" w:rsidP="008119BF">
      <w:pPr>
        <w:pStyle w:val="Default"/>
        <w:jc w:val="center"/>
        <w:rPr>
          <w:sz w:val="28"/>
          <w:szCs w:val="28"/>
        </w:rPr>
      </w:pPr>
    </w:p>
    <w:p w:rsidR="008119BF" w:rsidRDefault="008119BF" w:rsidP="008119BF">
      <w:pPr>
        <w:jc w:val="both"/>
        <w:rPr>
          <w:sz w:val="28"/>
          <w:szCs w:val="28"/>
        </w:rPr>
      </w:pPr>
      <w:r>
        <w:rPr>
          <w:sz w:val="28"/>
          <w:szCs w:val="28"/>
        </w:rPr>
        <w:tab/>
      </w:r>
      <w:r>
        <w:rPr>
          <w:sz w:val="28"/>
          <w:szCs w:val="28"/>
        </w:rPr>
        <w:t xml:space="preserve">1. </w:t>
      </w:r>
      <w:proofErr w:type="spellStart"/>
      <w:r>
        <w:rPr>
          <w:sz w:val="28"/>
          <w:szCs w:val="28"/>
        </w:rPr>
        <w:t>Виділити</w:t>
      </w:r>
      <w:proofErr w:type="spellEnd"/>
      <w:r>
        <w:rPr>
          <w:sz w:val="28"/>
          <w:szCs w:val="28"/>
        </w:rPr>
        <w:t xml:space="preserve"> </w:t>
      </w:r>
      <w:proofErr w:type="spellStart"/>
      <w:r>
        <w:rPr>
          <w:sz w:val="28"/>
          <w:szCs w:val="28"/>
        </w:rPr>
        <w:t>кошти</w:t>
      </w:r>
      <w:proofErr w:type="spellEnd"/>
      <w:r>
        <w:rPr>
          <w:sz w:val="28"/>
          <w:szCs w:val="28"/>
        </w:rPr>
        <w:t xml:space="preserve"> з резервного фонду бюджету Вараської </w:t>
      </w:r>
      <w:proofErr w:type="spellStart"/>
      <w:r>
        <w:rPr>
          <w:sz w:val="28"/>
          <w:szCs w:val="28"/>
        </w:rPr>
        <w:t>міської</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(КПКВК МБ 3718710 «</w:t>
      </w:r>
      <w:proofErr w:type="spellStart"/>
      <w:r>
        <w:rPr>
          <w:sz w:val="28"/>
          <w:szCs w:val="28"/>
        </w:rPr>
        <w:t>Резервний</w:t>
      </w:r>
      <w:proofErr w:type="spellEnd"/>
      <w:r>
        <w:rPr>
          <w:sz w:val="28"/>
          <w:szCs w:val="28"/>
        </w:rPr>
        <w:t xml:space="preserve"> фонд </w:t>
      </w:r>
      <w:proofErr w:type="spellStart"/>
      <w:r>
        <w:rPr>
          <w:sz w:val="28"/>
          <w:szCs w:val="28"/>
        </w:rPr>
        <w:t>місцевого</w:t>
      </w:r>
      <w:proofErr w:type="spellEnd"/>
      <w:r>
        <w:rPr>
          <w:sz w:val="28"/>
          <w:szCs w:val="28"/>
        </w:rPr>
        <w:t xml:space="preserve"> бюджету» КЕКВ 9000 «</w:t>
      </w:r>
      <w:proofErr w:type="spellStart"/>
      <w:r>
        <w:rPr>
          <w:sz w:val="28"/>
          <w:szCs w:val="28"/>
        </w:rPr>
        <w:t>Нерозподілені</w:t>
      </w:r>
      <w:proofErr w:type="spellEnd"/>
      <w:r>
        <w:rPr>
          <w:sz w:val="28"/>
          <w:szCs w:val="28"/>
        </w:rPr>
        <w:t xml:space="preserve"> </w:t>
      </w:r>
      <w:proofErr w:type="spellStart"/>
      <w:r>
        <w:rPr>
          <w:sz w:val="28"/>
          <w:szCs w:val="28"/>
        </w:rPr>
        <w:t>видатки</w:t>
      </w:r>
      <w:proofErr w:type="spellEnd"/>
      <w:r>
        <w:rPr>
          <w:sz w:val="28"/>
          <w:szCs w:val="28"/>
        </w:rPr>
        <w:t xml:space="preserve">») департаменту </w:t>
      </w:r>
      <w:proofErr w:type="spellStart"/>
      <w:r>
        <w:rPr>
          <w:sz w:val="28"/>
          <w:szCs w:val="28"/>
        </w:rPr>
        <w:t>житлово</w:t>
      </w:r>
      <w:proofErr w:type="spellEnd"/>
      <w:r>
        <w:rPr>
          <w:sz w:val="28"/>
          <w:szCs w:val="28"/>
        </w:rPr>
        <w:t xml:space="preserve">- </w:t>
      </w:r>
      <w:proofErr w:type="spellStart"/>
      <w:r>
        <w:rPr>
          <w:sz w:val="28"/>
          <w:szCs w:val="28"/>
        </w:rPr>
        <w:t>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майна та </w:t>
      </w:r>
      <w:proofErr w:type="spellStart"/>
      <w:r>
        <w:rPr>
          <w:sz w:val="28"/>
          <w:szCs w:val="28"/>
        </w:rPr>
        <w:t>будівництва</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Вараської </w:t>
      </w:r>
      <w:proofErr w:type="spellStart"/>
      <w:r>
        <w:rPr>
          <w:sz w:val="28"/>
          <w:szCs w:val="28"/>
        </w:rPr>
        <w:t>міської</w:t>
      </w:r>
      <w:proofErr w:type="spellEnd"/>
      <w:r>
        <w:rPr>
          <w:sz w:val="28"/>
          <w:szCs w:val="28"/>
        </w:rPr>
        <w:t xml:space="preserve"> ради на </w:t>
      </w:r>
      <w:proofErr w:type="spellStart"/>
      <w:r>
        <w:rPr>
          <w:sz w:val="28"/>
          <w:szCs w:val="28"/>
        </w:rPr>
        <w:t>безповоротній</w:t>
      </w:r>
      <w:proofErr w:type="spellEnd"/>
      <w:r>
        <w:rPr>
          <w:sz w:val="28"/>
          <w:szCs w:val="28"/>
        </w:rPr>
        <w:t xml:space="preserve"> </w:t>
      </w:r>
      <w:proofErr w:type="spellStart"/>
      <w:r>
        <w:rPr>
          <w:sz w:val="28"/>
          <w:szCs w:val="28"/>
        </w:rPr>
        <w:t>основі</w:t>
      </w:r>
      <w:proofErr w:type="spellEnd"/>
      <w:r>
        <w:rPr>
          <w:sz w:val="28"/>
          <w:szCs w:val="28"/>
        </w:rPr>
        <w:t xml:space="preserve"> в </w:t>
      </w:r>
      <w:proofErr w:type="spellStart"/>
      <w:r>
        <w:rPr>
          <w:sz w:val="28"/>
          <w:szCs w:val="28"/>
        </w:rPr>
        <w:t>сумі</w:t>
      </w:r>
      <w:proofErr w:type="spellEnd"/>
      <w:r>
        <w:rPr>
          <w:sz w:val="28"/>
          <w:szCs w:val="28"/>
        </w:rPr>
        <w:t xml:space="preserve"> 12 050 092,96 </w:t>
      </w:r>
      <w:proofErr w:type="spellStart"/>
      <w:r>
        <w:rPr>
          <w:sz w:val="28"/>
          <w:szCs w:val="28"/>
        </w:rPr>
        <w:t>гривень</w:t>
      </w:r>
      <w:proofErr w:type="spellEnd"/>
      <w:r>
        <w:rPr>
          <w:sz w:val="28"/>
          <w:szCs w:val="28"/>
        </w:rPr>
        <w:t xml:space="preserve"> за такими </w:t>
      </w:r>
      <w:proofErr w:type="spellStart"/>
      <w:r>
        <w:rPr>
          <w:sz w:val="28"/>
          <w:szCs w:val="28"/>
        </w:rPr>
        <w:t>напрямками</w:t>
      </w:r>
      <w:proofErr w:type="spellEnd"/>
      <w:r>
        <w:rPr>
          <w:sz w:val="28"/>
          <w:szCs w:val="28"/>
        </w:rPr>
        <w:t xml:space="preserve"> </w:t>
      </w:r>
      <w:proofErr w:type="spellStart"/>
      <w:r>
        <w:rPr>
          <w:sz w:val="28"/>
          <w:szCs w:val="28"/>
        </w:rPr>
        <w:t>використання</w:t>
      </w:r>
      <w:proofErr w:type="spellEnd"/>
      <w:r>
        <w:rPr>
          <w:sz w:val="28"/>
          <w:szCs w:val="28"/>
        </w:rPr>
        <w:t>:</w:t>
      </w:r>
    </w:p>
    <w:p w:rsidR="008119BF" w:rsidRDefault="008119BF" w:rsidP="008119BF">
      <w:pPr>
        <w:pStyle w:val="Default"/>
        <w:jc w:val="both"/>
        <w:rPr>
          <w:sz w:val="28"/>
          <w:szCs w:val="28"/>
        </w:rPr>
      </w:pPr>
      <w:r>
        <w:rPr>
          <w:sz w:val="28"/>
          <w:szCs w:val="28"/>
        </w:rPr>
        <w:tab/>
      </w:r>
      <w:r>
        <w:rPr>
          <w:sz w:val="28"/>
          <w:szCs w:val="28"/>
        </w:rPr>
        <w:t xml:space="preserve">- виготовлення проектно-кошторисної документації «Капітальний ремонт вул. Хлібороб від будинку №38 до перехрестя з вул. Шкільна в с. Стара Рафалівка </w:t>
      </w:r>
      <w:proofErr w:type="spellStart"/>
      <w:r>
        <w:rPr>
          <w:sz w:val="28"/>
          <w:szCs w:val="28"/>
        </w:rPr>
        <w:t>Вараського</w:t>
      </w:r>
      <w:proofErr w:type="spellEnd"/>
      <w:r>
        <w:rPr>
          <w:sz w:val="28"/>
          <w:szCs w:val="28"/>
        </w:rPr>
        <w:t xml:space="preserve"> району Рівненської області» – 49 329,00 гривень по КПКВК МБ 1218775 «Інші заходи за рахунок коштів резервного фонду місцевого бюджету» КЕКВ 3132 «Капітальний ремонт інших об’єктів»; </w:t>
      </w:r>
    </w:p>
    <w:p w:rsidR="008119BF" w:rsidRDefault="008119BF" w:rsidP="008119BF">
      <w:pPr>
        <w:pStyle w:val="Default"/>
        <w:jc w:val="both"/>
        <w:rPr>
          <w:sz w:val="28"/>
          <w:szCs w:val="28"/>
        </w:rPr>
      </w:pPr>
      <w:r>
        <w:rPr>
          <w:sz w:val="28"/>
          <w:szCs w:val="28"/>
        </w:rPr>
        <w:tab/>
      </w:r>
      <w:r>
        <w:rPr>
          <w:sz w:val="28"/>
          <w:szCs w:val="28"/>
        </w:rPr>
        <w:t xml:space="preserve">- проведення комплексної експертизи проекту будівництва «Капітальний ремонт вул. Хлібороб від будинку №38 до перехрестя з вул. Шкільна в с. Стара </w:t>
      </w:r>
      <w:r>
        <w:rPr>
          <w:sz w:val="28"/>
          <w:szCs w:val="28"/>
        </w:rPr>
        <w:lastRenderedPageBreak/>
        <w:t xml:space="preserve">Рафалівка </w:t>
      </w:r>
      <w:proofErr w:type="spellStart"/>
      <w:r>
        <w:rPr>
          <w:sz w:val="28"/>
          <w:szCs w:val="28"/>
        </w:rPr>
        <w:t>Вараського</w:t>
      </w:r>
      <w:proofErr w:type="spellEnd"/>
      <w:r>
        <w:rPr>
          <w:sz w:val="28"/>
          <w:szCs w:val="28"/>
        </w:rPr>
        <w:t xml:space="preserve"> району Рівненської області» – 19 849,22 гривень по КПКВК МБ 1218775 «Інші заходи за рахунок коштів резервного фонду місцевого бюджету» КЕКВ 3132 «Капітальний ремонт інших об’єктів»; </w:t>
      </w:r>
    </w:p>
    <w:p w:rsidR="008119BF" w:rsidRDefault="008119BF" w:rsidP="008119BF">
      <w:pPr>
        <w:pStyle w:val="Default"/>
        <w:jc w:val="both"/>
        <w:rPr>
          <w:sz w:val="28"/>
          <w:szCs w:val="28"/>
        </w:rPr>
      </w:pPr>
      <w:r>
        <w:rPr>
          <w:sz w:val="28"/>
          <w:szCs w:val="28"/>
        </w:rPr>
        <w:tab/>
      </w:r>
      <w:r>
        <w:rPr>
          <w:sz w:val="28"/>
          <w:szCs w:val="28"/>
        </w:rPr>
        <w:t xml:space="preserve">- виконання ремонтів та влаштування мощення тротуарів, пішохідних доріжок з бруківки – 1 422 990,00 гривень по КПКВК МБ 1218775 «Інші заходи за рахунок коштів резервного фонду місцевого бюджету» КЕКВ 2610 «Субсидії та поточні трансферти підприємствам (установам, організаціям)»; </w:t>
      </w:r>
    </w:p>
    <w:p w:rsidR="008119BF" w:rsidRDefault="008119BF" w:rsidP="008119BF">
      <w:pPr>
        <w:pStyle w:val="Default"/>
        <w:jc w:val="both"/>
        <w:rPr>
          <w:sz w:val="28"/>
          <w:szCs w:val="28"/>
        </w:rPr>
      </w:pPr>
      <w:r>
        <w:rPr>
          <w:sz w:val="28"/>
          <w:szCs w:val="28"/>
        </w:rPr>
        <w:tab/>
      </w:r>
      <w:r>
        <w:rPr>
          <w:sz w:val="28"/>
          <w:szCs w:val="28"/>
        </w:rPr>
        <w:t xml:space="preserve">- придбання матеріалів для заміни аварійної ділянки на тепловій мережі від теплової камери ТК-8а-8 до будівлі по м-ну Перемоги,23 – 222 628,74 гривень по КПКВК МБ 1218775 «Інші заходи за рахунок коштів резервного фонду місцевого бюджету» КЕКВ 2610 «Субсидії та поточні трансферти підприємствам (установам, організаціям)»; </w:t>
      </w:r>
    </w:p>
    <w:p w:rsidR="008119BF" w:rsidRDefault="008119BF" w:rsidP="008119BF">
      <w:pPr>
        <w:pStyle w:val="Default"/>
        <w:jc w:val="both"/>
        <w:rPr>
          <w:sz w:val="28"/>
          <w:szCs w:val="28"/>
        </w:rPr>
      </w:pPr>
      <w:r>
        <w:rPr>
          <w:sz w:val="28"/>
          <w:szCs w:val="28"/>
        </w:rPr>
        <w:tab/>
      </w:r>
      <w:r>
        <w:rPr>
          <w:sz w:val="28"/>
          <w:szCs w:val="28"/>
        </w:rPr>
        <w:t xml:space="preserve">- облаштування місця та встановлення сміттєвих контейнерів збору твердих побутових відходів за </w:t>
      </w:r>
      <w:proofErr w:type="spellStart"/>
      <w:r>
        <w:rPr>
          <w:sz w:val="28"/>
          <w:szCs w:val="28"/>
        </w:rPr>
        <w:t>адресою</w:t>
      </w:r>
      <w:proofErr w:type="spellEnd"/>
      <w:r>
        <w:rPr>
          <w:sz w:val="28"/>
          <w:szCs w:val="28"/>
        </w:rPr>
        <w:t xml:space="preserve"> мікрорайон Будівельників, в місті </w:t>
      </w:r>
      <w:proofErr w:type="spellStart"/>
      <w:r>
        <w:rPr>
          <w:sz w:val="28"/>
          <w:szCs w:val="28"/>
        </w:rPr>
        <w:t>Вараш</w:t>
      </w:r>
      <w:proofErr w:type="spellEnd"/>
      <w:r>
        <w:rPr>
          <w:sz w:val="28"/>
          <w:szCs w:val="28"/>
        </w:rPr>
        <w:t xml:space="preserve">, Рівненської області – 660 296,00 гривень по КПКВК МБ 1218775 «Інші заходи за рахунок коштів резервного фонду місцевого бюджету» КЕКВ 2610 «Субсидії та поточні трансферти підприємствам (установам, організаціям)». </w:t>
      </w:r>
    </w:p>
    <w:p w:rsidR="008119BF" w:rsidRDefault="008119BF" w:rsidP="008119BF">
      <w:pPr>
        <w:pStyle w:val="Default"/>
        <w:jc w:val="both"/>
        <w:rPr>
          <w:sz w:val="28"/>
          <w:szCs w:val="28"/>
        </w:rPr>
      </w:pPr>
      <w:r>
        <w:rPr>
          <w:sz w:val="28"/>
          <w:szCs w:val="28"/>
        </w:rPr>
        <w:tab/>
      </w:r>
      <w:r>
        <w:rPr>
          <w:sz w:val="28"/>
          <w:szCs w:val="28"/>
        </w:rPr>
        <w:t xml:space="preserve">- придбання спецтехніки, </w:t>
      </w:r>
      <w:proofErr w:type="spellStart"/>
      <w:r>
        <w:rPr>
          <w:sz w:val="28"/>
          <w:szCs w:val="28"/>
        </w:rPr>
        <w:t>спецобладнання</w:t>
      </w:r>
      <w:proofErr w:type="spellEnd"/>
      <w:r>
        <w:rPr>
          <w:sz w:val="28"/>
          <w:szCs w:val="28"/>
        </w:rPr>
        <w:t xml:space="preserve">, а саме : придбання багатофункціональної комунальної машини </w:t>
      </w:r>
      <w:proofErr w:type="spellStart"/>
      <w:r>
        <w:rPr>
          <w:sz w:val="28"/>
          <w:szCs w:val="28"/>
        </w:rPr>
        <w:t>Citi</w:t>
      </w:r>
      <w:proofErr w:type="spellEnd"/>
      <w:r>
        <w:rPr>
          <w:sz w:val="28"/>
          <w:szCs w:val="28"/>
        </w:rPr>
        <w:t xml:space="preserve"> </w:t>
      </w:r>
      <w:proofErr w:type="spellStart"/>
      <w:r>
        <w:rPr>
          <w:sz w:val="28"/>
          <w:szCs w:val="28"/>
        </w:rPr>
        <w:t>Ranger</w:t>
      </w:r>
      <w:proofErr w:type="spellEnd"/>
      <w:r>
        <w:rPr>
          <w:sz w:val="28"/>
          <w:szCs w:val="28"/>
        </w:rPr>
        <w:t xml:space="preserve"> 3070 з навісним обладнанням (пилосмок) в кількості 1 шт. на суму 3800000,00 гривень та колісний екскаватор VOLVO EW145B </w:t>
      </w:r>
      <w:proofErr w:type="spellStart"/>
      <w:r>
        <w:rPr>
          <w:sz w:val="28"/>
          <w:szCs w:val="28"/>
        </w:rPr>
        <w:t>Prime</w:t>
      </w:r>
      <w:proofErr w:type="spellEnd"/>
      <w:r>
        <w:rPr>
          <w:sz w:val="28"/>
          <w:szCs w:val="28"/>
        </w:rPr>
        <w:t xml:space="preserve"> в кількості 1 шт. на суму 5875000,00 гривень по КПКВК МБ 1218775 «Інші заходи за рахунок коштів резервного фонду місцевого бюджету» КЕКВ 3210 «Капітальні трансферти підприємствам (установам, організаціям)». </w:t>
      </w:r>
    </w:p>
    <w:p w:rsidR="008119BF" w:rsidRDefault="008119BF" w:rsidP="008119BF">
      <w:pPr>
        <w:pStyle w:val="Default"/>
        <w:jc w:val="both"/>
        <w:rPr>
          <w:sz w:val="28"/>
          <w:szCs w:val="28"/>
        </w:rPr>
      </w:pPr>
    </w:p>
    <w:p w:rsidR="008119BF" w:rsidRDefault="008119BF" w:rsidP="008119BF">
      <w:pPr>
        <w:jc w:val="both"/>
        <w:rPr>
          <w:sz w:val="28"/>
          <w:szCs w:val="28"/>
        </w:rPr>
      </w:pPr>
      <w:r>
        <w:rPr>
          <w:sz w:val="28"/>
          <w:szCs w:val="28"/>
        </w:rPr>
        <w:tab/>
      </w:r>
      <w:r>
        <w:rPr>
          <w:sz w:val="28"/>
          <w:szCs w:val="28"/>
        </w:rPr>
        <w:t xml:space="preserve">2. </w:t>
      </w:r>
      <w:proofErr w:type="spellStart"/>
      <w:r>
        <w:rPr>
          <w:sz w:val="28"/>
          <w:szCs w:val="28"/>
        </w:rPr>
        <w:t>Визначити</w:t>
      </w:r>
      <w:proofErr w:type="spellEnd"/>
      <w:r>
        <w:rPr>
          <w:sz w:val="28"/>
          <w:szCs w:val="28"/>
        </w:rPr>
        <w:t xml:space="preserve"> </w:t>
      </w:r>
      <w:proofErr w:type="spellStart"/>
      <w:r>
        <w:rPr>
          <w:sz w:val="28"/>
          <w:szCs w:val="28"/>
        </w:rPr>
        <w:t>головним</w:t>
      </w:r>
      <w:proofErr w:type="spellEnd"/>
      <w:r>
        <w:rPr>
          <w:sz w:val="28"/>
          <w:szCs w:val="28"/>
        </w:rPr>
        <w:t xml:space="preserve"> </w:t>
      </w:r>
      <w:proofErr w:type="spellStart"/>
      <w:r>
        <w:rPr>
          <w:sz w:val="28"/>
          <w:szCs w:val="28"/>
        </w:rPr>
        <w:t>розпорядником</w:t>
      </w:r>
      <w:proofErr w:type="spellEnd"/>
      <w:r>
        <w:rPr>
          <w:sz w:val="28"/>
          <w:szCs w:val="28"/>
        </w:rPr>
        <w:t xml:space="preserve"> </w:t>
      </w:r>
      <w:proofErr w:type="spellStart"/>
      <w:r>
        <w:rPr>
          <w:sz w:val="28"/>
          <w:szCs w:val="28"/>
        </w:rPr>
        <w:t>коштів</w:t>
      </w:r>
      <w:proofErr w:type="spellEnd"/>
      <w:r>
        <w:rPr>
          <w:sz w:val="28"/>
          <w:szCs w:val="28"/>
        </w:rPr>
        <w:t xml:space="preserve">, в межах </w:t>
      </w:r>
      <w:proofErr w:type="spellStart"/>
      <w:r>
        <w:rPr>
          <w:sz w:val="28"/>
          <w:szCs w:val="28"/>
        </w:rPr>
        <w:t>направлених</w:t>
      </w:r>
      <w:proofErr w:type="spellEnd"/>
      <w:r>
        <w:rPr>
          <w:sz w:val="28"/>
          <w:szCs w:val="28"/>
        </w:rPr>
        <w:t xml:space="preserve"> </w:t>
      </w:r>
      <w:proofErr w:type="spellStart"/>
      <w:r>
        <w:rPr>
          <w:sz w:val="28"/>
          <w:szCs w:val="28"/>
        </w:rPr>
        <w:t>призначень</w:t>
      </w:r>
      <w:proofErr w:type="spellEnd"/>
      <w:r>
        <w:rPr>
          <w:sz w:val="28"/>
          <w:szCs w:val="28"/>
        </w:rPr>
        <w:t xml:space="preserve">, департамент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майна та </w:t>
      </w:r>
      <w:proofErr w:type="spellStart"/>
      <w:r>
        <w:rPr>
          <w:sz w:val="28"/>
          <w:szCs w:val="28"/>
        </w:rPr>
        <w:t>будівництва</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Вараської </w:t>
      </w:r>
      <w:proofErr w:type="spellStart"/>
      <w:r>
        <w:rPr>
          <w:sz w:val="28"/>
          <w:szCs w:val="28"/>
        </w:rPr>
        <w:t>міської</w:t>
      </w:r>
      <w:proofErr w:type="spellEnd"/>
      <w:r>
        <w:rPr>
          <w:sz w:val="28"/>
          <w:szCs w:val="28"/>
        </w:rPr>
        <w:t xml:space="preserve"> ради, </w:t>
      </w:r>
      <w:proofErr w:type="spellStart"/>
      <w:r>
        <w:rPr>
          <w:sz w:val="28"/>
          <w:szCs w:val="28"/>
        </w:rPr>
        <w:t>якому</w:t>
      </w:r>
      <w:proofErr w:type="spellEnd"/>
      <w:r>
        <w:rPr>
          <w:sz w:val="28"/>
          <w:szCs w:val="28"/>
        </w:rPr>
        <w:t xml:space="preserve"> </w:t>
      </w:r>
      <w:proofErr w:type="spellStart"/>
      <w:r>
        <w:rPr>
          <w:sz w:val="28"/>
          <w:szCs w:val="28"/>
        </w:rPr>
        <w:t>забезпечити</w:t>
      </w:r>
      <w:proofErr w:type="spellEnd"/>
      <w:r>
        <w:rPr>
          <w:sz w:val="28"/>
          <w:szCs w:val="28"/>
        </w:rPr>
        <w:t xml:space="preserve"> </w:t>
      </w:r>
      <w:proofErr w:type="spellStart"/>
      <w:r>
        <w:rPr>
          <w:sz w:val="28"/>
          <w:szCs w:val="28"/>
        </w:rPr>
        <w:t>цільове</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коштів</w:t>
      </w:r>
      <w:proofErr w:type="spellEnd"/>
      <w:r>
        <w:rPr>
          <w:sz w:val="28"/>
          <w:szCs w:val="28"/>
        </w:rPr>
        <w:t xml:space="preserve"> резервного фонду на суму 12 050 092,96 </w:t>
      </w:r>
      <w:proofErr w:type="spellStart"/>
      <w:r>
        <w:rPr>
          <w:sz w:val="28"/>
          <w:szCs w:val="28"/>
        </w:rPr>
        <w:t>гривень</w:t>
      </w:r>
      <w:proofErr w:type="spellEnd"/>
      <w:r>
        <w:rPr>
          <w:sz w:val="28"/>
          <w:szCs w:val="28"/>
        </w:rPr>
        <w:t>.</w:t>
      </w:r>
    </w:p>
    <w:p w:rsidR="008119BF" w:rsidRDefault="008119BF" w:rsidP="008119BF">
      <w:pPr>
        <w:jc w:val="both"/>
        <w:rPr>
          <w:sz w:val="28"/>
          <w:szCs w:val="28"/>
        </w:rPr>
      </w:pPr>
    </w:p>
    <w:p w:rsidR="008119BF" w:rsidRDefault="008119BF" w:rsidP="008119BF">
      <w:pPr>
        <w:pStyle w:val="Default"/>
        <w:jc w:val="both"/>
        <w:rPr>
          <w:sz w:val="28"/>
          <w:szCs w:val="28"/>
        </w:rPr>
      </w:pPr>
      <w:r>
        <w:rPr>
          <w:sz w:val="28"/>
          <w:szCs w:val="28"/>
        </w:rPr>
        <w:tab/>
      </w:r>
      <w:r>
        <w:rPr>
          <w:sz w:val="28"/>
          <w:szCs w:val="28"/>
        </w:rPr>
        <w:t xml:space="preserve">3. Відділу бухгалтерського обліку та звітності департаменту житлово- комунального господарства, майна та будівництва виконавчого комітету Вараської міської ради підготувати необхідні документи та розрахунки для внесення змін до кошторису та плану асигнувань на 2022 рік на суму 12 050 092,96 гривень. </w:t>
      </w:r>
    </w:p>
    <w:p w:rsidR="008119BF" w:rsidRDefault="008119BF" w:rsidP="008119BF">
      <w:pPr>
        <w:pStyle w:val="Default"/>
        <w:jc w:val="both"/>
        <w:rPr>
          <w:sz w:val="28"/>
          <w:szCs w:val="28"/>
        </w:rPr>
      </w:pPr>
    </w:p>
    <w:p w:rsidR="008119BF" w:rsidRDefault="008119BF" w:rsidP="008119BF">
      <w:pPr>
        <w:pStyle w:val="Default"/>
        <w:jc w:val="both"/>
        <w:rPr>
          <w:sz w:val="28"/>
          <w:szCs w:val="28"/>
        </w:rPr>
      </w:pPr>
      <w:r>
        <w:rPr>
          <w:sz w:val="28"/>
          <w:szCs w:val="28"/>
        </w:rPr>
        <w:tab/>
      </w:r>
      <w:r>
        <w:rPr>
          <w:sz w:val="28"/>
          <w:szCs w:val="28"/>
        </w:rPr>
        <w:t xml:space="preserve">4. Фінансовому управлінню виконавчого комітету Вараської міської ради </w:t>
      </w:r>
      <w:proofErr w:type="spellStart"/>
      <w:r>
        <w:rPr>
          <w:sz w:val="28"/>
          <w:szCs w:val="28"/>
        </w:rPr>
        <w:t>внести</w:t>
      </w:r>
      <w:proofErr w:type="spellEnd"/>
      <w:r>
        <w:rPr>
          <w:sz w:val="28"/>
          <w:szCs w:val="28"/>
        </w:rPr>
        <w:t xml:space="preserve"> зміни до розпису бюджету Вараської міської територіальної громади на 2022 рік та врахувати зазначені зміни при проведенні фінансування департаменту житлово-комунального господарства, майна та будівництва виконавчого комітету Вараської міської ради. </w:t>
      </w:r>
    </w:p>
    <w:p w:rsidR="008119BF" w:rsidRDefault="008119BF" w:rsidP="008119BF">
      <w:pPr>
        <w:pStyle w:val="Default"/>
        <w:jc w:val="both"/>
        <w:rPr>
          <w:sz w:val="28"/>
          <w:szCs w:val="28"/>
        </w:rPr>
      </w:pPr>
    </w:p>
    <w:p w:rsidR="008119BF" w:rsidRDefault="008119BF" w:rsidP="008119BF">
      <w:pPr>
        <w:pStyle w:val="Default"/>
        <w:jc w:val="both"/>
        <w:rPr>
          <w:sz w:val="28"/>
          <w:szCs w:val="28"/>
        </w:rPr>
      </w:pPr>
      <w:r>
        <w:rPr>
          <w:sz w:val="28"/>
          <w:szCs w:val="28"/>
        </w:rPr>
        <w:tab/>
      </w:r>
      <w:r>
        <w:rPr>
          <w:sz w:val="28"/>
          <w:szCs w:val="28"/>
        </w:rPr>
        <w:t xml:space="preserve">5. Контроль за виконанням рішення покласти на міського голову. </w:t>
      </w:r>
    </w:p>
    <w:p w:rsidR="008119BF" w:rsidRDefault="008119BF" w:rsidP="008119BF">
      <w:pPr>
        <w:pStyle w:val="Default"/>
        <w:jc w:val="both"/>
        <w:rPr>
          <w:sz w:val="28"/>
          <w:szCs w:val="28"/>
        </w:rPr>
      </w:pPr>
    </w:p>
    <w:p w:rsidR="008119BF" w:rsidRPr="008119BF" w:rsidRDefault="008119BF" w:rsidP="008119BF">
      <w:pPr>
        <w:jc w:val="both"/>
        <w:rPr>
          <w:lang w:val="uk-UA"/>
        </w:rPr>
      </w:pPr>
      <w:proofErr w:type="spellStart"/>
      <w:r>
        <w:rPr>
          <w:sz w:val="28"/>
          <w:szCs w:val="28"/>
        </w:rPr>
        <w:t>Міський</w:t>
      </w:r>
      <w:proofErr w:type="spellEnd"/>
      <w:r>
        <w:rPr>
          <w:sz w:val="28"/>
          <w:szCs w:val="28"/>
        </w:rPr>
        <w:t xml:space="preserve"> голова</w:t>
      </w:r>
      <w:r>
        <w:rPr>
          <w:sz w:val="28"/>
          <w:szCs w:val="28"/>
        </w:rPr>
        <w:tab/>
      </w:r>
      <w:r>
        <w:rPr>
          <w:sz w:val="28"/>
          <w:szCs w:val="28"/>
        </w:rPr>
        <w:tab/>
      </w:r>
      <w:r>
        <w:rPr>
          <w:sz w:val="28"/>
          <w:szCs w:val="28"/>
        </w:rPr>
        <w:tab/>
      </w:r>
      <w:r>
        <w:rPr>
          <w:sz w:val="28"/>
          <w:szCs w:val="28"/>
        </w:rPr>
        <w:tab/>
      </w:r>
      <w:r>
        <w:rPr>
          <w:sz w:val="28"/>
          <w:szCs w:val="28"/>
        </w:rPr>
        <w:t xml:space="preserve"> </w:t>
      </w:r>
      <w:proofErr w:type="spellStart"/>
      <w:r>
        <w:rPr>
          <w:sz w:val="28"/>
          <w:szCs w:val="28"/>
        </w:rPr>
        <w:t>Олександр</w:t>
      </w:r>
      <w:proofErr w:type="spellEnd"/>
      <w:r>
        <w:rPr>
          <w:sz w:val="28"/>
          <w:szCs w:val="28"/>
        </w:rPr>
        <w:t xml:space="preserve"> МЕНЗУЛ</w:t>
      </w:r>
    </w:p>
    <w:sectPr w:rsidR="008119BF" w:rsidRPr="008119BF"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BF"/>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19BF"/>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095B"/>
  <w15:chartTrackingRefBased/>
  <w15:docId w15:val="{10299A4F-D7FD-4B71-92FC-EF034953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9BF"/>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8119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2983</Words>
  <Characters>1701</Characters>
  <Application>Microsoft Office Word</Application>
  <DocSecurity>0</DocSecurity>
  <Lines>14</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1</cp:revision>
  <dcterms:created xsi:type="dcterms:W3CDTF">2022-09-12T12:49:00Z</dcterms:created>
  <dcterms:modified xsi:type="dcterms:W3CDTF">2022-09-12T12:53:00Z</dcterms:modified>
</cp:coreProperties>
</file>