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39C60" w14:textId="77777777" w:rsidR="007839B7" w:rsidRPr="00283F43" w:rsidRDefault="007839B7" w:rsidP="001442F8">
      <w:pPr>
        <w:tabs>
          <w:tab w:val="left" w:pos="720"/>
        </w:tabs>
        <w:spacing w:after="0"/>
        <w:rPr>
          <w:rFonts w:ascii="Times New Roman" w:hAnsi="Times New Roman" w:cs="Times New Roman"/>
          <w:noProof/>
          <w:color w:val="000000" w:themeColor="text1"/>
          <w:sz w:val="18"/>
          <w:szCs w:val="28"/>
        </w:rPr>
      </w:pPr>
      <w:r w:rsidRPr="00283F43">
        <w:rPr>
          <w:rFonts w:ascii="Times New Roman" w:hAnsi="Times New Roman" w:cs="Times New Roman"/>
          <w:noProof/>
          <w:color w:val="000000" w:themeColor="text1"/>
          <w:sz w:val="18"/>
          <w:szCs w:val="28"/>
        </w:rPr>
        <w:tab/>
      </w:r>
      <w:r w:rsidRPr="00283F43">
        <w:rPr>
          <w:rFonts w:ascii="Times New Roman" w:hAnsi="Times New Roman" w:cs="Times New Roman"/>
          <w:noProof/>
          <w:color w:val="000000" w:themeColor="text1"/>
          <w:sz w:val="18"/>
          <w:szCs w:val="28"/>
        </w:rPr>
        <w:tab/>
      </w:r>
      <w:r w:rsidRPr="00283F43">
        <w:rPr>
          <w:rFonts w:ascii="Times New Roman" w:hAnsi="Times New Roman" w:cs="Times New Roman"/>
          <w:noProof/>
          <w:color w:val="000000" w:themeColor="text1"/>
          <w:sz w:val="18"/>
          <w:szCs w:val="28"/>
        </w:rPr>
        <w:tab/>
      </w:r>
      <w:r w:rsidRPr="00283F43">
        <w:rPr>
          <w:rFonts w:ascii="Times New Roman" w:hAnsi="Times New Roman" w:cs="Times New Roman"/>
          <w:noProof/>
          <w:color w:val="000000" w:themeColor="text1"/>
          <w:sz w:val="18"/>
          <w:szCs w:val="28"/>
        </w:rPr>
        <w:tab/>
      </w:r>
      <w:r w:rsidRPr="00283F43">
        <w:rPr>
          <w:rFonts w:ascii="Times New Roman" w:hAnsi="Times New Roman" w:cs="Times New Roman"/>
          <w:noProof/>
          <w:color w:val="000000" w:themeColor="text1"/>
          <w:sz w:val="18"/>
          <w:szCs w:val="28"/>
        </w:rPr>
        <w:tab/>
      </w:r>
      <w:r w:rsidRPr="00283F43">
        <w:rPr>
          <w:rFonts w:ascii="Times New Roman" w:hAnsi="Times New Roman" w:cs="Times New Roman"/>
          <w:noProof/>
          <w:color w:val="000000" w:themeColor="text1"/>
          <w:sz w:val="18"/>
          <w:szCs w:val="28"/>
        </w:rPr>
        <w:tab/>
      </w:r>
      <w:r w:rsidR="001442F8" w:rsidRPr="00283F43">
        <w:rPr>
          <w:rFonts w:ascii="Times New Roman" w:hAnsi="Times New Roman" w:cs="Times New Roman"/>
          <w:noProof/>
          <w:color w:val="000000" w:themeColor="text1"/>
          <w:sz w:val="28"/>
          <w:szCs w:val="28"/>
          <w:lang w:val="ru-RU" w:eastAsia="ru-RU"/>
        </w:rPr>
        <w:drawing>
          <wp:inline distT="0" distB="0" distL="0" distR="0" wp14:anchorId="40B3693E" wp14:editId="3DD9561A">
            <wp:extent cx="466725" cy="63246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66725" cy="632460"/>
                    </a:xfrm>
                    <a:prstGeom prst="rect">
                      <a:avLst/>
                    </a:prstGeom>
                    <a:noFill/>
                    <a:ln w="9525">
                      <a:noFill/>
                      <a:miter lim="800000"/>
                      <a:headEnd/>
                      <a:tailEnd/>
                    </a:ln>
                  </pic:spPr>
                </pic:pic>
              </a:graphicData>
            </a:graphic>
          </wp:inline>
        </w:drawing>
      </w:r>
      <w:r w:rsidR="001442F8">
        <w:rPr>
          <w:rFonts w:ascii="Times New Roman" w:hAnsi="Times New Roman" w:cs="Times New Roman"/>
          <w:noProof/>
          <w:color w:val="000000" w:themeColor="text1"/>
          <w:sz w:val="18"/>
          <w:szCs w:val="28"/>
        </w:rPr>
        <w:t xml:space="preserve"> </w:t>
      </w:r>
    </w:p>
    <w:p w14:paraId="6CB2EA0F" w14:textId="77777777" w:rsidR="007839B7" w:rsidRPr="005C66DB" w:rsidRDefault="007839B7" w:rsidP="007839B7">
      <w:pPr>
        <w:spacing w:after="0"/>
        <w:jc w:val="center"/>
        <w:rPr>
          <w:rFonts w:ascii="Times New Roman CYR" w:eastAsia="Batang" w:hAnsi="Times New Roman CYR" w:cs="Times New Roman"/>
          <w:b/>
          <w:bCs/>
          <w:sz w:val="28"/>
          <w:szCs w:val="28"/>
          <w:lang w:eastAsia="ru-RU"/>
        </w:rPr>
      </w:pPr>
      <w:r w:rsidRPr="005C66DB">
        <w:rPr>
          <w:rFonts w:ascii="Times New Roman CYR" w:eastAsia="Batang" w:hAnsi="Times New Roman CYR" w:cs="Times New Roman"/>
          <w:b/>
          <w:bCs/>
          <w:sz w:val="28"/>
          <w:szCs w:val="28"/>
          <w:lang w:eastAsia="ru-RU"/>
        </w:rPr>
        <w:t>ВАРАСЬКА МІСЬКА РАДА</w:t>
      </w:r>
    </w:p>
    <w:p w14:paraId="26CA43D4" w14:textId="77777777" w:rsidR="007839B7" w:rsidRDefault="007839B7" w:rsidP="007839B7">
      <w:pPr>
        <w:tabs>
          <w:tab w:val="left" w:pos="720"/>
        </w:tabs>
        <w:spacing w:after="0"/>
        <w:jc w:val="center"/>
        <w:rPr>
          <w:rFonts w:ascii="Times New Roman" w:hAnsi="Times New Roman" w:cs="Times New Roman"/>
          <w:b/>
          <w:bCs/>
          <w:color w:val="000000" w:themeColor="text1"/>
          <w:sz w:val="28"/>
          <w:szCs w:val="28"/>
        </w:rPr>
      </w:pPr>
    </w:p>
    <w:p w14:paraId="3898D197" w14:textId="77777777" w:rsidR="007839B7" w:rsidRPr="00283F43" w:rsidRDefault="007839B7" w:rsidP="007839B7">
      <w:pPr>
        <w:tabs>
          <w:tab w:val="left" w:pos="720"/>
        </w:tabs>
        <w:spacing w:after="0"/>
        <w:jc w:val="center"/>
        <w:rPr>
          <w:rFonts w:ascii="Times New Roman" w:hAnsi="Times New Roman" w:cs="Times New Roman"/>
          <w:b/>
          <w:bCs/>
          <w:color w:val="000000" w:themeColor="text1"/>
          <w:sz w:val="28"/>
          <w:szCs w:val="28"/>
        </w:rPr>
      </w:pPr>
      <w:r w:rsidRPr="00283F43">
        <w:rPr>
          <w:rFonts w:ascii="Times New Roman" w:hAnsi="Times New Roman" w:cs="Times New Roman"/>
          <w:b/>
          <w:bCs/>
          <w:color w:val="000000" w:themeColor="text1"/>
          <w:sz w:val="28"/>
          <w:szCs w:val="28"/>
        </w:rPr>
        <w:t xml:space="preserve">ВИКОНАВЧИЙ КОМІТЕТ </w:t>
      </w:r>
    </w:p>
    <w:p w14:paraId="59AD62D3" w14:textId="77777777" w:rsidR="007839B7" w:rsidRPr="00283F43" w:rsidRDefault="007839B7" w:rsidP="007839B7">
      <w:pPr>
        <w:tabs>
          <w:tab w:val="left" w:pos="720"/>
        </w:tabs>
        <w:spacing w:after="0"/>
        <w:jc w:val="center"/>
        <w:rPr>
          <w:rFonts w:ascii="Times New Roman" w:hAnsi="Times New Roman" w:cs="Times New Roman"/>
          <w:noProof/>
          <w:color w:val="000000" w:themeColor="text1"/>
          <w:sz w:val="28"/>
          <w:szCs w:val="28"/>
        </w:rPr>
      </w:pPr>
      <w:r w:rsidRPr="00283F43">
        <w:rPr>
          <w:rFonts w:ascii="Times New Roman" w:hAnsi="Times New Roman" w:cs="Times New Roman"/>
          <w:b/>
          <w:bCs/>
          <w:color w:val="000000" w:themeColor="text1"/>
          <w:sz w:val="28"/>
          <w:szCs w:val="28"/>
        </w:rPr>
        <w:t>ВАРАСЬКОЇ МІСЬКОЇ РАДИ</w:t>
      </w:r>
    </w:p>
    <w:p w14:paraId="6BB511BD" w14:textId="77777777" w:rsidR="007839B7" w:rsidRPr="00283F43" w:rsidRDefault="007839B7" w:rsidP="007839B7">
      <w:pPr>
        <w:spacing w:after="0" w:line="240" w:lineRule="auto"/>
        <w:jc w:val="center"/>
        <w:rPr>
          <w:rFonts w:ascii="Times New Roman" w:hAnsi="Times New Roman" w:cs="Times New Roman"/>
          <w:b/>
          <w:bCs/>
          <w:color w:val="000000" w:themeColor="text1"/>
          <w:sz w:val="28"/>
          <w:szCs w:val="28"/>
        </w:rPr>
      </w:pPr>
    </w:p>
    <w:p w14:paraId="1C767EBE" w14:textId="77777777" w:rsidR="007839B7" w:rsidRPr="00283F43" w:rsidRDefault="007839B7" w:rsidP="007839B7">
      <w:pPr>
        <w:spacing w:after="0" w:line="240" w:lineRule="auto"/>
        <w:jc w:val="center"/>
        <w:rPr>
          <w:rFonts w:ascii="Times New Roman" w:hAnsi="Times New Roman" w:cs="Times New Roman"/>
          <w:b/>
          <w:bCs/>
          <w:color w:val="000000" w:themeColor="text1"/>
          <w:sz w:val="32"/>
          <w:szCs w:val="32"/>
        </w:rPr>
      </w:pPr>
      <w:r w:rsidRPr="00283F43">
        <w:rPr>
          <w:rFonts w:ascii="Times New Roman" w:hAnsi="Times New Roman" w:cs="Times New Roman"/>
          <w:b/>
          <w:bCs/>
          <w:color w:val="000000" w:themeColor="text1"/>
          <w:sz w:val="32"/>
          <w:szCs w:val="32"/>
        </w:rPr>
        <w:t xml:space="preserve"> Р І Ш Е Н Н Я</w:t>
      </w:r>
    </w:p>
    <w:p w14:paraId="08E8F4E7" w14:textId="77777777" w:rsidR="007839B7" w:rsidRPr="00283F43" w:rsidRDefault="007839B7" w:rsidP="007839B7">
      <w:pPr>
        <w:spacing w:after="0" w:line="240" w:lineRule="auto"/>
        <w:jc w:val="center"/>
        <w:rPr>
          <w:rFonts w:ascii="Times New Roman" w:hAnsi="Times New Roman" w:cs="Times New Roman"/>
          <w:b/>
          <w:bCs/>
          <w:color w:val="000000" w:themeColor="text1"/>
          <w:sz w:val="32"/>
          <w:szCs w:val="32"/>
        </w:rPr>
      </w:pPr>
    </w:p>
    <w:p w14:paraId="6C07E608" w14:textId="37F1A5B1" w:rsidR="007839B7" w:rsidRPr="00283F43" w:rsidRDefault="00AF6FC6" w:rsidP="007839B7">
      <w:pPr>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25 січня</w:t>
      </w:r>
      <w:r w:rsidR="00F834F2">
        <w:rPr>
          <w:rFonts w:ascii="Times New Roman" w:hAnsi="Times New Roman" w:cs="Times New Roman"/>
          <w:b/>
          <w:bCs/>
          <w:color w:val="000000" w:themeColor="text1"/>
          <w:sz w:val="28"/>
          <w:szCs w:val="28"/>
        </w:rPr>
        <w:t xml:space="preserve"> 2022</w:t>
      </w:r>
      <w:r w:rsidR="001442F8">
        <w:rPr>
          <w:rFonts w:ascii="Times New Roman" w:hAnsi="Times New Roman" w:cs="Times New Roman"/>
          <w:b/>
          <w:bCs/>
          <w:color w:val="000000" w:themeColor="text1"/>
          <w:sz w:val="28"/>
          <w:szCs w:val="28"/>
        </w:rPr>
        <w:t xml:space="preserve"> року</w:t>
      </w:r>
      <w:r w:rsidR="001442F8">
        <w:rPr>
          <w:rFonts w:ascii="Times New Roman" w:hAnsi="Times New Roman" w:cs="Times New Roman"/>
          <w:b/>
          <w:bCs/>
          <w:color w:val="000000" w:themeColor="text1"/>
          <w:sz w:val="28"/>
          <w:szCs w:val="28"/>
        </w:rPr>
        <w:tab/>
      </w:r>
      <w:r w:rsidR="001442F8">
        <w:rPr>
          <w:rFonts w:ascii="Times New Roman" w:hAnsi="Times New Roman" w:cs="Times New Roman"/>
          <w:b/>
          <w:bCs/>
          <w:color w:val="000000" w:themeColor="text1"/>
          <w:sz w:val="28"/>
          <w:szCs w:val="28"/>
        </w:rPr>
        <w:tab/>
      </w:r>
      <w:r w:rsidR="001442F8">
        <w:rPr>
          <w:rFonts w:ascii="Times New Roman" w:hAnsi="Times New Roman" w:cs="Times New Roman"/>
          <w:b/>
          <w:bCs/>
          <w:color w:val="000000" w:themeColor="text1"/>
          <w:sz w:val="28"/>
          <w:szCs w:val="28"/>
        </w:rPr>
        <w:tab/>
      </w:r>
      <w:r w:rsidR="001442F8">
        <w:rPr>
          <w:rFonts w:ascii="Times New Roman" w:hAnsi="Times New Roman" w:cs="Times New Roman"/>
          <w:b/>
          <w:bCs/>
          <w:color w:val="000000" w:themeColor="text1"/>
          <w:sz w:val="28"/>
          <w:szCs w:val="28"/>
        </w:rPr>
        <w:tab/>
      </w:r>
      <w:r w:rsidR="001442F8">
        <w:rPr>
          <w:rFonts w:ascii="Times New Roman" w:hAnsi="Times New Roman" w:cs="Times New Roman"/>
          <w:b/>
          <w:bCs/>
          <w:color w:val="000000" w:themeColor="text1"/>
          <w:sz w:val="28"/>
          <w:szCs w:val="28"/>
        </w:rPr>
        <w:tab/>
      </w:r>
      <w:r w:rsidR="001442F8">
        <w:rPr>
          <w:rFonts w:ascii="Times New Roman" w:hAnsi="Times New Roman" w:cs="Times New Roman"/>
          <w:b/>
          <w:bCs/>
          <w:color w:val="000000" w:themeColor="text1"/>
          <w:sz w:val="28"/>
          <w:szCs w:val="28"/>
        </w:rPr>
        <w:tab/>
        <w:t xml:space="preserve"> </w:t>
      </w:r>
      <w:r w:rsidR="007839B7" w:rsidRPr="00283F43">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1500-РВ-1-</w:t>
      </w:r>
      <w:r w:rsidR="00BE4902" w:rsidRPr="00BE4902">
        <w:rPr>
          <w:rFonts w:ascii="Times New Roman" w:hAnsi="Times New Roman" w:cs="Times New Roman"/>
          <w:b/>
          <w:bCs/>
          <w:color w:val="000000" w:themeColor="text1"/>
          <w:sz w:val="28"/>
          <w:szCs w:val="28"/>
          <w:lang w:val="ru-RU"/>
        </w:rPr>
        <w:t>0</w:t>
      </w:r>
      <w:bookmarkStart w:id="0" w:name="_GoBack"/>
      <w:bookmarkEnd w:id="0"/>
      <w:r>
        <w:rPr>
          <w:rFonts w:ascii="Times New Roman" w:hAnsi="Times New Roman" w:cs="Times New Roman"/>
          <w:b/>
          <w:bCs/>
          <w:color w:val="000000" w:themeColor="text1"/>
          <w:sz w:val="28"/>
          <w:szCs w:val="28"/>
        </w:rPr>
        <w:t>8</w:t>
      </w:r>
    </w:p>
    <w:p w14:paraId="0610AFE1" w14:textId="77777777" w:rsidR="007839B7" w:rsidRPr="00283F43" w:rsidRDefault="007839B7" w:rsidP="007839B7">
      <w:pPr>
        <w:spacing w:after="0" w:line="240" w:lineRule="auto"/>
        <w:rPr>
          <w:rFonts w:ascii="Times New Roman" w:hAnsi="Times New Roman" w:cs="Times New Roman"/>
          <w:bCs/>
          <w:color w:val="000000" w:themeColor="text1"/>
          <w:sz w:val="28"/>
          <w:szCs w:val="28"/>
        </w:rPr>
      </w:pPr>
    </w:p>
    <w:p w14:paraId="4937FEAA" w14:textId="77777777" w:rsidR="007839B7" w:rsidRPr="00283F43" w:rsidRDefault="007839B7" w:rsidP="007839B7">
      <w:pPr>
        <w:spacing w:after="0" w:line="240" w:lineRule="auto"/>
        <w:ind w:right="3967"/>
        <w:rPr>
          <w:rFonts w:ascii="Times New Roman" w:hAnsi="Times New Roman" w:cs="Times New Roman"/>
          <w:b/>
          <w:bCs/>
          <w:sz w:val="32"/>
          <w:szCs w:val="32"/>
        </w:rPr>
      </w:pPr>
      <w:r w:rsidRPr="00283F43">
        <w:rPr>
          <w:rFonts w:ascii="Times New Roman" w:hAnsi="Times New Roman" w:cs="Times New Roman"/>
          <w:bCs/>
          <w:sz w:val="28"/>
          <w:szCs w:val="28"/>
        </w:rPr>
        <w:t xml:space="preserve">Про </w:t>
      </w:r>
      <w:r w:rsidRPr="00283F43">
        <w:rPr>
          <w:rFonts w:ascii="Times New Roman" w:hAnsi="Times New Roman" w:cs="Times New Roman"/>
          <w:sz w:val="28"/>
          <w:szCs w:val="28"/>
        </w:rPr>
        <w:t xml:space="preserve">затвердження інструкції з оформлення матеріалів про адміністративні правопорушення </w:t>
      </w:r>
    </w:p>
    <w:p w14:paraId="043194E1" w14:textId="77777777" w:rsidR="007839B7" w:rsidRPr="00283F43" w:rsidRDefault="007839B7" w:rsidP="007839B7">
      <w:pPr>
        <w:pStyle w:val="a6"/>
        <w:ind w:firstLine="709"/>
        <w:jc w:val="both"/>
        <w:rPr>
          <w:rFonts w:ascii="Times New Roman" w:hAnsi="Times New Roman" w:cs="Times New Roman"/>
          <w:sz w:val="28"/>
          <w:szCs w:val="28"/>
        </w:rPr>
      </w:pPr>
    </w:p>
    <w:p w14:paraId="7D293C66" w14:textId="77777777" w:rsidR="007839B7" w:rsidRPr="00283F43" w:rsidRDefault="007839B7" w:rsidP="007839B7">
      <w:pPr>
        <w:pStyle w:val="a6"/>
        <w:ind w:firstLine="709"/>
        <w:jc w:val="both"/>
        <w:rPr>
          <w:rFonts w:ascii="Times New Roman" w:hAnsi="Times New Roman" w:cs="Times New Roman"/>
          <w:sz w:val="28"/>
          <w:szCs w:val="28"/>
        </w:rPr>
      </w:pPr>
      <w:r w:rsidRPr="00283F43">
        <w:rPr>
          <w:rFonts w:ascii="Times New Roman" w:hAnsi="Times New Roman" w:cs="Times New Roman"/>
          <w:sz w:val="28"/>
          <w:szCs w:val="28"/>
        </w:rPr>
        <w:t xml:space="preserve">З метою впорядкування процедури розгляду справ про адміністративні правопорушення адміністративною комісією при виконавчому комітеті Вараської міської ради, дотримання законності при оформленні матеріалів про адміністративні правопорушення уповноваженими на те посадовими особами, відповідно до статей 254, 256, 283, 284 Кодексу України про адміністративні правопорушення, керуючись підпунктом 4 пункту б частини першої статті 38, статтею 59 Закону України «Про місцеве самоврядування в Україні», виконавчий комітет Вараської міської ради  </w:t>
      </w:r>
    </w:p>
    <w:p w14:paraId="31FF0BE4" w14:textId="77777777" w:rsidR="007839B7" w:rsidRPr="00283F43" w:rsidRDefault="007839B7" w:rsidP="007839B7">
      <w:pPr>
        <w:pStyle w:val="a6"/>
        <w:ind w:firstLine="709"/>
        <w:jc w:val="both"/>
        <w:rPr>
          <w:rFonts w:ascii="Times New Roman" w:hAnsi="Times New Roman" w:cs="Times New Roman"/>
          <w:sz w:val="28"/>
          <w:szCs w:val="28"/>
        </w:rPr>
      </w:pPr>
    </w:p>
    <w:p w14:paraId="207806F7" w14:textId="77777777" w:rsidR="007839B7" w:rsidRPr="00283F43" w:rsidRDefault="007839B7" w:rsidP="007839B7">
      <w:pPr>
        <w:tabs>
          <w:tab w:val="left" w:pos="1230"/>
        </w:tabs>
        <w:spacing w:after="0" w:line="240" w:lineRule="auto"/>
        <w:jc w:val="center"/>
        <w:rPr>
          <w:rFonts w:ascii="Times New Roman" w:hAnsi="Times New Roman" w:cs="Times New Roman"/>
          <w:sz w:val="28"/>
          <w:szCs w:val="28"/>
        </w:rPr>
      </w:pPr>
      <w:r w:rsidRPr="00283F43">
        <w:rPr>
          <w:rFonts w:ascii="Times New Roman" w:hAnsi="Times New Roman" w:cs="Times New Roman"/>
          <w:sz w:val="28"/>
          <w:szCs w:val="28"/>
        </w:rPr>
        <w:t>В И Р І Ш И В:</w:t>
      </w:r>
    </w:p>
    <w:p w14:paraId="37B0031A" w14:textId="77777777" w:rsidR="007839B7" w:rsidRPr="00283F43" w:rsidRDefault="007839B7" w:rsidP="007839B7">
      <w:pPr>
        <w:pStyle w:val="a5"/>
        <w:shd w:val="clear" w:color="auto" w:fill="FFFFFF"/>
        <w:spacing w:before="0" w:beforeAutospacing="0" w:after="0" w:afterAutospacing="0"/>
        <w:jc w:val="both"/>
        <w:rPr>
          <w:sz w:val="28"/>
          <w:szCs w:val="28"/>
          <w:lang w:val="uk-UA"/>
        </w:rPr>
      </w:pPr>
    </w:p>
    <w:p w14:paraId="7673E052" w14:textId="77777777" w:rsidR="007839B7" w:rsidRPr="00283F43" w:rsidRDefault="007839B7" w:rsidP="007839B7">
      <w:pPr>
        <w:pStyle w:val="a5"/>
        <w:numPr>
          <w:ilvl w:val="0"/>
          <w:numId w:val="1"/>
        </w:numPr>
        <w:shd w:val="clear" w:color="auto" w:fill="FFFFFF"/>
        <w:tabs>
          <w:tab w:val="left" w:pos="1134"/>
        </w:tabs>
        <w:spacing w:before="0" w:beforeAutospacing="0" w:after="0" w:afterAutospacing="0"/>
        <w:ind w:left="0" w:firstLine="709"/>
        <w:jc w:val="both"/>
        <w:rPr>
          <w:sz w:val="28"/>
          <w:szCs w:val="28"/>
          <w:lang w:val="uk-UA"/>
        </w:rPr>
      </w:pPr>
      <w:r w:rsidRPr="00283F43">
        <w:rPr>
          <w:sz w:val="28"/>
          <w:szCs w:val="28"/>
          <w:lang w:val="uk-UA"/>
        </w:rPr>
        <w:t>Затвердити Інструкцію з оформлення матеріалів про адміністративні правопорушення посадовими особами, уповноваженими на те виконавчим комітетом В</w:t>
      </w:r>
      <w:r w:rsidR="00101F8E">
        <w:rPr>
          <w:sz w:val="28"/>
          <w:szCs w:val="28"/>
          <w:lang w:val="uk-UA"/>
        </w:rPr>
        <w:t>араської міської ради</w:t>
      </w:r>
      <w:r w:rsidR="004A2676">
        <w:rPr>
          <w:sz w:val="28"/>
          <w:szCs w:val="28"/>
          <w:lang w:val="uk-UA"/>
        </w:rPr>
        <w:t>, № 1510-І-01</w:t>
      </w:r>
      <w:r w:rsidR="00101F8E">
        <w:rPr>
          <w:sz w:val="28"/>
          <w:szCs w:val="28"/>
          <w:lang w:val="uk-UA"/>
        </w:rPr>
        <w:t xml:space="preserve"> (додається</w:t>
      </w:r>
      <w:r w:rsidRPr="00283F43">
        <w:rPr>
          <w:sz w:val="28"/>
          <w:szCs w:val="28"/>
          <w:lang w:val="uk-UA"/>
        </w:rPr>
        <w:t>).</w:t>
      </w:r>
    </w:p>
    <w:p w14:paraId="5671AEDC" w14:textId="77777777" w:rsidR="007839B7" w:rsidRPr="00283F43" w:rsidRDefault="007839B7" w:rsidP="007839B7">
      <w:pPr>
        <w:pStyle w:val="a7"/>
        <w:ind w:left="0"/>
        <w:jc w:val="both"/>
        <w:rPr>
          <w:sz w:val="28"/>
          <w:szCs w:val="28"/>
          <w:lang w:val="uk-UA"/>
        </w:rPr>
      </w:pPr>
    </w:p>
    <w:p w14:paraId="624E1E8A" w14:textId="77777777" w:rsidR="007839B7" w:rsidRPr="00582BB1" w:rsidRDefault="007839B7" w:rsidP="007839B7">
      <w:pPr>
        <w:pStyle w:val="a5"/>
        <w:numPr>
          <w:ilvl w:val="0"/>
          <w:numId w:val="1"/>
        </w:numPr>
        <w:shd w:val="clear" w:color="auto" w:fill="FFFFFF"/>
        <w:tabs>
          <w:tab w:val="left" w:pos="1134"/>
        </w:tabs>
        <w:spacing w:before="0" w:beforeAutospacing="0" w:after="0" w:afterAutospacing="0"/>
        <w:ind w:left="0" w:firstLine="709"/>
        <w:jc w:val="both"/>
        <w:rPr>
          <w:sz w:val="28"/>
          <w:szCs w:val="28"/>
          <w:lang w:val="uk-UA"/>
        </w:rPr>
      </w:pPr>
      <w:r w:rsidRPr="00283F43">
        <w:rPr>
          <w:sz w:val="28"/>
          <w:szCs w:val="28"/>
          <w:lang w:val="uk-UA"/>
        </w:rPr>
        <w:t xml:space="preserve">Уповноваженим посадовим особам на складання протоколів про </w:t>
      </w:r>
      <w:r w:rsidRPr="00582BB1">
        <w:rPr>
          <w:sz w:val="28"/>
          <w:szCs w:val="28"/>
          <w:lang w:val="uk-UA"/>
        </w:rPr>
        <w:t>адміністративні правопорушення при складанні протоколів про вчинення адміністративного правопорушення керуватися Кодексом України про адміністративні правопорушення та Інструкцією з оформлення матеріалів про адміністративні правопорушення посадовими особами, уповноваженими на те виконавчим комітетом Вараської міської ради.</w:t>
      </w:r>
    </w:p>
    <w:p w14:paraId="69F66E32" w14:textId="77777777" w:rsidR="007839B7" w:rsidRPr="002B0FA8" w:rsidRDefault="007839B7" w:rsidP="007839B7">
      <w:pPr>
        <w:pStyle w:val="a5"/>
        <w:shd w:val="clear" w:color="auto" w:fill="FFFFFF"/>
        <w:spacing w:before="0" w:beforeAutospacing="0" w:after="0" w:afterAutospacing="0"/>
        <w:jc w:val="both"/>
        <w:rPr>
          <w:sz w:val="28"/>
          <w:szCs w:val="28"/>
          <w:lang w:val="uk-UA"/>
        </w:rPr>
      </w:pPr>
    </w:p>
    <w:p w14:paraId="2DEE5ABE" w14:textId="77777777" w:rsidR="007839B7" w:rsidRDefault="007839B7" w:rsidP="007839B7">
      <w:pPr>
        <w:pStyle w:val="a5"/>
        <w:shd w:val="clear" w:color="auto" w:fill="FFFFFF"/>
        <w:tabs>
          <w:tab w:val="left" w:pos="1134"/>
        </w:tabs>
        <w:spacing w:before="0" w:beforeAutospacing="0" w:after="0" w:afterAutospacing="0"/>
        <w:ind w:firstLine="709"/>
        <w:jc w:val="both"/>
        <w:rPr>
          <w:sz w:val="28"/>
          <w:szCs w:val="28"/>
          <w:lang w:val="uk-UA"/>
        </w:rPr>
      </w:pPr>
      <w:r w:rsidRPr="002B0FA8">
        <w:rPr>
          <w:sz w:val="28"/>
          <w:szCs w:val="28"/>
          <w:lang w:val="uk-UA"/>
        </w:rPr>
        <w:t>3. Контроль за виконанням рішення покласти на керуючого справами виконавчого комітету Сергія ДЕНЕГУ.</w:t>
      </w:r>
    </w:p>
    <w:p w14:paraId="2C1BF80D" w14:textId="77777777" w:rsidR="007839B7" w:rsidRDefault="007839B7" w:rsidP="007839B7">
      <w:pPr>
        <w:pStyle w:val="a5"/>
        <w:shd w:val="clear" w:color="auto" w:fill="FFFFFF"/>
        <w:tabs>
          <w:tab w:val="left" w:pos="1134"/>
        </w:tabs>
        <w:spacing w:before="0" w:beforeAutospacing="0" w:after="0" w:afterAutospacing="0"/>
        <w:ind w:firstLine="709"/>
        <w:jc w:val="both"/>
        <w:rPr>
          <w:sz w:val="28"/>
          <w:szCs w:val="28"/>
          <w:lang w:val="uk-UA"/>
        </w:rPr>
      </w:pPr>
    </w:p>
    <w:p w14:paraId="4807DA12" w14:textId="77777777" w:rsidR="007839B7" w:rsidRPr="004A2676" w:rsidRDefault="007839B7" w:rsidP="004A2676">
      <w:pPr>
        <w:pStyle w:val="2"/>
        <w:rPr>
          <w:rFonts w:ascii="Times New Roman" w:hAnsi="Times New Roman" w:cs="Times New Roman"/>
          <w:sz w:val="28"/>
          <w:szCs w:val="28"/>
        </w:rPr>
        <w:sectPr w:rsidR="007839B7" w:rsidRPr="004A2676" w:rsidSect="001442F8">
          <w:headerReference w:type="even" r:id="rId9"/>
          <w:headerReference w:type="default" r:id="rId10"/>
          <w:headerReference w:type="first" r:id="rId11"/>
          <w:footerReference w:type="first" r:id="rId12"/>
          <w:pgSz w:w="11906" w:h="16838"/>
          <w:pgMar w:top="510" w:right="737" w:bottom="1701" w:left="1701" w:header="709" w:footer="709" w:gutter="0"/>
          <w:pgNumType w:start="1"/>
          <w:cols w:space="708"/>
          <w:titlePg/>
          <w:docGrid w:linePitch="360"/>
        </w:sectPr>
      </w:pPr>
      <w:r w:rsidRPr="003C54A0">
        <w:rPr>
          <w:rFonts w:ascii="Times New Roman" w:hAnsi="Times New Roman" w:cs="Times New Roman"/>
          <w:sz w:val="28"/>
          <w:szCs w:val="28"/>
        </w:rPr>
        <w:t>Міський голова</w:t>
      </w:r>
      <w:r w:rsidRPr="003C54A0">
        <w:rPr>
          <w:rFonts w:ascii="Times New Roman" w:hAnsi="Times New Roman" w:cs="Times New Roman"/>
          <w:sz w:val="28"/>
          <w:szCs w:val="28"/>
        </w:rPr>
        <w:tab/>
      </w:r>
      <w:r w:rsidRPr="003C54A0">
        <w:rPr>
          <w:rFonts w:ascii="Times New Roman" w:hAnsi="Times New Roman" w:cs="Times New Roman"/>
          <w:sz w:val="28"/>
          <w:szCs w:val="28"/>
        </w:rPr>
        <w:tab/>
      </w:r>
      <w:r w:rsidRPr="003C54A0">
        <w:rPr>
          <w:rFonts w:ascii="Times New Roman" w:hAnsi="Times New Roman" w:cs="Times New Roman"/>
          <w:sz w:val="28"/>
          <w:szCs w:val="28"/>
        </w:rPr>
        <w:tab/>
      </w:r>
      <w:r w:rsidRPr="003C54A0">
        <w:rPr>
          <w:rFonts w:ascii="Times New Roman" w:hAnsi="Times New Roman" w:cs="Times New Roman"/>
          <w:sz w:val="28"/>
          <w:szCs w:val="28"/>
        </w:rPr>
        <w:tab/>
      </w:r>
      <w:r w:rsidRPr="003C54A0">
        <w:rPr>
          <w:rFonts w:ascii="Times New Roman" w:hAnsi="Times New Roman" w:cs="Times New Roman"/>
          <w:sz w:val="28"/>
          <w:szCs w:val="28"/>
        </w:rPr>
        <w:tab/>
      </w:r>
      <w:r w:rsidRPr="003C54A0">
        <w:rPr>
          <w:rFonts w:ascii="Times New Roman" w:hAnsi="Times New Roman" w:cs="Times New Roman"/>
          <w:sz w:val="28"/>
          <w:szCs w:val="28"/>
        </w:rPr>
        <w:tab/>
      </w:r>
      <w:r w:rsidRPr="003C54A0">
        <w:rPr>
          <w:rFonts w:ascii="Times New Roman" w:hAnsi="Times New Roman" w:cs="Times New Roman"/>
          <w:sz w:val="28"/>
          <w:szCs w:val="28"/>
        </w:rPr>
        <w:tab/>
        <w:t>Олександр МЕНЗУЛ</w:t>
      </w:r>
    </w:p>
    <w:p w14:paraId="7045CC16" w14:textId="77777777" w:rsidR="00FD7081" w:rsidRDefault="00FD7081" w:rsidP="004A2676"/>
    <w:sectPr w:rsidR="00FD7081" w:rsidSect="001442F8">
      <w:headerReference w:type="even" r:id="rId13"/>
      <w:headerReference w:type="default" r:id="rId14"/>
      <w:footerReference w:type="even" r:id="rId15"/>
      <w:pgSz w:w="11906" w:h="16838"/>
      <w:pgMar w:top="510" w:right="737"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39A33" w14:textId="77777777" w:rsidR="007739B1" w:rsidRDefault="007739B1" w:rsidP="007839B7">
      <w:pPr>
        <w:spacing w:after="0" w:line="240" w:lineRule="auto"/>
      </w:pPr>
      <w:r>
        <w:separator/>
      </w:r>
    </w:p>
  </w:endnote>
  <w:endnote w:type="continuationSeparator" w:id="0">
    <w:p w14:paraId="664FB9F6" w14:textId="77777777" w:rsidR="007739B1" w:rsidRDefault="007739B1" w:rsidP="00783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54F2D" w14:textId="77777777" w:rsidR="00FE3D41" w:rsidRDefault="00BE4902" w:rsidP="009F3201">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7CB6A" w14:textId="77777777" w:rsidR="009F3201" w:rsidRDefault="009F320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8F078" w14:textId="77777777" w:rsidR="007739B1" w:rsidRDefault="007739B1" w:rsidP="007839B7">
      <w:pPr>
        <w:spacing w:after="0" w:line="240" w:lineRule="auto"/>
      </w:pPr>
      <w:r>
        <w:separator/>
      </w:r>
    </w:p>
  </w:footnote>
  <w:footnote w:type="continuationSeparator" w:id="0">
    <w:p w14:paraId="511094E3" w14:textId="77777777" w:rsidR="007739B1" w:rsidRDefault="007739B1" w:rsidP="00783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B27E9" w14:textId="77777777" w:rsidR="007839B7" w:rsidRDefault="007839B7" w:rsidP="009F3201">
    <w:pPr>
      <w:pStyle w:val="a8"/>
    </w:pPr>
  </w:p>
  <w:p w14:paraId="0DB6C407" w14:textId="77777777" w:rsidR="007839B7" w:rsidRDefault="009F3201" w:rsidP="007839B7">
    <w:pPr>
      <w:pStyle w:val="a8"/>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138A5" w14:textId="77777777" w:rsidR="009F3201" w:rsidRDefault="009F3201">
    <w:pPr>
      <w:pStyle w:val="a8"/>
    </w:pPr>
    <w: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0C4EA" w14:textId="77777777" w:rsidR="009F3201" w:rsidRDefault="009F3201">
    <w:pPr>
      <w:pStyle w:val="a8"/>
      <w:jc w:val="center"/>
    </w:pPr>
  </w:p>
  <w:p w14:paraId="222F2511" w14:textId="77777777" w:rsidR="009F3201" w:rsidRDefault="009F3201">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BA08F" w14:textId="77777777" w:rsidR="0044543B" w:rsidRDefault="009F3201" w:rsidP="007839B7">
    <w:pPr>
      <w:pStyle w:val="a8"/>
      <w:jc w:val="right"/>
    </w:pPr>
    <w:r>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8976422"/>
      <w:docPartObj>
        <w:docPartGallery w:val="Page Numbers (Top of Page)"/>
        <w:docPartUnique/>
      </w:docPartObj>
    </w:sdtPr>
    <w:sdtEndPr/>
    <w:sdtContent>
      <w:p w14:paraId="143DF205" w14:textId="77777777" w:rsidR="009F3201" w:rsidRDefault="009F3201">
        <w:pPr>
          <w:pStyle w:val="a8"/>
          <w:jc w:val="center"/>
        </w:pPr>
        <w:r>
          <w:fldChar w:fldCharType="begin"/>
        </w:r>
        <w:r>
          <w:instrText>PAGE   \* MERGEFORMAT</w:instrText>
        </w:r>
        <w:r>
          <w:fldChar w:fldCharType="separate"/>
        </w:r>
        <w:r w:rsidR="004A2676" w:rsidRPr="004A2676">
          <w:rPr>
            <w:noProof/>
            <w:lang w:val="ru-RU"/>
          </w:rPr>
          <w:t>5</w:t>
        </w:r>
        <w:r>
          <w:fldChar w:fldCharType="end"/>
        </w:r>
      </w:p>
      <w:p w14:paraId="277A76EB" w14:textId="77777777" w:rsidR="009F3201" w:rsidRDefault="009F3201" w:rsidP="009F3201">
        <w:pPr>
          <w:pStyle w:val="a8"/>
          <w:jc w:val="right"/>
        </w:pPr>
        <w:r>
          <w:t>Продовження Інструкції</w:t>
        </w:r>
      </w:p>
    </w:sdtContent>
  </w:sdt>
  <w:p w14:paraId="2030EBB1" w14:textId="77777777" w:rsidR="009F3201" w:rsidRDefault="009F320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306F0"/>
    <w:multiLevelType w:val="hybridMultilevel"/>
    <w:tmpl w:val="F1D059DC"/>
    <w:lvl w:ilvl="0" w:tplc="4AF62306">
      <w:start w:val="3"/>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0BAA1DC4"/>
    <w:multiLevelType w:val="multilevel"/>
    <w:tmpl w:val="2F6805AE"/>
    <w:lvl w:ilvl="0">
      <w:start w:val="1"/>
      <w:numFmt w:val="decimal"/>
      <w:lvlText w:val="%1."/>
      <w:lvlJc w:val="left"/>
      <w:pPr>
        <w:ind w:left="720" w:hanging="7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15:restartNumberingAfterBreak="0">
    <w:nsid w:val="0C9F6843"/>
    <w:multiLevelType w:val="multilevel"/>
    <w:tmpl w:val="3C641C3A"/>
    <w:lvl w:ilvl="0">
      <w:start w:val="3"/>
      <w:numFmt w:val="decimal"/>
      <w:lvlText w:val="%1."/>
      <w:lvlJc w:val="left"/>
      <w:pPr>
        <w:ind w:left="675" w:hanging="675"/>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144975F5"/>
    <w:multiLevelType w:val="multilevel"/>
    <w:tmpl w:val="375AF0C8"/>
    <w:lvl w:ilvl="0">
      <w:start w:val="1"/>
      <w:numFmt w:val="decimal"/>
      <w:lvlText w:val="%1."/>
      <w:lvlJc w:val="left"/>
      <w:pPr>
        <w:ind w:left="720" w:hanging="360"/>
      </w:pPr>
    </w:lvl>
    <w:lvl w:ilvl="1">
      <w:start w:val="1"/>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4" w15:restartNumberingAfterBreak="0">
    <w:nsid w:val="17B41B51"/>
    <w:multiLevelType w:val="multilevel"/>
    <w:tmpl w:val="7C1CBE76"/>
    <w:lvl w:ilvl="0">
      <w:start w:val="3"/>
      <w:numFmt w:val="decimal"/>
      <w:lvlText w:val="%1."/>
      <w:lvlJc w:val="left"/>
      <w:pPr>
        <w:ind w:left="450" w:hanging="450"/>
      </w:pPr>
      <w:rPr>
        <w:b/>
      </w:rPr>
    </w:lvl>
    <w:lvl w:ilvl="1">
      <w:start w:val="1"/>
      <w:numFmt w:val="decimal"/>
      <w:lvlText w:val="%1.%2."/>
      <w:lvlJc w:val="left"/>
      <w:pPr>
        <w:ind w:left="720" w:hanging="720"/>
      </w:pPr>
      <w:rPr>
        <w:color w:val="000000" w:themeColor="text1"/>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7C76253"/>
    <w:multiLevelType w:val="multilevel"/>
    <w:tmpl w:val="B942CD9A"/>
    <w:lvl w:ilvl="0">
      <w:start w:val="2"/>
      <w:numFmt w:val="decimal"/>
      <w:lvlText w:val="%1"/>
      <w:lvlJc w:val="left"/>
      <w:pPr>
        <w:ind w:left="600" w:hanging="600"/>
      </w:pPr>
      <w:rPr>
        <w:color w:val="auto"/>
      </w:rPr>
    </w:lvl>
    <w:lvl w:ilvl="1">
      <w:start w:val="7"/>
      <w:numFmt w:val="decimal"/>
      <w:lvlText w:val="%1.%2"/>
      <w:lvlJc w:val="left"/>
      <w:pPr>
        <w:ind w:left="600" w:hanging="600"/>
      </w:pPr>
      <w:rPr>
        <w:color w:val="auto"/>
      </w:rPr>
    </w:lvl>
    <w:lvl w:ilvl="2">
      <w:start w:val="1"/>
      <w:numFmt w:val="decimal"/>
      <w:lvlText w:val="%1.%2.%3"/>
      <w:lvlJc w:val="left"/>
      <w:pPr>
        <w:ind w:left="720" w:hanging="720"/>
      </w:pPr>
      <w:rPr>
        <w:color w:val="auto"/>
      </w:rPr>
    </w:lvl>
    <w:lvl w:ilvl="3">
      <w:start w:val="1"/>
      <w:numFmt w:val="decimal"/>
      <w:lvlText w:val="%1.%2.%3.%4"/>
      <w:lvlJc w:val="left"/>
      <w:pPr>
        <w:ind w:left="1080" w:hanging="108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440" w:hanging="144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800" w:hanging="1800"/>
      </w:pPr>
      <w:rPr>
        <w:color w:val="auto"/>
      </w:rPr>
    </w:lvl>
    <w:lvl w:ilvl="8">
      <w:start w:val="1"/>
      <w:numFmt w:val="decimal"/>
      <w:lvlText w:val="%1.%2.%3.%4.%5.%6.%7.%8.%9"/>
      <w:lvlJc w:val="left"/>
      <w:pPr>
        <w:ind w:left="2160" w:hanging="2160"/>
      </w:pPr>
      <w:rPr>
        <w:color w:val="auto"/>
      </w:rPr>
    </w:lvl>
  </w:abstractNum>
  <w:abstractNum w:abstractNumId="6" w15:restartNumberingAfterBreak="0">
    <w:nsid w:val="2AC9140E"/>
    <w:multiLevelType w:val="multilevel"/>
    <w:tmpl w:val="0E4855AA"/>
    <w:lvl w:ilvl="0">
      <w:start w:val="2"/>
      <w:numFmt w:val="decimal"/>
      <w:lvlText w:val="%1"/>
      <w:lvlJc w:val="left"/>
      <w:pPr>
        <w:ind w:left="600" w:hanging="600"/>
      </w:pPr>
    </w:lvl>
    <w:lvl w:ilvl="1">
      <w:start w:val="8"/>
      <w:numFmt w:val="decimal"/>
      <w:lvlText w:val="%1.%2"/>
      <w:lvlJc w:val="left"/>
      <w:pPr>
        <w:ind w:left="954" w:hanging="60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7" w15:restartNumberingAfterBreak="0">
    <w:nsid w:val="42B7208C"/>
    <w:multiLevelType w:val="multilevel"/>
    <w:tmpl w:val="8F7890B6"/>
    <w:lvl w:ilvl="0">
      <w:start w:val="3"/>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74F40240"/>
    <w:multiLevelType w:val="multilevel"/>
    <w:tmpl w:val="C4880D70"/>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uk-UA"/>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vertAlign w:val="baseline"/>
        <w:lang w:val="uk-UA"/>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8"/>
  </w:num>
  <w:num w:numId="3">
    <w:abstractNumId w:val="0"/>
  </w:num>
  <w:num w:numId="4">
    <w:abstractNumId w:val="1"/>
  </w:num>
  <w:num w:numId="5">
    <w:abstractNumId w:val="2"/>
  </w:num>
  <w:num w:numId="6">
    <w:abstractNumId w:val="5"/>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9B7"/>
    <w:rsid w:val="00101F8E"/>
    <w:rsid w:val="001442F8"/>
    <w:rsid w:val="002F57D2"/>
    <w:rsid w:val="00317C76"/>
    <w:rsid w:val="003E5DFB"/>
    <w:rsid w:val="0044543B"/>
    <w:rsid w:val="004A2676"/>
    <w:rsid w:val="004D1924"/>
    <w:rsid w:val="007739B1"/>
    <w:rsid w:val="007839B7"/>
    <w:rsid w:val="00892CB8"/>
    <w:rsid w:val="008956FC"/>
    <w:rsid w:val="009F3201"/>
    <w:rsid w:val="00AF6FC6"/>
    <w:rsid w:val="00BE4902"/>
    <w:rsid w:val="00CB67D7"/>
    <w:rsid w:val="00CC1B47"/>
    <w:rsid w:val="00D42B5C"/>
    <w:rsid w:val="00E65F7B"/>
    <w:rsid w:val="00EE368E"/>
    <w:rsid w:val="00F0549E"/>
    <w:rsid w:val="00F834F2"/>
    <w:rsid w:val="00FD7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934FD56"/>
  <w15:chartTrackingRefBased/>
  <w15:docId w15:val="{5D42EF43-8CF3-4347-97B2-DF655018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9B7"/>
    <w:pPr>
      <w:spacing w:after="200" w:line="276" w:lineRule="auto"/>
    </w:pPr>
    <w:rPr>
      <w:rFonts w:ascii="Calibri" w:eastAsia="Times New Roman" w:hAnsi="Calibri" w:cs="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839B7"/>
    <w:pPr>
      <w:tabs>
        <w:tab w:val="center" w:pos="4819"/>
        <w:tab w:val="right" w:pos="9639"/>
      </w:tabs>
      <w:spacing w:after="0" w:line="240" w:lineRule="auto"/>
    </w:pPr>
  </w:style>
  <w:style w:type="character" w:customStyle="1" w:styleId="a4">
    <w:name w:val="Нижний колонтитул Знак"/>
    <w:basedOn w:val="a0"/>
    <w:link w:val="a3"/>
    <w:uiPriority w:val="99"/>
    <w:rsid w:val="007839B7"/>
    <w:rPr>
      <w:rFonts w:ascii="Calibri" w:eastAsia="Times New Roman" w:hAnsi="Calibri" w:cs="Calibri"/>
      <w:lang w:val="uk-UA" w:eastAsia="uk-UA"/>
    </w:rPr>
  </w:style>
  <w:style w:type="paragraph" w:styleId="a5">
    <w:name w:val="Normal (Web)"/>
    <w:basedOn w:val="a"/>
    <w:unhideWhenUsed/>
    <w:rsid w:val="007839B7"/>
    <w:pPr>
      <w:spacing w:before="100" w:beforeAutospacing="1" w:after="100" w:afterAutospacing="1" w:line="240" w:lineRule="auto"/>
    </w:pPr>
    <w:rPr>
      <w:rFonts w:ascii="Times New Roman" w:hAnsi="Times New Roman" w:cs="Times New Roman"/>
      <w:sz w:val="24"/>
      <w:szCs w:val="24"/>
      <w:lang w:val="ru-RU" w:eastAsia="ru-RU"/>
    </w:rPr>
  </w:style>
  <w:style w:type="paragraph" w:styleId="a6">
    <w:name w:val="No Spacing"/>
    <w:uiPriority w:val="1"/>
    <w:qFormat/>
    <w:rsid w:val="007839B7"/>
    <w:pPr>
      <w:spacing w:after="0" w:line="240" w:lineRule="auto"/>
    </w:pPr>
    <w:rPr>
      <w:rFonts w:ascii="Calibri" w:eastAsia="Times New Roman" w:hAnsi="Calibri" w:cs="Calibri"/>
      <w:lang w:val="uk-UA" w:eastAsia="uk-UA"/>
    </w:rPr>
  </w:style>
  <w:style w:type="paragraph" w:styleId="a7">
    <w:name w:val="List Paragraph"/>
    <w:basedOn w:val="a"/>
    <w:uiPriority w:val="34"/>
    <w:qFormat/>
    <w:rsid w:val="007839B7"/>
    <w:pPr>
      <w:spacing w:after="0" w:line="240" w:lineRule="auto"/>
      <w:ind w:left="720"/>
    </w:pPr>
    <w:rPr>
      <w:rFonts w:ascii="Times New Roman" w:hAnsi="Times New Roman" w:cs="Times New Roman"/>
      <w:sz w:val="20"/>
      <w:szCs w:val="20"/>
      <w:lang w:val="ru-RU" w:eastAsia="ru-RU"/>
    </w:rPr>
  </w:style>
  <w:style w:type="paragraph" w:styleId="2">
    <w:name w:val="Body Text 2"/>
    <w:basedOn w:val="a"/>
    <w:link w:val="20"/>
    <w:uiPriority w:val="99"/>
    <w:unhideWhenUsed/>
    <w:rsid w:val="007839B7"/>
    <w:pPr>
      <w:spacing w:after="120" w:line="480" w:lineRule="auto"/>
    </w:pPr>
  </w:style>
  <w:style w:type="character" w:customStyle="1" w:styleId="20">
    <w:name w:val="Основной текст 2 Знак"/>
    <w:basedOn w:val="a0"/>
    <w:link w:val="2"/>
    <w:uiPriority w:val="99"/>
    <w:rsid w:val="007839B7"/>
    <w:rPr>
      <w:rFonts w:ascii="Calibri" w:eastAsia="Times New Roman" w:hAnsi="Calibri" w:cs="Calibri"/>
      <w:lang w:val="uk-UA" w:eastAsia="uk-UA"/>
    </w:rPr>
  </w:style>
  <w:style w:type="paragraph" w:styleId="a8">
    <w:name w:val="header"/>
    <w:basedOn w:val="a"/>
    <w:link w:val="a9"/>
    <w:uiPriority w:val="99"/>
    <w:unhideWhenUsed/>
    <w:rsid w:val="007839B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839B7"/>
    <w:rPr>
      <w:rFonts w:ascii="Calibri" w:eastAsia="Times New Roman" w:hAnsi="Calibri" w:cs="Calibri"/>
      <w:lang w:val="uk-UA" w:eastAsia="uk-UA"/>
    </w:rPr>
  </w:style>
  <w:style w:type="paragraph" w:styleId="aa">
    <w:name w:val="Balloon Text"/>
    <w:basedOn w:val="a"/>
    <w:link w:val="ab"/>
    <w:uiPriority w:val="99"/>
    <w:semiHidden/>
    <w:unhideWhenUsed/>
    <w:rsid w:val="008956F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956FC"/>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EAF5A-0FA7-4F2D-A0FC-799E9CA3B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182</Words>
  <Characters>1316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Ulyana Ostapovych</cp:lastModifiedBy>
  <cp:revision>4</cp:revision>
  <cp:lastPrinted>2022-01-27T06:36:00Z</cp:lastPrinted>
  <dcterms:created xsi:type="dcterms:W3CDTF">2022-01-28T08:25:00Z</dcterms:created>
  <dcterms:modified xsi:type="dcterms:W3CDTF">2022-01-31T06:37:00Z</dcterms:modified>
</cp:coreProperties>
</file>