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FF2CE0" w:rsidRPr="00E23B72" w:rsidTr="00475EFD">
        <w:trPr>
          <w:trHeight w:val="330"/>
        </w:trPr>
        <w:tc>
          <w:tcPr>
            <w:tcW w:w="4819" w:type="dxa"/>
            <w:tcBorders>
              <w:top w:val="nil"/>
              <w:left w:val="nil"/>
              <w:bottom w:val="nil"/>
              <w:right w:val="nil"/>
            </w:tcBorders>
          </w:tcPr>
          <w:p w:rsidR="00FF2CE0" w:rsidRDefault="00FF2CE0" w:rsidP="00FF2CE0">
            <w:pPr>
              <w:rPr>
                <w:sz w:val="28"/>
                <w:szCs w:val="28"/>
                <w:lang w:val="uk-UA"/>
              </w:rPr>
            </w:pPr>
            <w:r>
              <w:rPr>
                <w:sz w:val="28"/>
                <w:szCs w:val="28"/>
                <w:lang w:val="uk-UA"/>
              </w:rPr>
              <w:t>ЗАТВЕРДЖЕНО</w:t>
            </w:r>
          </w:p>
          <w:p w:rsidR="00FF2CE0" w:rsidRDefault="00FF2CE0" w:rsidP="00FF2CE0">
            <w:pPr>
              <w:rPr>
                <w:sz w:val="28"/>
                <w:szCs w:val="28"/>
                <w:lang w:val="uk-UA"/>
              </w:rPr>
            </w:pPr>
            <w:r>
              <w:rPr>
                <w:sz w:val="28"/>
                <w:szCs w:val="28"/>
                <w:lang w:val="uk-UA"/>
              </w:rPr>
              <w:t xml:space="preserve">Рішення </w:t>
            </w:r>
            <w:proofErr w:type="spellStart"/>
            <w:r>
              <w:rPr>
                <w:sz w:val="28"/>
                <w:szCs w:val="28"/>
                <w:lang w:val="uk-UA"/>
              </w:rPr>
              <w:t>Вараської</w:t>
            </w:r>
            <w:proofErr w:type="spellEnd"/>
            <w:r>
              <w:rPr>
                <w:sz w:val="28"/>
                <w:szCs w:val="28"/>
                <w:lang w:val="uk-UA"/>
              </w:rPr>
              <w:t xml:space="preserve"> міської ради</w:t>
            </w:r>
          </w:p>
          <w:p w:rsidR="00FF2CE0" w:rsidRDefault="00FF2CE0" w:rsidP="00FF2CE0">
            <w:pPr>
              <w:rPr>
                <w:sz w:val="28"/>
                <w:szCs w:val="28"/>
                <w:lang w:val="uk-UA"/>
              </w:rPr>
            </w:pPr>
            <w:r>
              <w:rPr>
                <w:sz w:val="28"/>
                <w:szCs w:val="28"/>
                <w:lang w:val="uk-UA"/>
              </w:rPr>
              <w:t xml:space="preserve">від 27 листопада 2020 </w:t>
            </w:r>
            <w:r w:rsidR="00475EFD">
              <w:rPr>
                <w:sz w:val="28"/>
                <w:szCs w:val="28"/>
                <w:lang w:val="uk-UA"/>
              </w:rPr>
              <w:t xml:space="preserve">року </w:t>
            </w:r>
            <w:r>
              <w:rPr>
                <w:sz w:val="28"/>
                <w:szCs w:val="28"/>
                <w:lang w:val="uk-UA"/>
              </w:rPr>
              <w:t>№22</w:t>
            </w:r>
          </w:p>
          <w:p w:rsidR="00FF2CE0" w:rsidRDefault="00FF2CE0" w:rsidP="00FF2CE0">
            <w:pPr>
              <w:rPr>
                <w:sz w:val="28"/>
                <w:szCs w:val="28"/>
                <w:lang w:val="uk-UA"/>
              </w:rPr>
            </w:pPr>
            <w:r>
              <w:rPr>
                <w:sz w:val="28"/>
                <w:szCs w:val="28"/>
                <w:lang w:val="uk-UA"/>
              </w:rPr>
              <w:t xml:space="preserve">(зі змінами рішення </w:t>
            </w:r>
            <w:proofErr w:type="spellStart"/>
            <w:r>
              <w:rPr>
                <w:sz w:val="28"/>
                <w:szCs w:val="28"/>
                <w:lang w:val="uk-UA"/>
              </w:rPr>
              <w:t>Вараської</w:t>
            </w:r>
            <w:proofErr w:type="spellEnd"/>
            <w:r>
              <w:rPr>
                <w:sz w:val="28"/>
                <w:szCs w:val="28"/>
                <w:lang w:val="uk-UA"/>
              </w:rPr>
              <w:t xml:space="preserve"> міської ради від 26 листопада 2021</w:t>
            </w:r>
            <w:r w:rsidR="00475EFD">
              <w:rPr>
                <w:sz w:val="28"/>
                <w:szCs w:val="28"/>
                <w:lang w:val="uk-UA"/>
              </w:rPr>
              <w:t xml:space="preserve"> року №</w:t>
            </w:r>
            <w:r w:rsidR="00475EFD">
              <w:rPr>
                <w:sz w:val="28"/>
                <w:szCs w:val="28"/>
                <w:lang w:val="en-US"/>
              </w:rPr>
              <w:t> </w:t>
            </w:r>
            <w:r>
              <w:rPr>
                <w:sz w:val="28"/>
                <w:szCs w:val="28"/>
                <w:lang w:val="uk-UA"/>
              </w:rPr>
              <w:t>1157)</w:t>
            </w:r>
          </w:p>
        </w:tc>
      </w:tr>
    </w:tbl>
    <w:p w:rsidR="001F1728" w:rsidRDefault="001F1728" w:rsidP="001F1728">
      <w:pPr>
        <w:rPr>
          <w:sz w:val="28"/>
          <w:szCs w:val="28"/>
          <w:lang w:val="uk-UA"/>
        </w:rPr>
      </w:pPr>
    </w:p>
    <w:p w:rsidR="001F1728" w:rsidRDefault="001F1728" w:rsidP="001F1728">
      <w:pPr>
        <w:rPr>
          <w:sz w:val="28"/>
          <w:szCs w:val="28"/>
          <w:lang w:val="uk-UA"/>
        </w:rPr>
      </w:pPr>
    </w:p>
    <w:p w:rsidR="00FF2CE0" w:rsidRDefault="00FF2CE0" w:rsidP="00FF2CE0">
      <w:pPr>
        <w:jc w:val="center"/>
      </w:pPr>
      <w:bookmarkStart w:id="0" w:name="_GoBack"/>
      <w:r>
        <w:rPr>
          <w:b/>
          <w:sz w:val="28"/>
          <w:szCs w:val="28"/>
          <w:lang w:val="uk-UA"/>
        </w:rPr>
        <w:t xml:space="preserve">Програма </w:t>
      </w:r>
      <w:proofErr w:type="spellStart"/>
      <w:r>
        <w:rPr>
          <w:b/>
          <w:sz w:val="28"/>
          <w:szCs w:val="28"/>
        </w:rPr>
        <w:t>співфінансування</w:t>
      </w:r>
      <w:proofErr w:type="spellEnd"/>
      <w:r>
        <w:rPr>
          <w:b/>
          <w:sz w:val="28"/>
          <w:szCs w:val="28"/>
        </w:rPr>
        <w:t xml:space="preserve"> </w:t>
      </w:r>
      <w:proofErr w:type="spellStart"/>
      <w:r>
        <w:rPr>
          <w:b/>
          <w:sz w:val="28"/>
          <w:szCs w:val="28"/>
        </w:rPr>
        <w:t>ремонтів</w:t>
      </w:r>
      <w:proofErr w:type="spellEnd"/>
      <w:r>
        <w:rPr>
          <w:b/>
          <w:sz w:val="28"/>
          <w:szCs w:val="28"/>
        </w:rPr>
        <w:t xml:space="preserve"> </w:t>
      </w:r>
      <w:proofErr w:type="spellStart"/>
      <w:r>
        <w:rPr>
          <w:b/>
          <w:sz w:val="28"/>
          <w:szCs w:val="28"/>
        </w:rPr>
        <w:t>багатоквартирних</w:t>
      </w:r>
      <w:proofErr w:type="spellEnd"/>
      <w:r>
        <w:rPr>
          <w:sz w:val="28"/>
          <w:szCs w:val="28"/>
        </w:rPr>
        <w:t xml:space="preserve"> </w:t>
      </w:r>
      <w:proofErr w:type="spellStart"/>
      <w:r>
        <w:rPr>
          <w:b/>
          <w:sz w:val="28"/>
          <w:szCs w:val="28"/>
        </w:rPr>
        <w:t>житлових</w:t>
      </w:r>
      <w:proofErr w:type="spellEnd"/>
      <w:r>
        <w:rPr>
          <w:b/>
          <w:sz w:val="28"/>
          <w:szCs w:val="28"/>
        </w:rPr>
        <w:t xml:space="preserve"> </w:t>
      </w:r>
      <w:r>
        <w:rPr>
          <w:b/>
          <w:sz w:val="28"/>
          <w:szCs w:val="28"/>
          <w:lang w:val="uk-UA"/>
        </w:rPr>
        <w:t>б</w:t>
      </w:r>
      <w:proofErr w:type="spellStart"/>
      <w:r>
        <w:rPr>
          <w:b/>
          <w:sz w:val="28"/>
          <w:szCs w:val="28"/>
        </w:rPr>
        <w:t>удинків</w:t>
      </w:r>
      <w:proofErr w:type="spellEnd"/>
      <w:r>
        <w:rPr>
          <w:b/>
          <w:sz w:val="28"/>
          <w:szCs w:val="28"/>
          <w:lang w:val="uk-UA"/>
        </w:rPr>
        <w:t xml:space="preserve"> </w:t>
      </w:r>
      <w:r>
        <w:rPr>
          <w:b/>
          <w:sz w:val="28"/>
          <w:szCs w:val="28"/>
        </w:rPr>
        <w:t xml:space="preserve">у </w:t>
      </w:r>
      <w:proofErr w:type="spellStart"/>
      <w:r>
        <w:rPr>
          <w:b/>
          <w:sz w:val="28"/>
          <w:szCs w:val="28"/>
        </w:rPr>
        <w:t>Вараській</w:t>
      </w:r>
      <w:proofErr w:type="spellEnd"/>
      <w:r>
        <w:rPr>
          <w:b/>
          <w:sz w:val="28"/>
          <w:szCs w:val="28"/>
        </w:rPr>
        <w:t xml:space="preserve"> </w:t>
      </w:r>
      <w:proofErr w:type="spellStart"/>
      <w:r>
        <w:rPr>
          <w:b/>
          <w:sz w:val="28"/>
          <w:szCs w:val="28"/>
        </w:rPr>
        <w:t>міській</w:t>
      </w:r>
      <w:proofErr w:type="spellEnd"/>
      <w:r>
        <w:rPr>
          <w:b/>
          <w:sz w:val="28"/>
          <w:szCs w:val="28"/>
        </w:rPr>
        <w:t xml:space="preserve"> </w:t>
      </w:r>
      <w:proofErr w:type="spellStart"/>
      <w:r>
        <w:rPr>
          <w:b/>
          <w:sz w:val="28"/>
          <w:szCs w:val="28"/>
        </w:rPr>
        <w:t>територіальній</w:t>
      </w:r>
      <w:proofErr w:type="spellEnd"/>
      <w:r>
        <w:rPr>
          <w:b/>
          <w:sz w:val="28"/>
          <w:szCs w:val="28"/>
        </w:rPr>
        <w:t xml:space="preserve"> </w:t>
      </w:r>
      <w:proofErr w:type="spellStart"/>
      <w:r>
        <w:rPr>
          <w:b/>
          <w:sz w:val="28"/>
          <w:szCs w:val="28"/>
        </w:rPr>
        <w:t>громаді</w:t>
      </w:r>
      <w:proofErr w:type="spellEnd"/>
      <w:r>
        <w:rPr>
          <w:b/>
          <w:sz w:val="28"/>
          <w:szCs w:val="28"/>
        </w:rPr>
        <w:t xml:space="preserve"> на 2021-2025 роки</w:t>
      </w:r>
      <w:bookmarkEnd w:id="0"/>
    </w:p>
    <w:p w:rsidR="00FF2CE0" w:rsidRDefault="00FF2CE0" w:rsidP="00FF2CE0">
      <w:pPr>
        <w:jc w:val="center"/>
        <w:rPr>
          <w:b/>
          <w:bCs/>
          <w:sz w:val="28"/>
          <w:szCs w:val="28"/>
          <w:lang w:val="uk-UA"/>
        </w:rPr>
      </w:pPr>
      <w:r>
        <w:rPr>
          <w:b/>
          <w:bCs/>
          <w:sz w:val="28"/>
          <w:szCs w:val="28"/>
          <w:lang w:val="uk-UA"/>
        </w:rPr>
        <w:t>№4310-ПР-05</w:t>
      </w:r>
    </w:p>
    <w:p w:rsidR="00FF2CE0" w:rsidRDefault="00FF2CE0" w:rsidP="00FF2CE0">
      <w:pPr>
        <w:jc w:val="center"/>
        <w:rPr>
          <w:b/>
          <w:bCs/>
          <w:sz w:val="28"/>
          <w:szCs w:val="28"/>
          <w:lang w:val="uk-UA"/>
        </w:rPr>
      </w:pPr>
    </w:p>
    <w:p w:rsidR="00FF2CE0" w:rsidRDefault="00FF2CE0" w:rsidP="00FF2CE0">
      <w:pPr>
        <w:jc w:val="center"/>
        <w:rPr>
          <w:b/>
          <w:bCs/>
          <w:sz w:val="28"/>
          <w:szCs w:val="28"/>
          <w:lang w:val="uk-UA"/>
        </w:rPr>
      </w:pPr>
      <w:r>
        <w:rPr>
          <w:b/>
          <w:bCs/>
          <w:sz w:val="28"/>
          <w:szCs w:val="28"/>
          <w:lang w:val="uk-UA"/>
        </w:rPr>
        <w:t>ПАСПОРТ</w:t>
      </w:r>
    </w:p>
    <w:tbl>
      <w:tblPr>
        <w:tblW w:w="9766" w:type="dxa"/>
        <w:tblInd w:w="-132" w:type="dxa"/>
        <w:tblLayout w:type="fixed"/>
        <w:tblLook w:val="04A0" w:firstRow="1" w:lastRow="0" w:firstColumn="1" w:lastColumn="0" w:noHBand="0" w:noVBand="1"/>
      </w:tblPr>
      <w:tblGrid>
        <w:gridCol w:w="600"/>
        <w:gridCol w:w="3600"/>
        <w:gridCol w:w="5566"/>
      </w:tblGrid>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sz w:val="27"/>
                <w:szCs w:val="27"/>
              </w:rPr>
            </w:pPr>
            <w:r>
              <w:rPr>
                <w:rFonts w:ascii="Times New Roman" w:hAnsi="Times New Roman" w:cs="Times New Roman"/>
                <w:sz w:val="27"/>
                <w:szCs w:val="27"/>
                <w:lang w:val="uk-UA"/>
              </w:rPr>
              <w:t>Ініціатор розроблення програми</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roofErr w:type="spellStart"/>
            <w:r>
              <w:rPr>
                <w:sz w:val="27"/>
                <w:szCs w:val="27"/>
              </w:rPr>
              <w:t>Депутати</w:t>
            </w:r>
            <w:proofErr w:type="spellEnd"/>
            <w:r>
              <w:rPr>
                <w:sz w:val="27"/>
                <w:szCs w:val="27"/>
              </w:rPr>
              <w:t xml:space="preserve"> </w:t>
            </w:r>
            <w:proofErr w:type="spellStart"/>
            <w:r>
              <w:rPr>
                <w:sz w:val="27"/>
                <w:szCs w:val="27"/>
              </w:rPr>
              <w:t>Вараської</w:t>
            </w:r>
            <w:proofErr w:type="spellEnd"/>
            <w:r>
              <w:rPr>
                <w:sz w:val="27"/>
                <w:szCs w:val="27"/>
              </w:rPr>
              <w:t xml:space="preserve"> </w:t>
            </w:r>
            <w:proofErr w:type="spellStart"/>
            <w:r>
              <w:rPr>
                <w:sz w:val="27"/>
                <w:szCs w:val="27"/>
              </w:rPr>
              <w:t>міської</w:t>
            </w:r>
            <w:proofErr w:type="spellEnd"/>
            <w:r>
              <w:rPr>
                <w:sz w:val="27"/>
                <w:szCs w:val="27"/>
              </w:rPr>
              <w:t xml:space="preserve"> ради</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sz w:val="27"/>
                <w:szCs w:val="27"/>
              </w:rPr>
            </w:pPr>
            <w:r>
              <w:rPr>
                <w:rFonts w:ascii="Times New Roman" w:hAnsi="Times New Roman" w:cs="Times New Roman"/>
                <w:sz w:val="27"/>
                <w:szCs w:val="27"/>
                <w:lang w:val="uk-UA"/>
              </w:rPr>
              <w:t>Дата, номер і назва розпорядчого документа про розроблення програми:</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Pr>
          <w:p w:rsidR="00FF2CE0" w:rsidRDefault="00FF2CE0">
            <w:pPr>
              <w:jc w:val="center"/>
              <w:rPr>
                <w:sz w:val="27"/>
                <w:szCs w:val="27"/>
              </w:rPr>
            </w:pPr>
          </w:p>
          <w:p w:rsidR="00FF2CE0" w:rsidRDefault="00FF2CE0">
            <w:pPr>
              <w:jc w:val="center"/>
              <w:rPr>
                <w:lang w:val="uk-UA"/>
              </w:rPr>
            </w:pPr>
            <w:r>
              <w:rPr>
                <w:sz w:val="27"/>
                <w:szCs w:val="27"/>
              </w:rPr>
              <w:t>-</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jc w:val="both"/>
              <w:rPr>
                <w:rFonts w:ascii="Times New Roman" w:hAnsi="Times New Roman" w:cs="Times New Roman"/>
                <w:sz w:val="27"/>
                <w:szCs w:val="27"/>
                <w:lang w:val="uk-UA"/>
              </w:rPr>
            </w:pPr>
            <w:r>
              <w:rPr>
                <w:rFonts w:ascii="Times New Roman" w:hAnsi="Times New Roman" w:cs="Times New Roman"/>
                <w:sz w:val="27"/>
                <w:szCs w:val="27"/>
                <w:lang w:val="uk-UA"/>
              </w:rPr>
              <w:t>Розробник програми:</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pPr>
            <w:r>
              <w:rPr>
                <w:rFonts w:ascii="Times New Roman" w:hAnsi="Times New Roman" w:cs="Times New Roman"/>
                <w:sz w:val="27"/>
                <w:szCs w:val="27"/>
                <w:lang w:val="uk-UA"/>
              </w:rPr>
              <w:t xml:space="preserve">Депутати </w:t>
            </w:r>
            <w:proofErr w:type="spellStart"/>
            <w:r>
              <w:rPr>
                <w:rFonts w:ascii="Times New Roman" w:hAnsi="Times New Roman" w:cs="Times New Roman"/>
                <w:sz w:val="27"/>
                <w:szCs w:val="27"/>
                <w:lang w:val="uk-UA"/>
              </w:rPr>
              <w:t>Вараської</w:t>
            </w:r>
            <w:proofErr w:type="spellEnd"/>
            <w:r>
              <w:rPr>
                <w:rFonts w:ascii="Times New Roman" w:hAnsi="Times New Roman" w:cs="Times New Roman"/>
                <w:sz w:val="27"/>
                <w:szCs w:val="27"/>
                <w:lang w:val="uk-UA"/>
              </w:rPr>
              <w:t xml:space="preserve"> міської ради</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jc w:val="both"/>
              <w:rPr>
                <w:rFonts w:ascii="Times New Roman" w:hAnsi="Times New Roman" w:cs="Times New Roman"/>
                <w:sz w:val="27"/>
                <w:szCs w:val="27"/>
                <w:lang w:val="uk-UA"/>
              </w:rPr>
            </w:pPr>
            <w:proofErr w:type="spellStart"/>
            <w:r>
              <w:rPr>
                <w:rFonts w:ascii="Times New Roman" w:hAnsi="Times New Roman" w:cs="Times New Roman"/>
                <w:sz w:val="27"/>
                <w:szCs w:val="27"/>
                <w:lang w:val="uk-UA"/>
              </w:rPr>
              <w:t>Співрозробники</w:t>
            </w:r>
            <w:proofErr w:type="spellEnd"/>
            <w:r>
              <w:rPr>
                <w:rFonts w:ascii="Times New Roman" w:hAnsi="Times New Roman" w:cs="Times New Roman"/>
                <w:sz w:val="27"/>
                <w:szCs w:val="27"/>
                <w:lang w:val="uk-UA"/>
              </w:rPr>
              <w:t xml:space="preserve"> програми:</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rFonts w:ascii="Times New Roman" w:hAnsi="Times New Roman" w:cs="Times New Roman"/>
                <w:sz w:val="27"/>
                <w:szCs w:val="27"/>
                <w:lang w:val="uk-UA"/>
              </w:rPr>
            </w:pPr>
            <w:r>
              <w:rPr>
                <w:rFonts w:ascii="Times New Roman" w:hAnsi="Times New Roman" w:cs="Times New Roman"/>
                <w:sz w:val="27"/>
                <w:szCs w:val="27"/>
                <w:lang w:val="uk-UA"/>
              </w:rPr>
              <w:t xml:space="preserve">Відповідальний виконавець програми: </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color w:val="000000"/>
              </w:rPr>
            </w:pPr>
            <w:r>
              <w:rPr>
                <w:rFonts w:ascii="Times New Roman" w:hAnsi="Times New Roman" w:cs="Times New Roman"/>
                <w:color w:val="000000"/>
                <w:sz w:val="27"/>
                <w:szCs w:val="27"/>
                <w:lang w:val="uk-UA"/>
              </w:rPr>
              <w:t xml:space="preserve">Виконавчий комітет </w:t>
            </w:r>
            <w:proofErr w:type="spellStart"/>
            <w:r>
              <w:rPr>
                <w:rFonts w:ascii="Times New Roman" w:hAnsi="Times New Roman" w:cs="Times New Roman"/>
                <w:color w:val="000000"/>
                <w:sz w:val="27"/>
                <w:szCs w:val="27"/>
                <w:lang w:val="uk-UA"/>
              </w:rPr>
              <w:t>Вараської</w:t>
            </w:r>
            <w:proofErr w:type="spellEnd"/>
            <w:r>
              <w:rPr>
                <w:rFonts w:ascii="Times New Roman" w:hAnsi="Times New Roman" w:cs="Times New Roman"/>
                <w:color w:val="000000"/>
                <w:sz w:val="27"/>
                <w:szCs w:val="27"/>
                <w:lang w:val="uk-UA"/>
              </w:rPr>
              <w:t xml:space="preserve"> міської ради, департамент житлово-комунального господарства, майна та будівництва виконавчого комітету </w:t>
            </w:r>
            <w:proofErr w:type="spellStart"/>
            <w:r>
              <w:rPr>
                <w:rFonts w:ascii="Times New Roman" w:hAnsi="Times New Roman" w:cs="Times New Roman"/>
                <w:color w:val="000000"/>
                <w:sz w:val="27"/>
                <w:szCs w:val="27"/>
                <w:lang w:val="uk-UA"/>
              </w:rPr>
              <w:t>Вараської</w:t>
            </w:r>
            <w:proofErr w:type="spellEnd"/>
            <w:r>
              <w:rPr>
                <w:rFonts w:ascii="Times New Roman" w:hAnsi="Times New Roman" w:cs="Times New Roman"/>
                <w:color w:val="000000"/>
                <w:sz w:val="27"/>
                <w:szCs w:val="27"/>
                <w:lang w:val="uk-UA"/>
              </w:rPr>
              <w:t xml:space="preserve"> міської ради</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jc w:val="both"/>
              <w:rPr>
                <w:sz w:val="27"/>
                <w:szCs w:val="27"/>
              </w:rPr>
            </w:pPr>
            <w:r>
              <w:rPr>
                <w:rFonts w:ascii="Times New Roman" w:hAnsi="Times New Roman" w:cs="Times New Roman"/>
                <w:sz w:val="27"/>
                <w:szCs w:val="27"/>
                <w:lang w:val="uk-UA"/>
              </w:rPr>
              <w:t xml:space="preserve">Учасники програми: </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jc w:val="both"/>
              <w:rPr>
                <w:color w:val="000000"/>
              </w:rPr>
            </w:pPr>
            <w:proofErr w:type="spellStart"/>
            <w:r>
              <w:rPr>
                <w:color w:val="000000"/>
                <w:sz w:val="27"/>
                <w:szCs w:val="27"/>
              </w:rPr>
              <w:t>Виконавчий</w:t>
            </w:r>
            <w:proofErr w:type="spellEnd"/>
            <w:r>
              <w:rPr>
                <w:color w:val="000000"/>
                <w:sz w:val="27"/>
                <w:szCs w:val="27"/>
              </w:rPr>
              <w:t xml:space="preserve"> </w:t>
            </w:r>
            <w:proofErr w:type="spellStart"/>
            <w:r>
              <w:rPr>
                <w:color w:val="000000"/>
                <w:sz w:val="27"/>
                <w:szCs w:val="27"/>
              </w:rPr>
              <w:t>комітет</w:t>
            </w:r>
            <w:proofErr w:type="spellEnd"/>
            <w:r>
              <w:rPr>
                <w:color w:val="000000"/>
                <w:sz w:val="27"/>
                <w:szCs w:val="27"/>
              </w:rPr>
              <w:t xml:space="preserve"> </w:t>
            </w:r>
            <w:proofErr w:type="spellStart"/>
            <w:r>
              <w:rPr>
                <w:color w:val="000000"/>
                <w:sz w:val="27"/>
                <w:szCs w:val="27"/>
              </w:rPr>
              <w:t>Вараської</w:t>
            </w:r>
            <w:proofErr w:type="spellEnd"/>
            <w:r>
              <w:rPr>
                <w:color w:val="000000"/>
                <w:sz w:val="27"/>
                <w:szCs w:val="27"/>
              </w:rPr>
              <w:t xml:space="preserve"> </w:t>
            </w:r>
            <w:proofErr w:type="spellStart"/>
            <w:r>
              <w:rPr>
                <w:color w:val="000000"/>
                <w:sz w:val="27"/>
                <w:szCs w:val="27"/>
              </w:rPr>
              <w:t>міської</w:t>
            </w:r>
            <w:proofErr w:type="spellEnd"/>
            <w:r>
              <w:rPr>
                <w:color w:val="000000"/>
                <w:sz w:val="27"/>
                <w:szCs w:val="27"/>
              </w:rPr>
              <w:t xml:space="preserve"> ради, </w:t>
            </w:r>
            <w:proofErr w:type="spellStart"/>
            <w:r>
              <w:rPr>
                <w:color w:val="000000"/>
                <w:sz w:val="27"/>
                <w:szCs w:val="27"/>
              </w:rPr>
              <w:t>відділ</w:t>
            </w:r>
            <w:proofErr w:type="spellEnd"/>
            <w:r>
              <w:rPr>
                <w:color w:val="000000"/>
                <w:sz w:val="27"/>
                <w:szCs w:val="27"/>
              </w:rPr>
              <w:t xml:space="preserve"> майна </w:t>
            </w:r>
            <w:proofErr w:type="spellStart"/>
            <w:r>
              <w:rPr>
                <w:color w:val="000000"/>
                <w:sz w:val="27"/>
                <w:szCs w:val="27"/>
              </w:rPr>
              <w:t>комунальної</w:t>
            </w:r>
            <w:proofErr w:type="spellEnd"/>
            <w:r>
              <w:rPr>
                <w:color w:val="000000"/>
                <w:sz w:val="27"/>
                <w:szCs w:val="27"/>
              </w:rPr>
              <w:t xml:space="preserve"> </w:t>
            </w:r>
            <w:proofErr w:type="spellStart"/>
            <w:r>
              <w:rPr>
                <w:color w:val="000000"/>
                <w:sz w:val="27"/>
                <w:szCs w:val="27"/>
              </w:rPr>
              <w:t>власності</w:t>
            </w:r>
            <w:proofErr w:type="spellEnd"/>
            <w:r>
              <w:rPr>
                <w:color w:val="000000"/>
                <w:sz w:val="27"/>
                <w:szCs w:val="27"/>
              </w:rPr>
              <w:t xml:space="preserve"> </w:t>
            </w:r>
            <w:proofErr w:type="spellStart"/>
            <w:r>
              <w:rPr>
                <w:color w:val="000000"/>
                <w:sz w:val="27"/>
                <w:szCs w:val="27"/>
              </w:rPr>
              <w:t>міста</w:t>
            </w:r>
            <w:proofErr w:type="spellEnd"/>
            <w:r>
              <w:rPr>
                <w:color w:val="000000"/>
                <w:sz w:val="27"/>
                <w:szCs w:val="27"/>
              </w:rPr>
              <w:t xml:space="preserve">, ОСББ, </w:t>
            </w:r>
            <w:proofErr w:type="spellStart"/>
            <w:r>
              <w:rPr>
                <w:color w:val="000000"/>
                <w:sz w:val="27"/>
                <w:szCs w:val="27"/>
              </w:rPr>
              <w:t>співвласники</w:t>
            </w:r>
            <w:proofErr w:type="spellEnd"/>
            <w:r>
              <w:rPr>
                <w:color w:val="000000"/>
                <w:sz w:val="27"/>
                <w:szCs w:val="27"/>
              </w:rPr>
              <w:t xml:space="preserve"> </w:t>
            </w:r>
            <w:proofErr w:type="spellStart"/>
            <w:r>
              <w:rPr>
                <w:color w:val="000000"/>
                <w:sz w:val="27"/>
                <w:szCs w:val="27"/>
              </w:rPr>
              <w:t>багатоквартирних</w:t>
            </w:r>
            <w:proofErr w:type="spellEnd"/>
            <w:r>
              <w:rPr>
                <w:color w:val="000000"/>
                <w:sz w:val="27"/>
                <w:szCs w:val="27"/>
              </w:rPr>
              <w:t xml:space="preserve"> </w:t>
            </w:r>
            <w:proofErr w:type="spellStart"/>
            <w:r>
              <w:rPr>
                <w:color w:val="000000"/>
                <w:sz w:val="27"/>
                <w:szCs w:val="27"/>
              </w:rPr>
              <w:t>будинкі</w:t>
            </w:r>
            <w:proofErr w:type="gramStart"/>
            <w:r>
              <w:rPr>
                <w:color w:val="000000"/>
                <w:sz w:val="27"/>
                <w:szCs w:val="27"/>
              </w:rPr>
              <w:t>в</w:t>
            </w:r>
            <w:proofErr w:type="spellEnd"/>
            <w:proofErr w:type="gramEnd"/>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rFonts w:ascii="Times New Roman" w:hAnsi="Times New Roman" w:cs="Times New Roman"/>
                <w:sz w:val="27"/>
                <w:szCs w:val="27"/>
                <w:lang w:val="uk-UA"/>
              </w:rPr>
            </w:pPr>
            <w:r>
              <w:rPr>
                <w:rFonts w:ascii="Times New Roman" w:hAnsi="Times New Roman" w:cs="Times New Roman"/>
                <w:sz w:val="27"/>
                <w:szCs w:val="27"/>
                <w:lang w:val="uk-UA"/>
              </w:rPr>
              <w:t xml:space="preserve">Термін реалізації програми: </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pPr>
            <w:r>
              <w:rPr>
                <w:rFonts w:ascii="Times New Roman" w:hAnsi="Times New Roman" w:cs="Times New Roman"/>
                <w:sz w:val="27"/>
                <w:szCs w:val="27"/>
                <w:lang w:val="uk-UA"/>
              </w:rPr>
              <w:t>2021-2025 роки</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7.1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rFonts w:ascii="Times New Roman" w:hAnsi="Times New Roman" w:cs="Times New Roman"/>
                <w:sz w:val="27"/>
                <w:szCs w:val="27"/>
                <w:lang w:val="uk-UA"/>
              </w:rPr>
            </w:pPr>
            <w:r>
              <w:rPr>
                <w:rFonts w:ascii="Times New Roman" w:hAnsi="Times New Roman" w:cs="Times New Roman"/>
                <w:sz w:val="27"/>
                <w:szCs w:val="27"/>
                <w:lang w:val="uk-UA"/>
              </w:rPr>
              <w:t>Етапи виконання програми:</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rFonts w:ascii="Times New Roman" w:hAnsi="Times New Roman" w:cs="Times New Roman"/>
                <w:sz w:val="27"/>
                <w:szCs w:val="27"/>
                <w:lang w:val="uk-UA"/>
              </w:rPr>
            </w:pPr>
            <w:r>
              <w:rPr>
                <w:rFonts w:ascii="Times New Roman" w:hAnsi="Times New Roman" w:cs="Times New Roman"/>
                <w:sz w:val="27"/>
                <w:szCs w:val="27"/>
                <w:lang w:val="uk-UA"/>
              </w:rPr>
              <w:t xml:space="preserve">І етап - 2021 рік, ІІ етап - 2022 рік, </w:t>
            </w:r>
          </w:p>
          <w:p w:rsidR="00FF2CE0" w:rsidRDefault="00FF2CE0">
            <w:pPr>
              <w:pStyle w:val="HTML1"/>
              <w:rPr>
                <w:rFonts w:ascii="Times New Roman" w:hAnsi="Times New Roman" w:cs="Times New Roman"/>
                <w:sz w:val="27"/>
                <w:szCs w:val="27"/>
                <w:lang w:val="uk-UA"/>
              </w:rPr>
            </w:pPr>
            <w:r>
              <w:rPr>
                <w:rFonts w:ascii="Times New Roman" w:hAnsi="Times New Roman" w:cs="Times New Roman"/>
                <w:sz w:val="27"/>
                <w:szCs w:val="27"/>
                <w:lang w:val="uk-UA"/>
              </w:rPr>
              <w:t>ІІІ етап - 2023 рік; IV - етап - 2024рік;</w:t>
            </w:r>
          </w:p>
          <w:p w:rsidR="00FF2CE0" w:rsidRDefault="00FF2CE0">
            <w:pPr>
              <w:pStyle w:val="HTML1"/>
            </w:pPr>
            <w:r>
              <w:rPr>
                <w:rFonts w:ascii="Times New Roman" w:hAnsi="Times New Roman" w:cs="Times New Roman"/>
                <w:sz w:val="27"/>
                <w:szCs w:val="27"/>
                <w:lang w:val="uk-UA"/>
              </w:rPr>
              <w:t>V етап - 2025 рік</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sz w:val="27"/>
                <w:szCs w:val="27"/>
              </w:rPr>
            </w:pPr>
            <w:r>
              <w:rPr>
                <w:rFonts w:ascii="Times New Roman" w:hAnsi="Times New Roman" w:cs="Times New Roman"/>
                <w:sz w:val="27"/>
                <w:szCs w:val="27"/>
                <w:lang w:val="uk-UA"/>
              </w:rPr>
              <w:t xml:space="preserve">Перелік місцевих бюджетів, які беруть участь у виконанні програми: </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jc w:val="both"/>
            </w:pPr>
            <w:r>
              <w:rPr>
                <w:sz w:val="27"/>
                <w:szCs w:val="27"/>
              </w:rPr>
              <w:t xml:space="preserve">Бюджет </w:t>
            </w:r>
            <w:proofErr w:type="spellStart"/>
            <w:r>
              <w:rPr>
                <w:sz w:val="27"/>
                <w:szCs w:val="27"/>
              </w:rPr>
              <w:t>Вараської</w:t>
            </w:r>
            <w:proofErr w:type="spellEnd"/>
            <w:r>
              <w:rPr>
                <w:sz w:val="27"/>
                <w:szCs w:val="27"/>
              </w:rPr>
              <w:t xml:space="preserve"> </w:t>
            </w:r>
            <w:proofErr w:type="spellStart"/>
            <w:r>
              <w:rPr>
                <w:sz w:val="27"/>
                <w:szCs w:val="27"/>
              </w:rPr>
              <w:t>міської</w:t>
            </w:r>
            <w:proofErr w:type="spellEnd"/>
            <w:r>
              <w:rPr>
                <w:sz w:val="27"/>
                <w:szCs w:val="27"/>
              </w:rPr>
              <w:t xml:space="preserve"> </w:t>
            </w:r>
            <w:proofErr w:type="spellStart"/>
            <w:r>
              <w:rPr>
                <w:sz w:val="27"/>
                <w:szCs w:val="27"/>
              </w:rPr>
              <w:t>територіальної</w:t>
            </w:r>
            <w:proofErr w:type="spellEnd"/>
            <w:r>
              <w:rPr>
                <w:sz w:val="27"/>
                <w:szCs w:val="27"/>
              </w:rPr>
              <w:t xml:space="preserve"> </w:t>
            </w:r>
            <w:proofErr w:type="spellStart"/>
            <w:r>
              <w:rPr>
                <w:sz w:val="27"/>
                <w:szCs w:val="27"/>
              </w:rPr>
              <w:t>громади</w:t>
            </w:r>
            <w:proofErr w:type="spellEnd"/>
            <w:r>
              <w:rPr>
                <w:sz w:val="27"/>
                <w:szCs w:val="27"/>
              </w:rPr>
              <w:t xml:space="preserve">, </w:t>
            </w:r>
            <w:proofErr w:type="spellStart"/>
            <w:r>
              <w:rPr>
                <w:sz w:val="27"/>
                <w:szCs w:val="27"/>
              </w:rPr>
              <w:t>районний</w:t>
            </w:r>
            <w:proofErr w:type="spellEnd"/>
            <w:r>
              <w:rPr>
                <w:sz w:val="27"/>
                <w:szCs w:val="27"/>
              </w:rPr>
              <w:t xml:space="preserve"> бюджет </w:t>
            </w:r>
            <w:proofErr w:type="spellStart"/>
            <w:r>
              <w:rPr>
                <w:sz w:val="27"/>
                <w:szCs w:val="27"/>
              </w:rPr>
              <w:t>Вараського</w:t>
            </w:r>
            <w:proofErr w:type="spellEnd"/>
            <w:r>
              <w:rPr>
                <w:sz w:val="27"/>
                <w:szCs w:val="27"/>
              </w:rPr>
              <w:t xml:space="preserve"> району, </w:t>
            </w:r>
            <w:proofErr w:type="spellStart"/>
            <w:r>
              <w:rPr>
                <w:sz w:val="27"/>
                <w:szCs w:val="27"/>
              </w:rPr>
              <w:t>обласний</w:t>
            </w:r>
            <w:proofErr w:type="spellEnd"/>
            <w:r>
              <w:rPr>
                <w:sz w:val="27"/>
                <w:szCs w:val="27"/>
              </w:rPr>
              <w:t xml:space="preserve"> бюджет </w:t>
            </w:r>
            <w:proofErr w:type="spellStart"/>
            <w:proofErr w:type="gramStart"/>
            <w:r>
              <w:rPr>
                <w:sz w:val="27"/>
                <w:szCs w:val="27"/>
              </w:rPr>
              <w:t>Р</w:t>
            </w:r>
            <w:proofErr w:type="gramEnd"/>
            <w:r>
              <w:rPr>
                <w:sz w:val="27"/>
                <w:szCs w:val="27"/>
              </w:rPr>
              <w:t>івненської</w:t>
            </w:r>
            <w:proofErr w:type="spellEnd"/>
            <w:r>
              <w:rPr>
                <w:sz w:val="27"/>
                <w:szCs w:val="27"/>
              </w:rPr>
              <w:t xml:space="preserve"> </w:t>
            </w:r>
            <w:proofErr w:type="spellStart"/>
            <w:r>
              <w:rPr>
                <w:sz w:val="27"/>
                <w:szCs w:val="27"/>
              </w:rPr>
              <w:t>області</w:t>
            </w:r>
            <w:proofErr w:type="spellEnd"/>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9</w:t>
            </w:r>
          </w:p>
        </w:tc>
        <w:tc>
          <w:tcPr>
            <w:tcW w:w="3600" w:type="dxa"/>
            <w:tcBorders>
              <w:top w:val="single" w:sz="4" w:space="0" w:color="000000"/>
              <w:left w:val="single" w:sz="4" w:space="0" w:color="000000"/>
              <w:bottom w:val="nil"/>
              <w:right w:val="single" w:sz="4" w:space="0" w:color="000000"/>
            </w:tcBorders>
            <w:shd w:val="clear" w:color="auto" w:fill="FFFFFF"/>
            <w:hideMark/>
          </w:tcPr>
          <w:p w:rsidR="00FF2CE0" w:rsidRDefault="00FF2CE0">
            <w:pPr>
              <w:pStyle w:val="HTML1"/>
              <w:ind w:left="-24" w:right="-120" w:firstLine="24"/>
              <w:rPr>
                <w:sz w:val="27"/>
                <w:szCs w:val="27"/>
              </w:rPr>
            </w:pPr>
            <w:r>
              <w:rPr>
                <w:rFonts w:ascii="Times New Roman" w:hAnsi="Times New Roman" w:cs="Times New Roman"/>
                <w:sz w:val="27"/>
                <w:szCs w:val="27"/>
                <w:lang w:val="uk-UA"/>
              </w:rPr>
              <w:t xml:space="preserve">Загальний обсяг фінансових   ресурсів, необхідних для реалізації програми, в т.ч.:    </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rPr>
                <w:sz w:val="27"/>
                <w:szCs w:val="27"/>
              </w:rPr>
            </w:pPr>
            <w:r>
              <w:rPr>
                <w:sz w:val="27"/>
                <w:szCs w:val="27"/>
              </w:rPr>
              <w:t xml:space="preserve"> </w:t>
            </w:r>
          </w:p>
          <w:p w:rsidR="00FF2CE0" w:rsidRDefault="00FF2CE0">
            <w:pPr>
              <w:rPr>
                <w:sz w:val="27"/>
                <w:szCs w:val="27"/>
              </w:rPr>
            </w:pPr>
            <w:r>
              <w:rPr>
                <w:sz w:val="27"/>
                <w:szCs w:val="27"/>
              </w:rPr>
              <w:t xml:space="preserve">222 000 </w:t>
            </w:r>
            <w:proofErr w:type="spellStart"/>
            <w:r>
              <w:rPr>
                <w:sz w:val="27"/>
                <w:szCs w:val="27"/>
              </w:rPr>
              <w:t>тис</w:t>
            </w:r>
            <w:proofErr w:type="gramStart"/>
            <w:r>
              <w:rPr>
                <w:sz w:val="27"/>
                <w:szCs w:val="27"/>
              </w:rPr>
              <w:t>.г</w:t>
            </w:r>
            <w:proofErr w:type="gramEnd"/>
            <w:r>
              <w:rPr>
                <w:sz w:val="27"/>
                <w:szCs w:val="27"/>
              </w:rPr>
              <w:t>рн</w:t>
            </w:r>
            <w:proofErr w:type="spellEnd"/>
            <w:r>
              <w:rPr>
                <w:sz w:val="27"/>
                <w:szCs w:val="27"/>
              </w:rPr>
              <w:t xml:space="preserve">.  </w:t>
            </w:r>
          </w:p>
          <w:p w:rsidR="00FF2CE0" w:rsidRDefault="00FF2CE0">
            <w:r>
              <w:rPr>
                <w:sz w:val="27"/>
                <w:szCs w:val="27"/>
              </w:rPr>
              <w:t xml:space="preserve"> </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9.1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jc w:val="both"/>
              <w:rPr>
                <w:sz w:val="27"/>
                <w:szCs w:val="27"/>
              </w:rPr>
            </w:pPr>
            <w:r>
              <w:rPr>
                <w:rFonts w:ascii="Times New Roman" w:hAnsi="Times New Roman" w:cs="Times New Roman"/>
                <w:sz w:val="27"/>
                <w:szCs w:val="27"/>
                <w:lang w:val="uk-UA"/>
              </w:rPr>
              <w:t>коштів місцевого бюджету</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rPr>
                <w:sz w:val="27"/>
                <w:szCs w:val="27"/>
              </w:rPr>
            </w:pPr>
            <w:r>
              <w:rPr>
                <w:sz w:val="27"/>
                <w:szCs w:val="27"/>
              </w:rPr>
              <w:t xml:space="preserve">222 000 </w:t>
            </w:r>
            <w:proofErr w:type="spellStart"/>
            <w:r>
              <w:rPr>
                <w:sz w:val="27"/>
                <w:szCs w:val="27"/>
              </w:rPr>
              <w:t>тис</w:t>
            </w:r>
            <w:proofErr w:type="gramStart"/>
            <w:r>
              <w:rPr>
                <w:sz w:val="27"/>
                <w:szCs w:val="27"/>
              </w:rPr>
              <w:t>.г</w:t>
            </w:r>
            <w:proofErr w:type="gramEnd"/>
            <w:r>
              <w:rPr>
                <w:sz w:val="27"/>
                <w:szCs w:val="27"/>
              </w:rPr>
              <w:t>рн</w:t>
            </w:r>
            <w:proofErr w:type="spellEnd"/>
            <w:r>
              <w:rPr>
                <w:sz w:val="27"/>
                <w:szCs w:val="27"/>
              </w:rPr>
              <w:t>.</w:t>
            </w:r>
          </w:p>
          <w:p w:rsidR="00FF2CE0" w:rsidRDefault="00FF2CE0">
            <w:r>
              <w:rPr>
                <w:sz w:val="27"/>
                <w:szCs w:val="27"/>
              </w:rPr>
              <w:t xml:space="preserve"> </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rFonts w:ascii="Times New Roman" w:hAnsi="Times New Roman" w:cs="Times New Roman"/>
                <w:sz w:val="27"/>
                <w:szCs w:val="27"/>
                <w:lang w:val="uk-UA"/>
              </w:rPr>
            </w:pPr>
            <w:r>
              <w:rPr>
                <w:rFonts w:ascii="Times New Roman" w:hAnsi="Times New Roman" w:cs="Times New Roman"/>
                <w:sz w:val="27"/>
                <w:szCs w:val="27"/>
                <w:lang w:val="uk-UA"/>
              </w:rPr>
              <w:t>9.2</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HTML1"/>
              <w:rPr>
                <w:sz w:val="27"/>
                <w:szCs w:val="27"/>
              </w:rPr>
            </w:pPr>
            <w:r>
              <w:rPr>
                <w:rFonts w:ascii="Times New Roman" w:hAnsi="Times New Roman" w:cs="Times New Roman"/>
                <w:sz w:val="27"/>
                <w:szCs w:val="27"/>
                <w:lang w:val="uk-UA"/>
              </w:rPr>
              <w:t>коштів співвласників багатоквартирних будинків</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jc w:val="both"/>
            </w:pPr>
            <w:proofErr w:type="spellStart"/>
            <w:r>
              <w:rPr>
                <w:sz w:val="27"/>
                <w:szCs w:val="27"/>
              </w:rPr>
              <w:t>фінансування</w:t>
            </w:r>
            <w:proofErr w:type="spellEnd"/>
            <w:r>
              <w:rPr>
                <w:sz w:val="27"/>
                <w:szCs w:val="27"/>
              </w:rPr>
              <w:t xml:space="preserve"> 20% </w:t>
            </w:r>
            <w:proofErr w:type="spellStart"/>
            <w:r>
              <w:rPr>
                <w:sz w:val="27"/>
                <w:szCs w:val="27"/>
              </w:rPr>
              <w:t>кошторисної</w:t>
            </w:r>
            <w:proofErr w:type="spellEnd"/>
            <w:r>
              <w:rPr>
                <w:sz w:val="27"/>
                <w:szCs w:val="27"/>
              </w:rPr>
              <w:t xml:space="preserve"> </w:t>
            </w:r>
            <w:proofErr w:type="spellStart"/>
            <w:r>
              <w:rPr>
                <w:sz w:val="27"/>
                <w:szCs w:val="27"/>
              </w:rPr>
              <w:t>вартості</w:t>
            </w:r>
            <w:proofErr w:type="spellEnd"/>
            <w:r>
              <w:rPr>
                <w:sz w:val="27"/>
                <w:szCs w:val="27"/>
              </w:rPr>
              <w:t xml:space="preserve"> на один </w:t>
            </w:r>
            <w:proofErr w:type="spellStart"/>
            <w:r>
              <w:rPr>
                <w:sz w:val="27"/>
                <w:szCs w:val="27"/>
              </w:rPr>
              <w:t>житловий</w:t>
            </w:r>
            <w:proofErr w:type="spellEnd"/>
            <w:r>
              <w:rPr>
                <w:sz w:val="27"/>
                <w:szCs w:val="27"/>
              </w:rPr>
              <w:t xml:space="preserve"> </w:t>
            </w:r>
            <w:proofErr w:type="spellStart"/>
            <w:r>
              <w:rPr>
                <w:sz w:val="27"/>
                <w:szCs w:val="27"/>
              </w:rPr>
              <w:t>будинок</w:t>
            </w:r>
            <w:proofErr w:type="spellEnd"/>
            <w:r>
              <w:rPr>
                <w:sz w:val="27"/>
                <w:szCs w:val="27"/>
              </w:rPr>
              <w:t xml:space="preserve"> </w:t>
            </w:r>
          </w:p>
        </w:tc>
      </w:tr>
      <w:tr w:rsidR="00FF2CE0" w:rsidTr="006F3720">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HTML1"/>
              <w:jc w:val="center"/>
              <w:rPr>
                <w:sz w:val="27"/>
                <w:szCs w:val="27"/>
              </w:rPr>
            </w:pPr>
            <w:r>
              <w:rPr>
                <w:rFonts w:ascii="Times New Roman" w:hAnsi="Times New Roman" w:cs="Times New Roman"/>
                <w:sz w:val="27"/>
                <w:szCs w:val="27"/>
                <w:lang w:val="uk-UA"/>
              </w:rPr>
              <w:t>9.3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rPr>
                <w:sz w:val="27"/>
                <w:szCs w:val="27"/>
              </w:rPr>
            </w:pPr>
            <w:proofErr w:type="spellStart"/>
            <w:r>
              <w:rPr>
                <w:sz w:val="27"/>
                <w:szCs w:val="27"/>
              </w:rPr>
              <w:t>інші</w:t>
            </w:r>
            <w:proofErr w:type="spellEnd"/>
            <w:r>
              <w:rPr>
                <w:sz w:val="27"/>
                <w:szCs w:val="27"/>
              </w:rPr>
              <w:t xml:space="preserve"> </w:t>
            </w:r>
            <w:proofErr w:type="spellStart"/>
            <w:r>
              <w:rPr>
                <w:sz w:val="27"/>
                <w:szCs w:val="27"/>
              </w:rPr>
              <w:t>бюджетні</w:t>
            </w:r>
            <w:proofErr w:type="spellEnd"/>
            <w:r>
              <w:rPr>
                <w:sz w:val="27"/>
                <w:szCs w:val="27"/>
              </w:rPr>
              <w:t xml:space="preserve"> </w:t>
            </w:r>
            <w:proofErr w:type="spellStart"/>
            <w:r>
              <w:rPr>
                <w:sz w:val="27"/>
                <w:szCs w:val="27"/>
              </w:rPr>
              <w:t>кошти</w:t>
            </w:r>
            <w:proofErr w:type="spellEnd"/>
            <w:r>
              <w:rPr>
                <w:sz w:val="27"/>
                <w:szCs w:val="27"/>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r>
              <w:rPr>
                <w:sz w:val="27"/>
                <w:szCs w:val="27"/>
              </w:rPr>
              <w:t xml:space="preserve">по факту </w:t>
            </w:r>
            <w:proofErr w:type="spellStart"/>
            <w:r>
              <w:rPr>
                <w:sz w:val="27"/>
                <w:szCs w:val="27"/>
              </w:rPr>
              <w:t>надходжень</w:t>
            </w:r>
            <w:proofErr w:type="spellEnd"/>
          </w:p>
        </w:tc>
      </w:tr>
    </w:tbl>
    <w:p w:rsidR="00FF2CE0" w:rsidRDefault="00FF2CE0" w:rsidP="00FF2CE0">
      <w:pPr>
        <w:pStyle w:val="1"/>
        <w:numPr>
          <w:ilvl w:val="0"/>
          <w:numId w:val="1"/>
        </w:numPr>
        <w:jc w:val="center"/>
      </w:pPr>
      <w:r>
        <w:lastRenderedPageBreak/>
        <w:t>Визначення проблеми на розв’язання якої спрямована програма.</w:t>
      </w:r>
    </w:p>
    <w:p w:rsidR="00FF2CE0" w:rsidRDefault="00FF2CE0" w:rsidP="00FF2CE0">
      <w:pPr>
        <w:pStyle w:val="2"/>
        <w:numPr>
          <w:ilvl w:val="0"/>
          <w:numId w:val="0"/>
        </w:numPr>
        <w:tabs>
          <w:tab w:val="left" w:pos="708"/>
        </w:tabs>
        <w:ind w:firstLine="360"/>
      </w:pPr>
      <w:r>
        <w:t xml:space="preserve">Щороку в Україні відбувається катастрофічне старіння житлового фонду багатоквартирних будинків. Більшість будинків побудовані, ще за часів СРСР в умовах планової економіки за застарілими технологіями. Також з мешканців будинків не стягувалась плата за капітальні ремонти багатоквартирних будинків, відповідно ремонти проводились за бюджетні кошти, безсистемно та за залишковим принципом. Слід зважати, що існуючі будинки конструктивно є вкрай енерговитратними і не забезпечують належного рівня комфорту для мешканців. З моменту набуття Україною незалежності був запущений процес приватизації житлового фонду. Мешканці могли стати співвласниками квартир і відповідно будинків. Такою можливістю скористались понад 95% населення. Таким чином багатоквартирні будинки зараз перебувають у спільній сумісній власності власників житлових і нежитлових приміщень у цих будинках. У місті </w:t>
      </w:r>
      <w:proofErr w:type="spellStart"/>
      <w:r>
        <w:t>Вараш</w:t>
      </w:r>
      <w:proofErr w:type="spellEnd"/>
      <w:r>
        <w:t xml:space="preserve"> створено 67 Об’єднань співвласників багатоквартирних будинків, які управляють приблизно 90 багатоповерхівками (приблизно 50% житлового фонду міста). Таким чином спостерігається швидкий процес самоорганізації власників багатоповерхівок. Разом з тим попередньою </w:t>
      </w:r>
      <w:r>
        <w:rPr>
          <w:color w:val="000000"/>
        </w:rPr>
        <w:t xml:space="preserve">Програмою співфінансування ремонтів житлових будинків ОСББ </w:t>
      </w:r>
      <w:proofErr w:type="spellStart"/>
      <w:r>
        <w:rPr>
          <w:color w:val="000000"/>
        </w:rPr>
        <w:t>м.Вараш</w:t>
      </w:r>
      <w:proofErr w:type="spellEnd"/>
      <w:r>
        <w:rPr>
          <w:color w:val="000000"/>
        </w:rPr>
        <w:t xml:space="preserve"> на 2016-2020 роки, що діяла в 2016-2020 роках не було охоплено будинки, в</w:t>
      </w:r>
      <w:r>
        <w:t xml:space="preserve"> яких не створено ОСББ.</w:t>
      </w:r>
    </w:p>
    <w:p w:rsidR="00FF2CE0" w:rsidRDefault="00FF2CE0" w:rsidP="00FF2CE0">
      <w:pPr>
        <w:pStyle w:val="2"/>
        <w:numPr>
          <w:ilvl w:val="0"/>
          <w:numId w:val="0"/>
        </w:numPr>
        <w:tabs>
          <w:tab w:val="left" w:pos="708"/>
        </w:tabs>
        <w:ind w:firstLine="360"/>
      </w:pPr>
      <w:r>
        <w:t>Слід зазначити, що в Україні не впроваджується державна програма реконструкції будинків забудови перших масових серій, ресурс безпечного використання яких майже повністю вичерпаний.</w:t>
      </w:r>
    </w:p>
    <w:p w:rsidR="00FF2CE0" w:rsidRDefault="00FF2CE0" w:rsidP="00FF2CE0">
      <w:pPr>
        <w:pStyle w:val="2"/>
        <w:numPr>
          <w:ilvl w:val="0"/>
          <w:numId w:val="0"/>
        </w:numPr>
        <w:tabs>
          <w:tab w:val="left" w:pos="708"/>
        </w:tabs>
        <w:ind w:firstLine="360"/>
      </w:pPr>
      <w:r>
        <w:t>Наслідком проведеної реконструкції чи капітального ремонту житла повинно стати зменшення рівня оплати за комунальні послуги та утримання житла – потужний інвестиційний стимулятор, основа довіри населення до намічених заходів.</w:t>
      </w:r>
    </w:p>
    <w:p w:rsidR="00FF2CE0" w:rsidRDefault="00FF2CE0" w:rsidP="00FF2CE0">
      <w:pPr>
        <w:pStyle w:val="2"/>
        <w:numPr>
          <w:ilvl w:val="0"/>
          <w:numId w:val="0"/>
        </w:numPr>
        <w:tabs>
          <w:tab w:val="left" w:pos="708"/>
        </w:tabs>
        <w:ind w:firstLine="360"/>
      </w:pPr>
      <w:r>
        <w:t>Економічна доцільність стає головною при прийнятті рішення щодо долі житлового будинку, його реконструкції, капітального ремонту чи зносу та будівництва нового житла на звільненій земельній ділянці.</w:t>
      </w:r>
    </w:p>
    <w:p w:rsidR="00FF2CE0" w:rsidRDefault="00FF2CE0" w:rsidP="00FF2CE0">
      <w:pPr>
        <w:pStyle w:val="2"/>
        <w:numPr>
          <w:ilvl w:val="0"/>
          <w:numId w:val="0"/>
        </w:numPr>
        <w:tabs>
          <w:tab w:val="left" w:pos="708"/>
        </w:tabs>
        <w:ind w:firstLine="360"/>
      </w:pPr>
      <w:r>
        <w:t xml:space="preserve">Програма розроблена відповідно до Законів України «Про місцеве самоврядування в Україні», «Про житлово-комунальні послуги», «Про приватизацію державного житлового фонду», «Про об’єднання співвласників багатоквартирного будинку». Вона сприятиме створенню механізму співфінансування ремонтів </w:t>
      </w:r>
      <w:r>
        <w:rPr>
          <w:szCs w:val="28"/>
        </w:rPr>
        <w:t xml:space="preserve">багатоквартирних </w:t>
      </w:r>
      <w:r>
        <w:t>будинків міста, і як наслідок – збереження та покращення житлового фонду громади.</w:t>
      </w:r>
    </w:p>
    <w:p w:rsidR="00FF2CE0" w:rsidRDefault="00FF2CE0" w:rsidP="00FF2CE0">
      <w:pPr>
        <w:pStyle w:val="a0"/>
      </w:pPr>
    </w:p>
    <w:p w:rsidR="00FF2CE0" w:rsidRDefault="00FF2CE0" w:rsidP="00FF2CE0">
      <w:pPr>
        <w:pStyle w:val="1"/>
        <w:numPr>
          <w:ilvl w:val="0"/>
          <w:numId w:val="1"/>
        </w:numPr>
        <w:spacing w:before="0"/>
        <w:ind w:left="357" w:hanging="357"/>
        <w:jc w:val="center"/>
      </w:pPr>
      <w:r>
        <w:t>Визначення мети Програми.</w:t>
      </w:r>
    </w:p>
    <w:p w:rsidR="00FF2CE0" w:rsidRDefault="00FF2CE0" w:rsidP="00FF2CE0">
      <w:pPr>
        <w:pStyle w:val="2"/>
        <w:numPr>
          <w:ilvl w:val="0"/>
          <w:numId w:val="0"/>
        </w:numPr>
        <w:tabs>
          <w:tab w:val="num" w:pos="612"/>
        </w:tabs>
        <w:ind w:left="180"/>
        <w:rPr>
          <w:rStyle w:val="20"/>
        </w:rPr>
      </w:pPr>
      <w:r>
        <w:lastRenderedPageBreak/>
        <w:t xml:space="preserve">      2.1.Мета Програми – це виконання комплексу робіт з капітального ремонту </w:t>
      </w:r>
      <w:r>
        <w:rPr>
          <w:szCs w:val="28"/>
        </w:rPr>
        <w:t xml:space="preserve">багатоквартирних </w:t>
      </w:r>
      <w:r>
        <w:t>житлових будинків, їх конструктивних елементів та інженерних систем для продовження термінів служби будинків, що дасть можливість до відновлення та покращення стану житла з можливим поліпшенням експлуатаційних показників будинків та стимулювання господарського ставлення жителів до збереження спільного майна.</w:t>
      </w:r>
    </w:p>
    <w:p w:rsidR="00FF2CE0" w:rsidRDefault="00FF2CE0" w:rsidP="00FF2CE0">
      <w:pPr>
        <w:pStyle w:val="1"/>
        <w:numPr>
          <w:ilvl w:val="0"/>
          <w:numId w:val="0"/>
        </w:numPr>
        <w:tabs>
          <w:tab w:val="left" w:pos="708"/>
        </w:tabs>
        <w:ind w:left="180"/>
        <w:jc w:val="center"/>
      </w:pPr>
      <w:r>
        <w:rPr>
          <w:rStyle w:val="20"/>
        </w:rPr>
        <w:t xml:space="preserve"> 3. Обґрунтування засобів розв'язання проблеми, строки</w:t>
      </w:r>
      <w:r>
        <w:t xml:space="preserve"> виконання Програми.</w:t>
      </w:r>
    </w:p>
    <w:p w:rsidR="00FF2CE0" w:rsidRDefault="00FF2CE0" w:rsidP="00FF2CE0">
      <w:pPr>
        <w:pStyle w:val="2"/>
        <w:numPr>
          <w:ilvl w:val="0"/>
          <w:numId w:val="0"/>
        </w:numPr>
        <w:tabs>
          <w:tab w:val="num" w:pos="612"/>
        </w:tabs>
        <w:ind w:left="180"/>
      </w:pPr>
      <w:r>
        <w:t xml:space="preserve"> </w:t>
      </w:r>
      <w:r>
        <w:tab/>
        <w:t>3.1.До засобів розв'язання проблеми відноситься те, що виконавчий комітет міської ради, департамент житлово-комунального господарства, майна та будівництва може надавати підтримку тим співвласникам багатоквартирних житлових будинків, які самі ініціюють проведення ремонтів шляхом співфінансування.</w:t>
      </w:r>
    </w:p>
    <w:p w:rsidR="00FF2CE0" w:rsidRDefault="00FF2CE0" w:rsidP="00FF2CE0">
      <w:pPr>
        <w:pStyle w:val="2"/>
        <w:numPr>
          <w:ilvl w:val="0"/>
          <w:numId w:val="0"/>
        </w:numPr>
        <w:tabs>
          <w:tab w:val="num" w:pos="612"/>
        </w:tabs>
        <w:ind w:left="180"/>
      </w:pPr>
      <w:r>
        <w:t xml:space="preserve"> </w:t>
      </w:r>
      <w:r>
        <w:tab/>
        <w:t xml:space="preserve">3.2.Для отримання фінансування з місцевого бюджету необхідно визначити основну проблему з ремонту багатоквартирного житлового будинку, направити до виконавчого комітету </w:t>
      </w:r>
      <w:proofErr w:type="spellStart"/>
      <w:r>
        <w:t>Вараської</w:t>
      </w:r>
      <w:proofErr w:type="spellEnd"/>
      <w:r>
        <w:t xml:space="preserve"> міської ради, департаменту житлово-комунального господарства, майна та будівництва  звернення з проектною заявкою на виконання робіт з ремонту житлового будинку, дефектний акт та кошторис.</w:t>
      </w:r>
    </w:p>
    <w:p w:rsidR="00FF2CE0" w:rsidRDefault="00FF2CE0" w:rsidP="00FF2CE0">
      <w:pPr>
        <w:pStyle w:val="2"/>
        <w:numPr>
          <w:ilvl w:val="0"/>
          <w:numId w:val="0"/>
        </w:numPr>
        <w:tabs>
          <w:tab w:val="num" w:pos="612"/>
        </w:tabs>
        <w:ind w:left="180"/>
      </w:pPr>
      <w:r>
        <w:t xml:space="preserve"> </w:t>
      </w:r>
      <w:r>
        <w:tab/>
        <w:t xml:space="preserve">3.3.Фінансування Програми здійснюватиметься в рамках затвердження щорічних бюджетних призначень, а також за рахунок залучених коштів співвласників будинків, інших джерел, що не суперечать нормам чинного законодавства. </w:t>
      </w:r>
    </w:p>
    <w:p w:rsidR="00FF2CE0" w:rsidRDefault="00FF2CE0" w:rsidP="00FF2CE0">
      <w:pPr>
        <w:pStyle w:val="2"/>
        <w:numPr>
          <w:ilvl w:val="0"/>
          <w:numId w:val="0"/>
        </w:numPr>
        <w:tabs>
          <w:tab w:val="num" w:pos="612"/>
        </w:tabs>
        <w:ind w:left="180"/>
      </w:pPr>
      <w:r>
        <w:t xml:space="preserve"> </w:t>
      </w:r>
      <w:r>
        <w:tab/>
        <w:t xml:space="preserve">3.4.Механізми реалізації спрямовуються на демонополізацію житлово-комунального господарства, створення конкурентного середовища на ринку житлово-комунальних послуг. </w:t>
      </w:r>
    </w:p>
    <w:p w:rsidR="00FF2CE0" w:rsidRDefault="00FF2CE0" w:rsidP="00FF2CE0">
      <w:pPr>
        <w:pStyle w:val="2"/>
        <w:numPr>
          <w:ilvl w:val="0"/>
          <w:numId w:val="0"/>
        </w:numPr>
        <w:tabs>
          <w:tab w:val="num" w:pos="612"/>
        </w:tabs>
        <w:ind w:left="180"/>
      </w:pPr>
      <w:r>
        <w:t xml:space="preserve"> </w:t>
      </w:r>
      <w:r>
        <w:tab/>
        <w:t>3.5.В результаті впровадження Програми підвищиться якісний рівень утримання об’єктів житлового фонду територіальної громади, а це, в свою чергу, створить умови для економії енергоносіїв, покращення рівня комфорту проживання мешканців громади.</w:t>
      </w:r>
    </w:p>
    <w:p w:rsidR="00FF2CE0" w:rsidRDefault="00FF2CE0" w:rsidP="00FF2CE0">
      <w:pPr>
        <w:pStyle w:val="2"/>
        <w:numPr>
          <w:ilvl w:val="0"/>
          <w:numId w:val="0"/>
        </w:numPr>
        <w:tabs>
          <w:tab w:val="num" w:pos="612"/>
        </w:tabs>
        <w:ind w:left="180"/>
      </w:pPr>
      <w:r>
        <w:t xml:space="preserve"> </w:t>
      </w:r>
      <w:r>
        <w:tab/>
        <w:t>3.6.Програма розрахована на 2021-2025 роки, з врахуванням необхідних мінімальних потреб у фінансових ресурсах для здійснення її першочергових  заходів.</w:t>
      </w:r>
    </w:p>
    <w:p w:rsidR="00FF2CE0" w:rsidRDefault="00FF2CE0" w:rsidP="00FF2CE0">
      <w:pPr>
        <w:pStyle w:val="1"/>
        <w:numPr>
          <w:ilvl w:val="0"/>
          <w:numId w:val="0"/>
        </w:numPr>
        <w:tabs>
          <w:tab w:val="left" w:pos="708"/>
        </w:tabs>
        <w:ind w:left="180"/>
        <w:jc w:val="center"/>
      </w:pPr>
      <w:r>
        <w:t xml:space="preserve"> 4. Перелік завдань, заходів Програми та очікувані результати її виконання.</w:t>
      </w:r>
    </w:p>
    <w:p w:rsidR="00FF2CE0" w:rsidRDefault="00FF2CE0" w:rsidP="00FF2CE0">
      <w:pPr>
        <w:pStyle w:val="a5"/>
        <w:tabs>
          <w:tab w:val="num" w:pos="0"/>
        </w:tabs>
        <w:ind w:left="0" w:firstLine="0"/>
        <w:rPr>
          <w:b/>
        </w:rPr>
      </w:pPr>
      <w:r>
        <w:rPr>
          <w:i w:val="0"/>
          <w:iCs w:val="0"/>
          <w:lang w:val="uk-UA"/>
        </w:rPr>
        <w:t xml:space="preserve">        </w:t>
      </w:r>
    </w:p>
    <w:p w:rsidR="00FF2CE0" w:rsidRDefault="00FF2CE0" w:rsidP="00FF2CE0">
      <w:pPr>
        <w:pStyle w:val="2"/>
        <w:numPr>
          <w:ilvl w:val="0"/>
          <w:numId w:val="0"/>
        </w:numPr>
        <w:tabs>
          <w:tab w:val="num" w:pos="612"/>
        </w:tabs>
        <w:ind w:left="180"/>
      </w:pPr>
      <w:r>
        <w:tab/>
        <w:t>4.1.Формування Проектної заявки.</w:t>
      </w:r>
    </w:p>
    <w:p w:rsidR="00FF2CE0" w:rsidRDefault="00FF2CE0" w:rsidP="00FF2CE0">
      <w:pPr>
        <w:pStyle w:val="3"/>
        <w:numPr>
          <w:ilvl w:val="0"/>
          <w:numId w:val="0"/>
        </w:numPr>
        <w:tabs>
          <w:tab w:val="left" w:pos="708"/>
        </w:tabs>
        <w:ind w:firstLine="720"/>
      </w:pPr>
      <w:r>
        <w:rPr>
          <w:rFonts w:eastAsia="Calibri"/>
        </w:rPr>
        <w:lastRenderedPageBreak/>
        <w:t xml:space="preserve"> 4.1.1.Проектна заявка оформлена згідно з додатком 1 до Програми </w:t>
      </w:r>
      <w:r>
        <w:t>на виконання ремонту багатоквартирного житлового будинку, до якої додається:</w:t>
      </w:r>
    </w:p>
    <w:p w:rsidR="00FF2CE0" w:rsidRDefault="00FF2CE0" w:rsidP="00FF2CE0">
      <w:pPr>
        <w:pStyle w:val="a5"/>
        <w:tabs>
          <w:tab w:val="num" w:pos="0"/>
        </w:tabs>
        <w:ind w:left="0" w:firstLine="0"/>
        <w:rPr>
          <w:i w:val="0"/>
          <w:iCs w:val="0"/>
          <w:lang w:val="uk-UA"/>
        </w:rPr>
      </w:pPr>
      <w:r>
        <w:rPr>
          <w:i w:val="0"/>
          <w:iCs w:val="0"/>
          <w:lang w:val="uk-UA"/>
        </w:rPr>
        <w:t xml:space="preserve">       - дефектний акт, кошторис в 2 примірниках, складені сертифікованим кошторисником; </w:t>
      </w:r>
    </w:p>
    <w:p w:rsidR="00FF2CE0" w:rsidRDefault="00FF2CE0" w:rsidP="00FF2CE0">
      <w:pPr>
        <w:pStyle w:val="a5"/>
        <w:tabs>
          <w:tab w:val="num" w:pos="0"/>
        </w:tabs>
        <w:ind w:left="0" w:firstLine="0"/>
        <w:rPr>
          <w:i w:val="0"/>
          <w:iCs w:val="0"/>
          <w:lang w:val="uk-UA"/>
        </w:rPr>
      </w:pPr>
      <w:r>
        <w:rPr>
          <w:i w:val="0"/>
          <w:iCs w:val="0"/>
          <w:lang w:val="uk-UA"/>
        </w:rPr>
        <w:t xml:space="preserve">        - у випадку відсутності ОСББ у будинку – рішення про призначення/ обрання Управителя, виписка з Єдиного державного реєстру юридичних осіб, фізичних осіб-підприємців та громадських формувань Управителя (копія);</w:t>
      </w:r>
    </w:p>
    <w:p w:rsidR="00FF2CE0" w:rsidRDefault="00FF2CE0" w:rsidP="00FF2CE0">
      <w:pPr>
        <w:pStyle w:val="a5"/>
        <w:tabs>
          <w:tab w:val="num" w:pos="0"/>
        </w:tabs>
        <w:ind w:left="0" w:firstLine="0"/>
        <w:rPr>
          <w:lang w:val="uk-UA"/>
        </w:rPr>
      </w:pPr>
      <w:r>
        <w:rPr>
          <w:i w:val="0"/>
          <w:iCs w:val="0"/>
          <w:lang w:val="uk-UA"/>
        </w:rPr>
        <w:t xml:space="preserve">       - протокол зборів співвласників багатоквартирного будинку, </w:t>
      </w:r>
      <w:r>
        <w:rPr>
          <w:rFonts w:eastAsia="Calibri"/>
          <w:i w:val="0"/>
          <w:iCs w:val="0"/>
          <w:lang w:val="uk-UA"/>
        </w:rPr>
        <w:t xml:space="preserve">оформлений згідно з додатком 2 </w:t>
      </w:r>
      <w:r>
        <w:rPr>
          <w:i w:val="0"/>
          <w:iCs w:val="0"/>
          <w:lang w:val="uk-UA"/>
        </w:rPr>
        <w:t>до Програми, незалежно від того, чи створене ОСББ в будинку.</w:t>
      </w:r>
    </w:p>
    <w:p w:rsidR="00FF2CE0" w:rsidRDefault="00FF2CE0" w:rsidP="00FF2CE0">
      <w:pPr>
        <w:pStyle w:val="3"/>
        <w:numPr>
          <w:ilvl w:val="0"/>
          <w:numId w:val="0"/>
        </w:numPr>
        <w:tabs>
          <w:tab w:val="left" w:pos="708"/>
        </w:tabs>
        <w:ind w:firstLine="720"/>
        <w:rPr>
          <w:rFonts w:eastAsia="Calibri"/>
        </w:rPr>
      </w:pPr>
      <w:r>
        <w:t xml:space="preserve"> 4.1.2.Проектна заявка реєструється в департаменті житлово-комунального господарства, майна та будівництва виконавчого комітету </w:t>
      </w:r>
      <w:proofErr w:type="spellStart"/>
      <w:r>
        <w:t>Вараської</w:t>
      </w:r>
      <w:proofErr w:type="spellEnd"/>
      <w:r>
        <w:t xml:space="preserve"> міської ради у порядку  черговості надходження.</w:t>
      </w:r>
    </w:p>
    <w:p w:rsidR="00FF2CE0" w:rsidRDefault="00FF2CE0" w:rsidP="00FF2CE0">
      <w:pPr>
        <w:pStyle w:val="3"/>
        <w:numPr>
          <w:ilvl w:val="0"/>
          <w:numId w:val="0"/>
        </w:numPr>
        <w:tabs>
          <w:tab w:val="left" w:pos="708"/>
        </w:tabs>
        <w:ind w:firstLine="720"/>
      </w:pPr>
      <w:r>
        <w:rPr>
          <w:rFonts w:eastAsia="Calibri"/>
        </w:rPr>
        <w:t xml:space="preserve"> 4.1.3.Заявки приймаються до 1 вересня року, що передує року виділення коштів за заявкою. Заявки на 2021 рік приймаються протягом року.</w:t>
      </w:r>
    </w:p>
    <w:p w:rsidR="00FF2CE0" w:rsidRDefault="00FF2CE0" w:rsidP="00FF2CE0">
      <w:pPr>
        <w:pStyle w:val="3"/>
        <w:numPr>
          <w:ilvl w:val="0"/>
          <w:numId w:val="0"/>
        </w:numPr>
        <w:tabs>
          <w:tab w:val="left" w:pos="708"/>
        </w:tabs>
        <w:ind w:firstLine="720"/>
      </w:pPr>
      <w:r>
        <w:rPr>
          <w:rFonts w:eastAsia="Calibri"/>
        </w:rPr>
        <w:t xml:space="preserve"> 4.1.4.Якщо станом на 1 вересня року, що передує року виділення коштів за заявками, сумарна вартість бюджетних витрат проектних заявок менше, за заплановані бюджетні витрати за Програмою на наступний календарний рік, прийом заявок продовжується до досягнення поданими заявками сумарної вартості бюджетних витрат за Програмою, але не пізніше 01 листопада цього ж року.</w:t>
      </w:r>
    </w:p>
    <w:p w:rsidR="00FF2CE0" w:rsidRDefault="00FF2CE0" w:rsidP="00FF2CE0">
      <w:pPr>
        <w:pStyle w:val="3"/>
        <w:numPr>
          <w:ilvl w:val="0"/>
          <w:numId w:val="0"/>
        </w:numPr>
        <w:tabs>
          <w:tab w:val="left" w:pos="708"/>
        </w:tabs>
        <w:ind w:firstLine="720"/>
      </w:pPr>
      <w:bookmarkStart w:id="1" w:name="_Ref51239672"/>
      <w:r>
        <w:t xml:space="preserve"> 4.1.5.Проектна заявка може містити лише один з видів робіт, визначених як цільові для програми:</w:t>
      </w:r>
      <w:bookmarkEnd w:id="1"/>
    </w:p>
    <w:p w:rsidR="00FF2CE0" w:rsidRDefault="00FF2CE0" w:rsidP="00FF2CE0">
      <w:pPr>
        <w:pStyle w:val="a5"/>
        <w:tabs>
          <w:tab w:val="num" w:pos="0"/>
        </w:tabs>
        <w:ind w:left="0" w:firstLine="0"/>
        <w:rPr>
          <w:i w:val="0"/>
          <w:iCs w:val="0"/>
          <w:lang w:val="uk-UA"/>
        </w:rPr>
      </w:pPr>
      <w:r>
        <w:rPr>
          <w:i w:val="0"/>
          <w:iCs w:val="0"/>
          <w:lang w:val="uk-UA"/>
        </w:rPr>
        <w:t xml:space="preserve">        - роботи</w:t>
      </w:r>
      <w:r>
        <w:rPr>
          <w:i w:val="0"/>
          <w:iCs w:val="0"/>
        </w:rPr>
        <w:t xml:space="preserve"> по ремонту </w:t>
      </w:r>
      <w:r>
        <w:rPr>
          <w:i w:val="0"/>
          <w:iCs w:val="0"/>
          <w:lang w:val="uk-UA"/>
        </w:rPr>
        <w:t>дахів будинків</w:t>
      </w:r>
      <w:r>
        <w:rPr>
          <w:i w:val="0"/>
          <w:iCs w:val="0"/>
        </w:rPr>
        <w:t>;</w:t>
      </w:r>
    </w:p>
    <w:p w:rsidR="00FF2CE0" w:rsidRDefault="00FF2CE0" w:rsidP="00FF2CE0">
      <w:pPr>
        <w:pStyle w:val="a5"/>
        <w:tabs>
          <w:tab w:val="num" w:pos="0"/>
        </w:tabs>
        <w:ind w:left="0" w:firstLine="0"/>
        <w:rPr>
          <w:i w:val="0"/>
          <w:iCs w:val="0"/>
          <w:lang w:val="uk-UA"/>
        </w:rPr>
      </w:pPr>
      <w:r>
        <w:rPr>
          <w:i w:val="0"/>
          <w:iCs w:val="0"/>
          <w:lang w:val="uk-UA"/>
        </w:rPr>
        <w:t xml:space="preserve">        -  роботи</w:t>
      </w:r>
      <w:r>
        <w:rPr>
          <w:i w:val="0"/>
          <w:iCs w:val="0"/>
        </w:rPr>
        <w:t xml:space="preserve"> по ремонту </w:t>
      </w:r>
      <w:r>
        <w:rPr>
          <w:i w:val="0"/>
          <w:iCs w:val="0"/>
          <w:lang w:val="uk-UA"/>
        </w:rPr>
        <w:t>швів та фасадів будинків</w:t>
      </w:r>
      <w:r>
        <w:rPr>
          <w:i w:val="0"/>
          <w:iCs w:val="0"/>
        </w:rPr>
        <w:t>;</w:t>
      </w:r>
    </w:p>
    <w:p w:rsidR="00FF2CE0" w:rsidRDefault="00FF2CE0" w:rsidP="00FF2CE0">
      <w:pPr>
        <w:pStyle w:val="a5"/>
        <w:tabs>
          <w:tab w:val="num" w:pos="0"/>
        </w:tabs>
        <w:ind w:left="0" w:firstLine="0"/>
        <w:rPr>
          <w:i w:val="0"/>
          <w:iCs w:val="0"/>
          <w:lang w:val="uk-UA"/>
        </w:rPr>
      </w:pPr>
      <w:r>
        <w:rPr>
          <w:i w:val="0"/>
          <w:iCs w:val="0"/>
          <w:lang w:val="uk-UA"/>
        </w:rPr>
        <w:t xml:space="preserve">        - сантехнічні роботи;</w:t>
      </w:r>
    </w:p>
    <w:p w:rsidR="00FF2CE0" w:rsidRDefault="00FF2CE0" w:rsidP="00FF2CE0">
      <w:pPr>
        <w:pStyle w:val="a5"/>
        <w:tabs>
          <w:tab w:val="num" w:pos="0"/>
        </w:tabs>
        <w:ind w:left="0" w:firstLine="0"/>
        <w:rPr>
          <w:i w:val="0"/>
          <w:iCs w:val="0"/>
          <w:lang w:val="uk-UA"/>
        </w:rPr>
      </w:pPr>
      <w:r>
        <w:rPr>
          <w:i w:val="0"/>
          <w:iCs w:val="0"/>
          <w:lang w:val="uk-UA"/>
        </w:rPr>
        <w:t xml:space="preserve">        - електромонтажні роботи.</w:t>
      </w:r>
    </w:p>
    <w:p w:rsidR="00FF2CE0" w:rsidRDefault="00FF2CE0" w:rsidP="00FF2CE0">
      <w:pPr>
        <w:pStyle w:val="a5"/>
        <w:tabs>
          <w:tab w:val="num" w:pos="0"/>
        </w:tabs>
        <w:ind w:left="0" w:firstLine="0"/>
        <w:rPr>
          <w:b/>
        </w:rPr>
      </w:pPr>
      <w:r>
        <w:rPr>
          <w:i w:val="0"/>
          <w:iCs w:val="0"/>
          <w:lang w:val="uk-UA"/>
        </w:rPr>
        <w:t xml:space="preserve">  На інші види робіт Програма співфінансування не розповсюджується</w:t>
      </w:r>
      <w:r>
        <w:rPr>
          <w:i w:val="0"/>
          <w:iCs w:val="0"/>
        </w:rPr>
        <w:t>.</w:t>
      </w:r>
    </w:p>
    <w:p w:rsidR="00FF2CE0" w:rsidRDefault="00FF2CE0" w:rsidP="00FF2CE0">
      <w:pPr>
        <w:pStyle w:val="2"/>
        <w:numPr>
          <w:ilvl w:val="0"/>
          <w:numId w:val="0"/>
        </w:numPr>
        <w:tabs>
          <w:tab w:val="num" w:pos="612"/>
        </w:tabs>
        <w:ind w:left="180"/>
      </w:pPr>
      <w:r>
        <w:t xml:space="preserve"> </w:t>
      </w:r>
      <w:r>
        <w:tab/>
        <w:t>4.2.Відбір виконавців робіт.</w:t>
      </w:r>
    </w:p>
    <w:p w:rsidR="00FF2CE0" w:rsidRDefault="00FF2CE0" w:rsidP="00FF2CE0">
      <w:pPr>
        <w:pStyle w:val="3"/>
        <w:numPr>
          <w:ilvl w:val="0"/>
          <w:numId w:val="0"/>
        </w:numPr>
        <w:tabs>
          <w:tab w:val="left" w:pos="708"/>
        </w:tabs>
        <w:rPr>
          <w:rFonts w:eastAsia="Calibri"/>
        </w:rPr>
      </w:pPr>
      <w:r>
        <w:rPr>
          <w:rFonts w:eastAsia="Calibri"/>
        </w:rPr>
        <w:t xml:space="preserve">         4.2.1.Відбір виконавців робіт проводить уповноважена особа від правління ОСББ чи керівного органу управителя на умовах, визначених Законом України «Про публічні закупівлі». </w:t>
      </w:r>
    </w:p>
    <w:p w:rsidR="00FF2CE0" w:rsidRDefault="00FF2CE0" w:rsidP="00FF2CE0">
      <w:pPr>
        <w:pStyle w:val="3"/>
        <w:numPr>
          <w:ilvl w:val="0"/>
          <w:numId w:val="0"/>
        </w:numPr>
        <w:tabs>
          <w:tab w:val="left" w:pos="708"/>
        </w:tabs>
        <w:ind w:firstLine="360"/>
        <w:rPr>
          <w:rFonts w:eastAsia="Calibri"/>
        </w:rPr>
      </w:pPr>
      <w:r>
        <w:rPr>
          <w:rFonts w:eastAsia="Calibri"/>
        </w:rPr>
        <w:t xml:space="preserve">     4.2.2. Види робіт за проектом та відбір виконавців робіт затверджуються:</w:t>
      </w:r>
    </w:p>
    <w:p w:rsidR="00FF2CE0" w:rsidRDefault="00FF2CE0" w:rsidP="00FF2CE0">
      <w:pPr>
        <w:pStyle w:val="a5"/>
        <w:ind w:left="0" w:firstLine="360"/>
        <w:rPr>
          <w:rFonts w:eastAsia="Calibri"/>
          <w:i w:val="0"/>
          <w:iCs w:val="0"/>
          <w:lang w:val="uk-UA"/>
        </w:rPr>
      </w:pPr>
      <w:r>
        <w:rPr>
          <w:rFonts w:eastAsia="Calibri"/>
          <w:i w:val="0"/>
          <w:iCs w:val="0"/>
          <w:lang w:val="uk-UA"/>
        </w:rPr>
        <w:t xml:space="preserve">   - рішенням Правління </w:t>
      </w:r>
      <w:r>
        <w:rPr>
          <w:i w:val="0"/>
          <w:iCs w:val="0"/>
        </w:rPr>
        <w:t>ОСББ</w:t>
      </w:r>
      <w:r>
        <w:rPr>
          <w:i w:val="0"/>
          <w:iCs w:val="0"/>
          <w:lang w:val="uk-UA"/>
        </w:rPr>
        <w:t xml:space="preserve"> (</w:t>
      </w:r>
      <w:r>
        <w:rPr>
          <w:rFonts w:eastAsia="Calibri"/>
          <w:i w:val="0"/>
          <w:iCs w:val="0"/>
          <w:lang w:val="uk-UA"/>
        </w:rPr>
        <w:t>якщо у будинку</w:t>
      </w:r>
      <w:r>
        <w:rPr>
          <w:rFonts w:eastAsia="Calibri"/>
          <w:i w:val="0"/>
          <w:iCs w:val="0"/>
        </w:rPr>
        <w:t xml:space="preserve"> створено ОСББ</w:t>
      </w:r>
      <w:r>
        <w:rPr>
          <w:rFonts w:eastAsia="Calibri"/>
          <w:i w:val="0"/>
          <w:iCs w:val="0"/>
          <w:lang w:val="uk-UA"/>
        </w:rPr>
        <w:t>)</w:t>
      </w:r>
      <w:r>
        <w:rPr>
          <w:i w:val="0"/>
          <w:iCs w:val="0"/>
          <w:lang w:val="uk-UA"/>
        </w:rPr>
        <w:t>;</w:t>
      </w:r>
    </w:p>
    <w:p w:rsidR="00FF2CE0" w:rsidRDefault="00FF2CE0" w:rsidP="00FF2CE0">
      <w:pPr>
        <w:pStyle w:val="a5"/>
        <w:ind w:left="0" w:firstLine="360"/>
        <w:rPr>
          <w:rFonts w:eastAsia="Calibri"/>
          <w:i w:val="0"/>
          <w:iCs w:val="0"/>
          <w:lang w:val="uk-UA"/>
        </w:rPr>
      </w:pPr>
      <w:r>
        <w:rPr>
          <w:rFonts w:eastAsia="Calibri"/>
          <w:i w:val="0"/>
          <w:iCs w:val="0"/>
          <w:lang w:val="uk-UA"/>
        </w:rPr>
        <w:t xml:space="preserve">   - рішенням </w:t>
      </w:r>
      <w:r>
        <w:rPr>
          <w:i w:val="0"/>
          <w:iCs w:val="0"/>
          <w:lang w:val="uk-UA"/>
        </w:rPr>
        <w:t>Управителя багатоквартирного будинку.</w:t>
      </w:r>
    </w:p>
    <w:p w:rsidR="00FF2CE0" w:rsidRDefault="00FF2CE0" w:rsidP="00FF2CE0">
      <w:pPr>
        <w:pStyle w:val="2"/>
        <w:numPr>
          <w:ilvl w:val="0"/>
          <w:numId w:val="0"/>
        </w:numPr>
        <w:tabs>
          <w:tab w:val="num" w:pos="612"/>
        </w:tabs>
        <w:ind w:left="180"/>
      </w:pPr>
      <w:r>
        <w:t xml:space="preserve"> </w:t>
      </w:r>
      <w:r>
        <w:tab/>
        <w:t>4.3.Перевірка та відбір Проектних заявок</w:t>
      </w:r>
    </w:p>
    <w:p w:rsidR="00FF2CE0" w:rsidRDefault="00FF2CE0" w:rsidP="00FF2CE0">
      <w:pPr>
        <w:pStyle w:val="3"/>
        <w:numPr>
          <w:ilvl w:val="0"/>
          <w:numId w:val="0"/>
        </w:numPr>
        <w:tabs>
          <w:tab w:val="left" w:pos="708"/>
        </w:tabs>
      </w:pPr>
      <w:r>
        <w:rPr>
          <w:rFonts w:eastAsia="Calibri"/>
        </w:rPr>
        <w:t xml:space="preserve">         4.3.1.Перевірка та відбір Проектних заявок для участі у «</w:t>
      </w:r>
      <w:r>
        <w:t xml:space="preserve">Програмі співфінансування ремонтів </w:t>
      </w:r>
      <w:r>
        <w:rPr>
          <w:szCs w:val="28"/>
        </w:rPr>
        <w:t xml:space="preserve">багатоквартирних </w:t>
      </w:r>
      <w:r>
        <w:t xml:space="preserve">житлових будинків у </w:t>
      </w:r>
      <w:proofErr w:type="spellStart"/>
      <w:r>
        <w:t>Вараській</w:t>
      </w:r>
      <w:proofErr w:type="spellEnd"/>
      <w:r>
        <w:t xml:space="preserve"> </w:t>
      </w:r>
      <w:r>
        <w:lastRenderedPageBreak/>
        <w:t>міській територіальній громаді на 2021-2025 роки» здійснюється конкурсною комісією.</w:t>
      </w:r>
    </w:p>
    <w:p w:rsidR="00FF2CE0" w:rsidRDefault="00FF2CE0" w:rsidP="00FF2CE0">
      <w:pPr>
        <w:pStyle w:val="3"/>
        <w:numPr>
          <w:ilvl w:val="0"/>
          <w:numId w:val="0"/>
        </w:numPr>
        <w:tabs>
          <w:tab w:val="left" w:pos="708"/>
        </w:tabs>
        <w:ind w:firstLine="720"/>
        <w:rPr>
          <w:rFonts w:eastAsia="Calibri"/>
        </w:rPr>
      </w:pPr>
      <w:r>
        <w:t xml:space="preserve"> 4.3.2.До складу комісії входять члени, голова, заступник голови постійної комісії з питань комунального майна, житлової політики, інфраструктури та благоустрою </w:t>
      </w:r>
      <w:proofErr w:type="spellStart"/>
      <w:r>
        <w:rPr>
          <w:rFonts w:eastAsia="Calibri"/>
        </w:rPr>
        <w:t>Вараської</w:t>
      </w:r>
      <w:proofErr w:type="spellEnd"/>
      <w:r>
        <w:rPr>
          <w:rFonts w:eastAsia="Calibri"/>
        </w:rPr>
        <w:t xml:space="preserve"> міської ради, </w:t>
      </w:r>
      <w:r>
        <w:rPr>
          <w:szCs w:val="28"/>
        </w:rPr>
        <w:t>заступник міського голови з питань діяльності виконавчих органів ради, відповідно до розподілу функціональних обов’язків</w:t>
      </w:r>
      <w:r>
        <w:rPr>
          <w:rFonts w:eastAsia="Calibri"/>
        </w:rPr>
        <w:t>.</w:t>
      </w:r>
    </w:p>
    <w:p w:rsidR="00FF2CE0" w:rsidRDefault="00FF2CE0" w:rsidP="00FF2CE0">
      <w:pPr>
        <w:pStyle w:val="3"/>
        <w:numPr>
          <w:ilvl w:val="0"/>
          <w:numId w:val="0"/>
        </w:numPr>
        <w:tabs>
          <w:tab w:val="left" w:pos="708"/>
        </w:tabs>
        <w:ind w:firstLine="720"/>
        <w:rPr>
          <w:color w:val="000000"/>
        </w:rPr>
      </w:pPr>
      <w:r>
        <w:rPr>
          <w:rFonts w:eastAsia="Calibri"/>
        </w:rPr>
        <w:t xml:space="preserve"> 4.3.3.Головою комісії є </w:t>
      </w:r>
      <w:r>
        <w:rPr>
          <w:szCs w:val="28"/>
        </w:rPr>
        <w:t>заступник міського голови з питань діяльності виконавчих органів ради, відповідно до розподілу функціональних обов’язків</w:t>
      </w:r>
      <w:r>
        <w:rPr>
          <w:rFonts w:eastAsia="Calibri"/>
        </w:rPr>
        <w:t>.</w:t>
      </w:r>
      <w:r>
        <w:t xml:space="preserve"> Забезпечення діяльності конкурсної комісії здійснюється виконавчим комітетом </w:t>
      </w:r>
      <w:proofErr w:type="spellStart"/>
      <w:r>
        <w:t>Вараської</w:t>
      </w:r>
      <w:proofErr w:type="spellEnd"/>
      <w:r>
        <w:t xml:space="preserve"> міської ради, департаментом житлово-комунального господарства майна та будівництва. </w:t>
      </w:r>
    </w:p>
    <w:p w:rsidR="00FF2CE0" w:rsidRDefault="00FF2CE0" w:rsidP="00FF2CE0">
      <w:pPr>
        <w:pStyle w:val="3"/>
        <w:numPr>
          <w:ilvl w:val="0"/>
          <w:numId w:val="0"/>
        </w:numPr>
        <w:tabs>
          <w:tab w:val="left" w:pos="708"/>
        </w:tabs>
        <w:ind w:firstLine="720"/>
      </w:pPr>
      <w:r>
        <w:rPr>
          <w:color w:val="000000"/>
        </w:rPr>
        <w:t xml:space="preserve"> 4.3.4.Відбір об’єктів виконання робіт </w:t>
      </w:r>
      <w:r>
        <w:rPr>
          <w:rFonts w:eastAsia="Calibri"/>
        </w:rPr>
        <w:t>базується на принципах доцільності та прозорості і проводиться для забезпечення високої якості виконання робіт.</w:t>
      </w:r>
    </w:p>
    <w:p w:rsidR="00FF2CE0" w:rsidRDefault="00FF2CE0" w:rsidP="00FF2CE0">
      <w:pPr>
        <w:pStyle w:val="3"/>
        <w:numPr>
          <w:ilvl w:val="0"/>
          <w:numId w:val="0"/>
        </w:numPr>
        <w:tabs>
          <w:tab w:val="left" w:pos="708"/>
        </w:tabs>
        <w:ind w:left="720"/>
      </w:pPr>
      <w:r>
        <w:t xml:space="preserve"> 4.3.5.Критерій відбору об’єктів:</w:t>
      </w:r>
    </w:p>
    <w:p w:rsidR="00FF2CE0" w:rsidRDefault="00FF2CE0" w:rsidP="00FF2CE0">
      <w:pPr>
        <w:pStyle w:val="a5"/>
        <w:rPr>
          <w:lang w:val="uk-UA"/>
        </w:rPr>
      </w:pPr>
      <w:r>
        <w:rPr>
          <w:i w:val="0"/>
          <w:iCs w:val="0"/>
          <w:lang w:val="uk-UA"/>
        </w:rPr>
        <w:t xml:space="preserve">    - хронологічна послідовність надходження Проектних заявок.</w:t>
      </w:r>
    </w:p>
    <w:p w:rsidR="00FF2CE0" w:rsidRDefault="00FF2CE0" w:rsidP="00FF2CE0">
      <w:pPr>
        <w:pStyle w:val="3"/>
        <w:numPr>
          <w:ilvl w:val="0"/>
          <w:numId w:val="0"/>
        </w:numPr>
        <w:tabs>
          <w:tab w:val="left" w:pos="708"/>
        </w:tabs>
        <w:ind w:left="720"/>
      </w:pPr>
      <w:r>
        <w:t xml:space="preserve"> 4.3.6.Підставою для відмови є:</w:t>
      </w:r>
    </w:p>
    <w:p w:rsidR="00FF2CE0" w:rsidRDefault="00FF2CE0" w:rsidP="00FF2CE0">
      <w:pPr>
        <w:pStyle w:val="a5"/>
        <w:rPr>
          <w:i w:val="0"/>
          <w:iCs w:val="0"/>
          <w:lang w:val="uk-UA"/>
        </w:rPr>
      </w:pPr>
      <w:r>
        <w:rPr>
          <w:i w:val="0"/>
          <w:iCs w:val="0"/>
          <w:lang w:val="uk-UA"/>
        </w:rPr>
        <w:t xml:space="preserve">    - невідповідність Проектної заявки меті програми;</w:t>
      </w:r>
    </w:p>
    <w:p w:rsidR="00FF2CE0" w:rsidRDefault="00FF2CE0" w:rsidP="00FF2CE0">
      <w:pPr>
        <w:pStyle w:val="a5"/>
      </w:pPr>
      <w:r>
        <w:rPr>
          <w:i w:val="0"/>
          <w:iCs w:val="0"/>
          <w:lang w:val="uk-UA"/>
        </w:rPr>
        <w:t xml:space="preserve">    - завищені обсяги вартості робіт та матеріалів</w:t>
      </w:r>
      <w:r>
        <w:rPr>
          <w:i w:val="0"/>
          <w:iCs w:val="0"/>
        </w:rPr>
        <w:t>.</w:t>
      </w:r>
    </w:p>
    <w:p w:rsidR="00FF2CE0" w:rsidRDefault="00FF2CE0" w:rsidP="00FF2CE0">
      <w:pPr>
        <w:pStyle w:val="3"/>
        <w:numPr>
          <w:ilvl w:val="0"/>
          <w:numId w:val="0"/>
        </w:numPr>
        <w:tabs>
          <w:tab w:val="left" w:pos="708"/>
        </w:tabs>
        <w:rPr>
          <w:b/>
        </w:rPr>
      </w:pPr>
      <w:r>
        <w:t xml:space="preserve"> </w:t>
      </w:r>
      <w:r>
        <w:tab/>
        <w:t xml:space="preserve">4.3.7.Конкурсна комісія за результатами розгляду </w:t>
      </w:r>
      <w:r>
        <w:rPr>
          <w:rFonts w:eastAsia="Calibri"/>
        </w:rPr>
        <w:t>Проектних заявок, готує протокольне рішення, яким затверджує заявки і визначає перелік заявників, які отримали право на співфінансування.</w:t>
      </w:r>
    </w:p>
    <w:p w:rsidR="00FF2CE0" w:rsidRDefault="00FF2CE0" w:rsidP="00FF2CE0">
      <w:pPr>
        <w:pStyle w:val="2"/>
        <w:numPr>
          <w:ilvl w:val="0"/>
          <w:numId w:val="0"/>
        </w:numPr>
        <w:tabs>
          <w:tab w:val="num" w:pos="612"/>
        </w:tabs>
        <w:ind w:left="180"/>
      </w:pPr>
      <w:r>
        <w:t xml:space="preserve"> </w:t>
      </w:r>
      <w:r>
        <w:tab/>
        <w:t xml:space="preserve"> 4.4.Укладання договору.</w:t>
      </w:r>
    </w:p>
    <w:p w:rsidR="00FF2CE0" w:rsidRDefault="00FF2CE0" w:rsidP="00FF2CE0">
      <w:pPr>
        <w:pStyle w:val="3"/>
        <w:numPr>
          <w:ilvl w:val="0"/>
          <w:numId w:val="0"/>
        </w:numPr>
        <w:tabs>
          <w:tab w:val="left" w:pos="708"/>
        </w:tabs>
        <w:rPr>
          <w:rFonts w:eastAsia="Calibri"/>
        </w:rPr>
      </w:pPr>
      <w:r>
        <w:t xml:space="preserve"> </w:t>
      </w:r>
      <w:r>
        <w:tab/>
        <w:t xml:space="preserve">4.4.1.Укладання договору здійснюється за результатами проведення процедури закупівлі відповідно до </w:t>
      </w:r>
      <w:r>
        <w:rPr>
          <w:rFonts w:eastAsia="Calibri"/>
        </w:rPr>
        <w:t xml:space="preserve">Закону України «Про публічні закупівлі» </w:t>
      </w:r>
      <w:r>
        <w:t>з дотриманням вимого чинного законодавства по виконанню робіт, що проводяться із залученням бюджетних коштів.</w:t>
      </w:r>
    </w:p>
    <w:p w:rsidR="00FF2CE0" w:rsidRDefault="00FF2CE0" w:rsidP="00FF2CE0">
      <w:pPr>
        <w:pStyle w:val="3"/>
        <w:numPr>
          <w:ilvl w:val="0"/>
          <w:numId w:val="0"/>
        </w:numPr>
        <w:tabs>
          <w:tab w:val="left" w:pos="708"/>
        </w:tabs>
        <w:ind w:left="720"/>
        <w:rPr>
          <w:rFonts w:eastAsia="Calibri"/>
        </w:rPr>
      </w:pPr>
      <w:r>
        <w:rPr>
          <w:rFonts w:eastAsia="Calibri"/>
        </w:rPr>
        <w:t xml:space="preserve"> 4.4.2.Договір укладає:</w:t>
      </w:r>
    </w:p>
    <w:p w:rsidR="00FF2CE0" w:rsidRDefault="00FF2CE0" w:rsidP="00FF2CE0">
      <w:pPr>
        <w:pStyle w:val="a5"/>
        <w:ind w:left="0" w:firstLine="0"/>
        <w:rPr>
          <w:rFonts w:eastAsia="Calibri"/>
          <w:i w:val="0"/>
          <w:iCs w:val="0"/>
          <w:lang w:val="uk-UA"/>
        </w:rPr>
      </w:pPr>
      <w:r>
        <w:rPr>
          <w:rFonts w:eastAsia="Calibri"/>
          <w:i w:val="0"/>
          <w:iCs w:val="0"/>
          <w:lang w:val="uk-UA"/>
        </w:rPr>
        <w:t xml:space="preserve">          - особа, що уповноважена Правлінням </w:t>
      </w:r>
      <w:r>
        <w:rPr>
          <w:i w:val="0"/>
          <w:iCs w:val="0"/>
          <w:lang w:val="uk-UA"/>
        </w:rPr>
        <w:t>ОСББ (</w:t>
      </w:r>
      <w:r>
        <w:rPr>
          <w:rFonts w:eastAsia="Calibri"/>
          <w:i w:val="0"/>
          <w:iCs w:val="0"/>
          <w:lang w:val="uk-UA"/>
        </w:rPr>
        <w:t>якщо у будинку створено ОСББ)</w:t>
      </w:r>
      <w:r>
        <w:rPr>
          <w:i w:val="0"/>
          <w:iCs w:val="0"/>
          <w:lang w:val="uk-UA"/>
        </w:rPr>
        <w:t>;</w:t>
      </w:r>
    </w:p>
    <w:p w:rsidR="00FF2CE0" w:rsidRDefault="00FF2CE0" w:rsidP="00FF2CE0">
      <w:pPr>
        <w:pStyle w:val="a5"/>
        <w:ind w:left="0" w:firstLine="0"/>
        <w:rPr>
          <w:i w:val="0"/>
          <w:iCs w:val="0"/>
          <w:lang w:val="uk-UA"/>
        </w:rPr>
      </w:pPr>
      <w:r>
        <w:rPr>
          <w:rFonts w:eastAsia="Calibri"/>
          <w:i w:val="0"/>
          <w:iCs w:val="0"/>
          <w:lang w:val="uk-UA"/>
        </w:rPr>
        <w:t xml:space="preserve">          - особа, що уповноважена </w:t>
      </w:r>
      <w:r>
        <w:rPr>
          <w:i w:val="0"/>
          <w:iCs w:val="0"/>
          <w:lang w:val="uk-UA"/>
        </w:rPr>
        <w:t>Управителем багатоквартирного житлового будинку</w:t>
      </w:r>
      <w:r>
        <w:rPr>
          <w:i w:val="0"/>
          <w:iCs w:val="0"/>
        </w:rPr>
        <w:t>.</w:t>
      </w:r>
    </w:p>
    <w:p w:rsidR="00FF2CE0" w:rsidRDefault="00FF2CE0" w:rsidP="00FF2CE0">
      <w:pPr>
        <w:pStyle w:val="a0"/>
        <w:jc w:val="both"/>
        <w:rPr>
          <w:color w:val="000000"/>
          <w:sz w:val="28"/>
          <w:szCs w:val="28"/>
        </w:rPr>
      </w:pPr>
      <w:r>
        <w:rPr>
          <w:sz w:val="28"/>
          <w:szCs w:val="28"/>
        </w:rPr>
        <w:t xml:space="preserve">           4.4.3.</w:t>
      </w:r>
      <w:r>
        <w:rPr>
          <w:color w:val="000000"/>
          <w:sz w:val="28"/>
          <w:szCs w:val="28"/>
        </w:rPr>
        <w:t>Уповноважена особа, що уповноважена правлінням ОСББ або  управителем багатоквартирного житлового будинку, зобов’язана укласти договір  про надання послуги з технічного нагляду за капітальним ремонтом багатоквартирного житлового будинку. Послуга з технічного нагляду фінансується за кошти заявника.</w:t>
      </w:r>
    </w:p>
    <w:p w:rsidR="00FF2CE0" w:rsidRDefault="00FF2CE0" w:rsidP="00FF2CE0">
      <w:pPr>
        <w:pStyle w:val="2"/>
        <w:numPr>
          <w:ilvl w:val="0"/>
          <w:numId w:val="0"/>
        </w:numPr>
        <w:tabs>
          <w:tab w:val="num" w:pos="612"/>
        </w:tabs>
        <w:ind w:left="180"/>
      </w:pPr>
      <w:r>
        <w:t xml:space="preserve">        4.5.Фінансування з місцевого бюджету.</w:t>
      </w:r>
    </w:p>
    <w:p w:rsidR="00FF2CE0" w:rsidRDefault="00FF2CE0" w:rsidP="00FF2CE0">
      <w:pPr>
        <w:pStyle w:val="3"/>
        <w:numPr>
          <w:ilvl w:val="0"/>
          <w:numId w:val="0"/>
        </w:numPr>
        <w:tabs>
          <w:tab w:val="left" w:pos="708"/>
        </w:tabs>
        <w:ind w:firstLine="720"/>
        <w:rPr>
          <w:rFonts w:eastAsia="Calibri"/>
        </w:rPr>
      </w:pPr>
      <w:r>
        <w:rPr>
          <w:rFonts w:eastAsia="Calibri"/>
        </w:rPr>
        <w:lastRenderedPageBreak/>
        <w:t>4.5.1.Фінансування з міс</w:t>
      </w:r>
      <w:r>
        <w:t>цевого</w:t>
      </w:r>
      <w:r>
        <w:rPr>
          <w:rFonts w:eastAsia="Calibri"/>
        </w:rPr>
        <w:t xml:space="preserve"> бюджету </w:t>
      </w:r>
      <w:r>
        <w:t>в обсязі не більше 80%</w:t>
      </w:r>
      <w:r>
        <w:rPr>
          <w:rFonts w:eastAsia="Calibri"/>
        </w:rPr>
        <w:t xml:space="preserve"> проводиться згідно з вимогами бюджетного законодавства після</w:t>
      </w:r>
      <w:r>
        <w:t xml:space="preserve"> сплати заявником (ОСББ, Управителем або співвласниками багатоквартирного будинку) 20% вартості витрат, згідно з кошторисною документацією на рахунок підрядника.</w:t>
      </w:r>
    </w:p>
    <w:p w:rsidR="00FF2CE0" w:rsidRDefault="00FF2CE0" w:rsidP="00FF2CE0">
      <w:pPr>
        <w:pStyle w:val="3"/>
        <w:numPr>
          <w:ilvl w:val="0"/>
          <w:numId w:val="0"/>
        </w:numPr>
        <w:tabs>
          <w:tab w:val="left" w:pos="708"/>
        </w:tabs>
        <w:ind w:firstLine="720"/>
      </w:pPr>
      <w:r>
        <w:rPr>
          <w:rFonts w:eastAsia="Calibri"/>
        </w:rPr>
        <w:t xml:space="preserve"> 4.5.2.Обсяг граничного річного фінансування на один багатоквартирний будинок за кошти міського бюджету визначається за принципом до 240 тис. грн. </w:t>
      </w:r>
      <w:r>
        <w:t>для будинків до трьох під’їздів включно та додатково з розрахунку по 80 тис. грн. на кожен наступний під’їзд будинку.</w:t>
      </w:r>
    </w:p>
    <w:p w:rsidR="00FF2CE0" w:rsidRDefault="00FF2CE0" w:rsidP="00FF2CE0">
      <w:pPr>
        <w:pStyle w:val="3"/>
        <w:numPr>
          <w:ilvl w:val="0"/>
          <w:numId w:val="0"/>
        </w:numPr>
        <w:tabs>
          <w:tab w:val="left" w:pos="708"/>
        </w:tabs>
        <w:ind w:firstLine="720"/>
      </w:pPr>
      <w:r>
        <w:t xml:space="preserve"> 4.5.3.У випадку фінансування одного багатоквартирного будинку з бюджету </w:t>
      </w:r>
      <w:proofErr w:type="spellStart"/>
      <w:r>
        <w:t>Вараської</w:t>
      </w:r>
      <w:proofErr w:type="spellEnd"/>
      <w:r>
        <w:t xml:space="preserve"> міської територіальної громади у розмірі понад 240 тис. грн., витрати на розробку та експертизу проектно-кошторисної документації відбуваються за рахунок коштів заявника.</w:t>
      </w:r>
    </w:p>
    <w:p w:rsidR="00FF2CE0" w:rsidRDefault="00FF2CE0" w:rsidP="00FF2CE0">
      <w:pPr>
        <w:pStyle w:val="3"/>
        <w:numPr>
          <w:ilvl w:val="0"/>
          <w:numId w:val="0"/>
        </w:numPr>
        <w:tabs>
          <w:tab w:val="left" w:pos="708"/>
        </w:tabs>
        <w:ind w:firstLine="720"/>
        <w:rPr>
          <w:color w:val="000000"/>
        </w:rPr>
      </w:pPr>
      <w:r>
        <w:rPr>
          <w:color w:val="000000"/>
        </w:rPr>
        <w:t xml:space="preserve"> 4.5.4.Проектна заявка може містити лише один з видів робіт протягом одного календарного року дії Програми.</w:t>
      </w:r>
    </w:p>
    <w:p w:rsidR="00FF2CE0" w:rsidRDefault="00FF2CE0" w:rsidP="00FF2CE0">
      <w:pPr>
        <w:pStyle w:val="3"/>
        <w:numPr>
          <w:ilvl w:val="0"/>
          <w:numId w:val="0"/>
        </w:numPr>
        <w:tabs>
          <w:tab w:val="left" w:pos="708"/>
        </w:tabs>
        <w:ind w:firstLine="720"/>
        <w:rPr>
          <w:color w:val="000000"/>
        </w:rPr>
      </w:pPr>
      <w:r>
        <w:rPr>
          <w:color w:val="000000"/>
        </w:rPr>
        <w:t xml:space="preserve"> 4.5.5.Протягом дії Програми співфінансування на один вид робіт співвласники кожного багатоквартирного будинку можуть отримати фінансування за рахунок коштів бюджету </w:t>
      </w:r>
      <w:proofErr w:type="spellStart"/>
      <w:r>
        <w:rPr>
          <w:color w:val="000000"/>
        </w:rPr>
        <w:t>Вараської</w:t>
      </w:r>
      <w:proofErr w:type="spellEnd"/>
      <w:r>
        <w:rPr>
          <w:color w:val="000000"/>
        </w:rPr>
        <w:t xml:space="preserve"> міської територіальної громади лише один раз на об’єкт (виняток коли розмір потенційного співфінансування робіт понад 500,00 </w:t>
      </w:r>
      <w:proofErr w:type="spellStart"/>
      <w:r>
        <w:rPr>
          <w:color w:val="000000"/>
        </w:rPr>
        <w:t>тис.грн</w:t>
      </w:r>
      <w:proofErr w:type="spellEnd"/>
      <w:r>
        <w:rPr>
          <w:color w:val="000000"/>
        </w:rPr>
        <w:t>.).</w:t>
      </w:r>
    </w:p>
    <w:p w:rsidR="00FF2CE0" w:rsidRDefault="00FF2CE0" w:rsidP="00FF2CE0">
      <w:pPr>
        <w:pStyle w:val="3"/>
        <w:numPr>
          <w:ilvl w:val="0"/>
          <w:numId w:val="0"/>
        </w:numPr>
        <w:tabs>
          <w:tab w:val="left" w:pos="708"/>
        </w:tabs>
        <w:ind w:firstLine="720"/>
        <w:rPr>
          <w:b/>
        </w:rPr>
      </w:pPr>
      <w:r>
        <w:t xml:space="preserve"> 4.5.6.Співвласники багатоквартирного будинку/ОСББ не можуть отримати фінансування на ті види робіт, які були профінансовані протягом дії «Програми співфінансування ремонтів житлових будинків ОСББ </w:t>
      </w:r>
      <w:proofErr w:type="spellStart"/>
      <w:r>
        <w:t>м.Вараш</w:t>
      </w:r>
      <w:proofErr w:type="spellEnd"/>
      <w:r>
        <w:t xml:space="preserve"> на  2016-2020 року» на той самий об’єкт.</w:t>
      </w:r>
    </w:p>
    <w:p w:rsidR="00FF2CE0" w:rsidRDefault="00FF2CE0" w:rsidP="00FF2CE0">
      <w:pPr>
        <w:pStyle w:val="2"/>
        <w:numPr>
          <w:ilvl w:val="0"/>
          <w:numId w:val="0"/>
        </w:numPr>
        <w:tabs>
          <w:tab w:val="num" w:pos="612"/>
        </w:tabs>
        <w:ind w:left="180"/>
      </w:pPr>
      <w:r>
        <w:t xml:space="preserve">        4.6.Співфінансування виконання робіт з ремонтів житлових будинків здійснюється у два етапи.</w:t>
      </w:r>
    </w:p>
    <w:p w:rsidR="00FF2CE0" w:rsidRDefault="00FF2CE0" w:rsidP="00FF2CE0">
      <w:pPr>
        <w:pStyle w:val="3"/>
        <w:numPr>
          <w:ilvl w:val="0"/>
          <w:numId w:val="0"/>
        </w:numPr>
        <w:tabs>
          <w:tab w:val="left" w:pos="708"/>
        </w:tabs>
        <w:ind w:firstLine="720"/>
        <w:rPr>
          <w:b/>
        </w:rPr>
      </w:pPr>
      <w:r>
        <w:t xml:space="preserve"> 4.6.1</w:t>
      </w:r>
      <w:r>
        <w:rPr>
          <w:b/>
        </w:rPr>
        <w:t>.Перший етап</w:t>
      </w:r>
      <w:r>
        <w:t xml:space="preserve"> – внесок ОСББ, Управителя або співвласників багатоквартирного будинку у розмірі 20%, згідно зобов’язань, інші кошти, не заборонені законом. </w:t>
      </w:r>
    </w:p>
    <w:p w:rsidR="00FF2CE0" w:rsidRDefault="00FF2CE0" w:rsidP="00FF2CE0">
      <w:pPr>
        <w:pStyle w:val="3"/>
        <w:numPr>
          <w:ilvl w:val="0"/>
          <w:numId w:val="0"/>
        </w:numPr>
        <w:tabs>
          <w:tab w:val="left" w:pos="708"/>
        </w:tabs>
        <w:ind w:firstLine="720"/>
        <w:rPr>
          <w:b/>
        </w:rPr>
      </w:pPr>
      <w:r>
        <w:rPr>
          <w:b/>
        </w:rPr>
        <w:t xml:space="preserve"> </w:t>
      </w:r>
      <w:r>
        <w:t>4.6.2</w:t>
      </w:r>
      <w:r>
        <w:rPr>
          <w:b/>
        </w:rPr>
        <w:t>.Другий етап</w:t>
      </w:r>
      <w:r>
        <w:t xml:space="preserve"> – внесок бюджету </w:t>
      </w:r>
      <w:proofErr w:type="spellStart"/>
      <w:r>
        <w:t>Вараської</w:t>
      </w:r>
      <w:proofErr w:type="spellEnd"/>
      <w:r>
        <w:t xml:space="preserve"> міської територіальної громади, у розмірі 80% в межах розрахункової вартості</w:t>
      </w:r>
      <w:r>
        <w:rPr>
          <w:b/>
        </w:rPr>
        <w:t xml:space="preserve"> </w:t>
      </w:r>
      <w:r>
        <w:t>обсягу фінансування відповідного будинку, протягом дії Програми, що надається, після подання документації про закінчення етапів робіт або в цілому роботи при умові підтвердження використання коштів ОСББ (20%) на підставі акту виконаних робіт за формою КБ-2в та довідкою за формою КБ-3</w:t>
      </w:r>
      <w:r>
        <w:rPr>
          <w:lang w:val="ru-RU"/>
        </w:rPr>
        <w:t>.</w:t>
      </w:r>
    </w:p>
    <w:p w:rsidR="00FF2CE0" w:rsidRDefault="00FF2CE0" w:rsidP="00FF2CE0">
      <w:pPr>
        <w:pStyle w:val="2"/>
        <w:numPr>
          <w:ilvl w:val="0"/>
          <w:numId w:val="0"/>
        </w:numPr>
        <w:tabs>
          <w:tab w:val="num" w:pos="612"/>
        </w:tabs>
        <w:ind w:left="180"/>
      </w:pPr>
      <w:r>
        <w:t xml:space="preserve"> </w:t>
      </w:r>
      <w:r>
        <w:tab/>
      </w:r>
      <w:r>
        <w:tab/>
        <w:t xml:space="preserve"> 4.7.Приймання виконаних робіт.</w:t>
      </w:r>
    </w:p>
    <w:p w:rsidR="00FF2CE0" w:rsidRDefault="00FF2CE0" w:rsidP="00FF2CE0">
      <w:pPr>
        <w:pStyle w:val="3"/>
        <w:numPr>
          <w:ilvl w:val="0"/>
          <w:numId w:val="0"/>
        </w:numPr>
        <w:tabs>
          <w:tab w:val="left" w:pos="708"/>
        </w:tabs>
        <w:ind w:firstLine="720"/>
        <w:rPr>
          <w:rFonts w:eastAsia="Calibri"/>
        </w:rPr>
      </w:pPr>
      <w:r>
        <w:t xml:space="preserve"> 4.7.1.Приймання виконаних робіт з ремонту багатоквартирного житлового будинку, після їх завершення, проводить:</w:t>
      </w:r>
    </w:p>
    <w:p w:rsidR="00FF2CE0" w:rsidRDefault="00FF2CE0" w:rsidP="00FF2CE0">
      <w:pPr>
        <w:pStyle w:val="a5"/>
        <w:tabs>
          <w:tab w:val="num" w:pos="0"/>
        </w:tabs>
        <w:ind w:left="0" w:firstLine="0"/>
        <w:rPr>
          <w:rFonts w:eastAsia="Calibri"/>
          <w:i w:val="0"/>
          <w:iCs w:val="0"/>
          <w:lang w:val="uk-UA"/>
        </w:rPr>
      </w:pPr>
      <w:r>
        <w:rPr>
          <w:rFonts w:eastAsia="Calibri"/>
          <w:i w:val="0"/>
          <w:iCs w:val="0"/>
          <w:lang w:val="uk-UA"/>
        </w:rPr>
        <w:lastRenderedPageBreak/>
        <w:t xml:space="preserve">         - особа, що уповноважена Правлінням </w:t>
      </w:r>
      <w:r>
        <w:rPr>
          <w:i w:val="0"/>
          <w:iCs w:val="0"/>
          <w:lang w:val="uk-UA"/>
        </w:rPr>
        <w:t>ОСББ (</w:t>
      </w:r>
      <w:r>
        <w:rPr>
          <w:rFonts w:eastAsia="Calibri"/>
          <w:i w:val="0"/>
          <w:iCs w:val="0"/>
          <w:lang w:val="uk-UA"/>
        </w:rPr>
        <w:t>якщо у будинку створено ОСББ)</w:t>
      </w:r>
      <w:r>
        <w:rPr>
          <w:i w:val="0"/>
          <w:iCs w:val="0"/>
          <w:lang w:val="uk-UA"/>
        </w:rPr>
        <w:t>;</w:t>
      </w:r>
    </w:p>
    <w:p w:rsidR="00FF2CE0" w:rsidRDefault="00FF2CE0" w:rsidP="00FF2CE0">
      <w:pPr>
        <w:pStyle w:val="a5"/>
        <w:tabs>
          <w:tab w:val="num" w:pos="0"/>
        </w:tabs>
        <w:ind w:left="0" w:firstLine="0"/>
        <w:rPr>
          <w:lang w:val="uk-UA"/>
        </w:rPr>
      </w:pPr>
      <w:r>
        <w:rPr>
          <w:rFonts w:eastAsia="Calibri"/>
          <w:i w:val="0"/>
          <w:iCs w:val="0"/>
          <w:lang w:val="uk-UA"/>
        </w:rPr>
        <w:t xml:space="preserve">         - особа, що уповноважена </w:t>
      </w:r>
      <w:r>
        <w:rPr>
          <w:i w:val="0"/>
          <w:iCs w:val="0"/>
          <w:lang w:val="uk-UA"/>
        </w:rPr>
        <w:t>Управителем багатоквартирного житлового будинку.</w:t>
      </w:r>
    </w:p>
    <w:p w:rsidR="00FF2CE0" w:rsidRDefault="00FF2CE0" w:rsidP="00FF2CE0">
      <w:pPr>
        <w:pStyle w:val="3"/>
        <w:numPr>
          <w:ilvl w:val="0"/>
          <w:numId w:val="0"/>
        </w:numPr>
        <w:tabs>
          <w:tab w:val="left" w:pos="708"/>
        </w:tabs>
        <w:ind w:firstLine="720"/>
      </w:pPr>
      <w:r>
        <w:t xml:space="preserve"> 4.7.2.Акт приймання виконаних будівельних робіт (Форма КБ-2в) та Довідка про вартість виконаних будівельних робіт та витрати (Форма КБ-3), підписується лише після погодження Акту виконавцем технічного нагляду.</w:t>
      </w:r>
    </w:p>
    <w:p w:rsidR="00FF2CE0" w:rsidRDefault="00FF2CE0" w:rsidP="00FF2CE0">
      <w:pPr>
        <w:pStyle w:val="2"/>
        <w:numPr>
          <w:ilvl w:val="0"/>
          <w:numId w:val="0"/>
        </w:numPr>
        <w:tabs>
          <w:tab w:val="num" w:pos="612"/>
        </w:tabs>
        <w:ind w:left="180"/>
        <w:rPr>
          <w:b/>
        </w:rPr>
      </w:pPr>
      <w:r>
        <w:tab/>
      </w:r>
      <w:r>
        <w:tab/>
        <w:t xml:space="preserve"> 4.8.Завдання, заходи та строки виконання Програми</w:t>
      </w:r>
      <w:r>
        <w:rPr>
          <w:b/>
        </w:rPr>
        <w:t xml:space="preserve"> </w:t>
      </w:r>
      <w:r>
        <w:t>наведені в таблиці 1.</w:t>
      </w:r>
    </w:p>
    <w:p w:rsidR="00FF2CE0" w:rsidRDefault="00FF2CE0" w:rsidP="00FF2CE0">
      <w:pPr>
        <w:pStyle w:val="2"/>
        <w:numPr>
          <w:ilvl w:val="0"/>
          <w:numId w:val="0"/>
        </w:numPr>
        <w:tabs>
          <w:tab w:val="num" w:pos="612"/>
        </w:tabs>
        <w:ind w:left="180"/>
        <w:rPr>
          <w:color w:val="000000"/>
        </w:rPr>
      </w:pPr>
      <w:r>
        <w:t xml:space="preserve"> </w:t>
      </w:r>
      <w:r>
        <w:tab/>
      </w:r>
      <w:r>
        <w:tab/>
        <w:t>4.9.Результатами виконання Програми будуть:</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 підвищення свідомості та згуртованості ОСББ та співвласників багатоквартирних житлових будинків;</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 залучення власників житлових та нежитлових приміщень багатоквартирних житлових будинків</w:t>
      </w:r>
      <w:r>
        <w:rPr>
          <w:rFonts w:eastAsia="Calibri"/>
          <w:i w:val="0"/>
          <w:iCs w:val="0"/>
          <w:color w:val="000000"/>
          <w:lang w:val="uk-UA"/>
        </w:rPr>
        <w:t xml:space="preserve"> </w:t>
      </w:r>
      <w:r>
        <w:rPr>
          <w:i w:val="0"/>
          <w:iCs w:val="0"/>
          <w:color w:val="000000"/>
          <w:lang w:val="uk-UA"/>
        </w:rPr>
        <w:t>міста до вирішення місцевих проблем;</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   реалізація місцевих соціально-економічних програм;</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   поширення механізму співфінансування (залучення додаткових коштів);</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   дотримання прозорості та звітності використання бюджетних коштів;</w:t>
      </w:r>
    </w:p>
    <w:p w:rsidR="00FF2CE0" w:rsidRDefault="00FF2CE0" w:rsidP="00FF2CE0">
      <w:pPr>
        <w:pStyle w:val="a5"/>
        <w:tabs>
          <w:tab w:val="num" w:pos="0"/>
        </w:tabs>
        <w:ind w:left="0" w:firstLine="0"/>
      </w:pPr>
      <w:r>
        <w:rPr>
          <w:i w:val="0"/>
          <w:iCs w:val="0"/>
          <w:color w:val="000000"/>
          <w:lang w:val="uk-UA"/>
        </w:rPr>
        <w:t xml:space="preserve">         -   покращення якості життя</w:t>
      </w:r>
      <w:r>
        <w:rPr>
          <w:i w:val="0"/>
          <w:iCs w:val="0"/>
          <w:color w:val="000000"/>
        </w:rPr>
        <w:t xml:space="preserve"> громад.</w:t>
      </w:r>
    </w:p>
    <w:p w:rsidR="00FF2CE0" w:rsidRDefault="00FF2CE0" w:rsidP="00FF2CE0">
      <w:pPr>
        <w:pStyle w:val="2"/>
        <w:numPr>
          <w:ilvl w:val="0"/>
          <w:numId w:val="0"/>
        </w:numPr>
        <w:tabs>
          <w:tab w:val="num" w:pos="0"/>
        </w:tabs>
        <w:ind w:firstLine="180"/>
      </w:pPr>
      <w:r>
        <w:t xml:space="preserve"> </w:t>
      </w:r>
      <w:r>
        <w:tab/>
        <w:t xml:space="preserve">4.10.На завершальному етапі виконання робіт з ремонту багатоквартирного житлового будинку виконавчий комітет </w:t>
      </w:r>
      <w:proofErr w:type="spellStart"/>
      <w:r>
        <w:t>Вараської</w:t>
      </w:r>
      <w:proofErr w:type="spellEnd"/>
      <w:r>
        <w:t xml:space="preserve"> міської ради, департамент житлово-комунального господарства, майна та будівництва проводить інформування громадськості через ЗМІ про наступне:</w:t>
      </w:r>
    </w:p>
    <w:p w:rsidR="00FF2CE0" w:rsidRDefault="00FF2CE0" w:rsidP="00FF2CE0">
      <w:pPr>
        <w:pStyle w:val="2"/>
        <w:numPr>
          <w:ilvl w:val="0"/>
          <w:numId w:val="0"/>
        </w:numPr>
        <w:tabs>
          <w:tab w:val="left" w:pos="708"/>
        </w:tabs>
      </w:pPr>
      <w:r>
        <w:t xml:space="preserve">           - вид робіт та ресурсне забезпечення робіт які були виконані на об’єкті.</w:t>
      </w:r>
    </w:p>
    <w:p w:rsidR="00FF2CE0" w:rsidRPr="00FF2CE0" w:rsidRDefault="00FF2CE0" w:rsidP="00FF2CE0">
      <w:pPr>
        <w:ind w:firstLine="708"/>
        <w:jc w:val="both"/>
        <w:rPr>
          <w:sz w:val="28"/>
          <w:szCs w:val="28"/>
          <w:lang w:val="uk-UA"/>
        </w:rPr>
      </w:pPr>
      <w:r w:rsidRPr="00FF2CE0">
        <w:rPr>
          <w:sz w:val="28"/>
          <w:szCs w:val="28"/>
          <w:lang w:val="uk-UA"/>
        </w:rPr>
        <w:t>4.11.Не</w:t>
      </w:r>
      <w:r w:rsidRPr="00FF2CE0">
        <w:rPr>
          <w:lang w:val="uk-UA"/>
        </w:rPr>
        <w:t xml:space="preserve"> </w:t>
      </w:r>
      <w:r w:rsidRPr="00FF2CE0">
        <w:rPr>
          <w:sz w:val="28"/>
          <w:szCs w:val="28"/>
          <w:lang w:val="uk-UA"/>
        </w:rPr>
        <w:t xml:space="preserve">пізніше, як через 30 днів після приймання виконаних робіт співвласники житлових будинків (ОСББ) зобов’язані надати детальний звіт про використання бюджетних коштів у виконавчий комітет </w:t>
      </w:r>
      <w:proofErr w:type="spellStart"/>
      <w:r w:rsidRPr="00FF2CE0">
        <w:rPr>
          <w:sz w:val="28"/>
          <w:szCs w:val="28"/>
          <w:lang w:val="uk-UA"/>
        </w:rPr>
        <w:t>Вараської</w:t>
      </w:r>
      <w:proofErr w:type="spellEnd"/>
      <w:r w:rsidRPr="00FF2CE0">
        <w:rPr>
          <w:sz w:val="28"/>
          <w:szCs w:val="28"/>
          <w:lang w:val="uk-UA"/>
        </w:rPr>
        <w:t xml:space="preserve"> міської ради, департамент житло-комунального господарства, майна та будівництва. </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4.12.Дані  про очікувані результати виконання Програми  наведено в таблиці 2.</w:t>
      </w:r>
    </w:p>
    <w:p w:rsidR="00FF2CE0" w:rsidRDefault="00FF2CE0" w:rsidP="00FF2CE0">
      <w:pPr>
        <w:pStyle w:val="a5"/>
        <w:tabs>
          <w:tab w:val="num" w:pos="0"/>
        </w:tabs>
        <w:ind w:left="0" w:firstLine="0"/>
        <w:rPr>
          <w:i w:val="0"/>
          <w:iCs w:val="0"/>
          <w:color w:val="000000"/>
          <w:lang w:val="uk-UA"/>
        </w:rPr>
      </w:pPr>
      <w:r>
        <w:rPr>
          <w:i w:val="0"/>
          <w:iCs w:val="0"/>
          <w:color w:val="000000"/>
          <w:lang w:val="uk-UA"/>
        </w:rPr>
        <w:t xml:space="preserve">         4.13.Дані про ресурсне забезпечення Програми наведено в таблиці 3.</w:t>
      </w:r>
    </w:p>
    <w:p w:rsidR="00FF2CE0" w:rsidRDefault="00FF2CE0" w:rsidP="00FF2CE0">
      <w:pPr>
        <w:pStyle w:val="a0"/>
      </w:pPr>
    </w:p>
    <w:p w:rsidR="00FF2CE0" w:rsidRDefault="00FF2CE0" w:rsidP="00FF2CE0">
      <w:pPr>
        <w:pStyle w:val="a0"/>
      </w:pPr>
    </w:p>
    <w:p w:rsidR="00FF2CE0" w:rsidRDefault="00FF2CE0" w:rsidP="00FF2CE0">
      <w:pPr>
        <w:pStyle w:val="a0"/>
      </w:pPr>
    </w:p>
    <w:p w:rsidR="00FF2CE0" w:rsidRDefault="00FF2CE0" w:rsidP="00FF2CE0">
      <w:pPr>
        <w:pStyle w:val="a0"/>
      </w:pPr>
    </w:p>
    <w:p w:rsidR="00FF2CE0" w:rsidRDefault="00FF2CE0" w:rsidP="00FF2CE0">
      <w:pPr>
        <w:pStyle w:val="a0"/>
      </w:pPr>
    </w:p>
    <w:p w:rsidR="00FF2CE0" w:rsidRDefault="00FF2CE0" w:rsidP="00FF2CE0">
      <w:pPr>
        <w:sectPr w:rsidR="00FF2CE0" w:rsidSect="004A77DD">
          <w:headerReference w:type="default" r:id="rId8"/>
          <w:pgSz w:w="11906" w:h="16838"/>
          <w:pgMar w:top="1135" w:right="566" w:bottom="1843" w:left="1701" w:header="708" w:footer="708" w:gutter="0"/>
          <w:cols w:space="720"/>
          <w:titlePg/>
          <w:docGrid w:linePitch="326"/>
        </w:sectPr>
      </w:pPr>
    </w:p>
    <w:p w:rsidR="00FF2CE0" w:rsidRDefault="00FF2CE0" w:rsidP="00D40F5B">
      <w:pPr>
        <w:jc w:val="center"/>
        <w:rPr>
          <w:b/>
          <w:sz w:val="26"/>
          <w:szCs w:val="26"/>
        </w:rPr>
      </w:pPr>
      <w:proofErr w:type="spellStart"/>
      <w:r>
        <w:rPr>
          <w:b/>
          <w:sz w:val="26"/>
          <w:szCs w:val="26"/>
        </w:rPr>
        <w:lastRenderedPageBreak/>
        <w:t>Завдання</w:t>
      </w:r>
      <w:proofErr w:type="spellEnd"/>
      <w:r>
        <w:rPr>
          <w:b/>
          <w:sz w:val="26"/>
          <w:szCs w:val="26"/>
        </w:rPr>
        <w:t xml:space="preserve">, заходи та строки </w:t>
      </w:r>
      <w:proofErr w:type="spellStart"/>
      <w:r>
        <w:rPr>
          <w:b/>
          <w:sz w:val="26"/>
          <w:szCs w:val="26"/>
        </w:rPr>
        <w:t>виконання</w:t>
      </w:r>
      <w:proofErr w:type="spellEnd"/>
    </w:p>
    <w:p w:rsidR="00FF2CE0" w:rsidRDefault="00FF2CE0" w:rsidP="00FF2CE0">
      <w:pPr>
        <w:jc w:val="center"/>
        <w:rPr>
          <w:b/>
          <w:sz w:val="26"/>
          <w:szCs w:val="26"/>
        </w:rPr>
      </w:pPr>
      <w:proofErr w:type="spellStart"/>
      <w:r>
        <w:rPr>
          <w:b/>
          <w:sz w:val="26"/>
          <w:szCs w:val="26"/>
        </w:rPr>
        <w:t>Програми</w:t>
      </w:r>
      <w:proofErr w:type="spellEnd"/>
      <w:r>
        <w:rPr>
          <w:b/>
          <w:sz w:val="26"/>
          <w:szCs w:val="26"/>
        </w:rPr>
        <w:t xml:space="preserve"> </w:t>
      </w:r>
      <w:proofErr w:type="spellStart"/>
      <w:r>
        <w:rPr>
          <w:b/>
          <w:sz w:val="26"/>
          <w:szCs w:val="26"/>
        </w:rPr>
        <w:t>співфінансування</w:t>
      </w:r>
      <w:proofErr w:type="spellEnd"/>
      <w:r>
        <w:rPr>
          <w:b/>
          <w:sz w:val="26"/>
          <w:szCs w:val="26"/>
        </w:rPr>
        <w:t xml:space="preserve"> </w:t>
      </w:r>
      <w:proofErr w:type="spellStart"/>
      <w:r>
        <w:rPr>
          <w:b/>
          <w:sz w:val="26"/>
          <w:szCs w:val="26"/>
        </w:rPr>
        <w:t>ремонтів</w:t>
      </w:r>
      <w:proofErr w:type="spellEnd"/>
      <w:r>
        <w:rPr>
          <w:b/>
          <w:sz w:val="26"/>
          <w:szCs w:val="26"/>
        </w:rPr>
        <w:t xml:space="preserve"> </w:t>
      </w:r>
      <w:proofErr w:type="spellStart"/>
      <w:r>
        <w:rPr>
          <w:b/>
          <w:sz w:val="26"/>
          <w:szCs w:val="26"/>
        </w:rPr>
        <w:t>багатоквартирних</w:t>
      </w:r>
      <w:proofErr w:type="spellEnd"/>
      <w:r>
        <w:rPr>
          <w:b/>
          <w:sz w:val="26"/>
          <w:szCs w:val="26"/>
        </w:rPr>
        <w:t xml:space="preserve"> </w:t>
      </w:r>
      <w:proofErr w:type="spellStart"/>
      <w:r>
        <w:rPr>
          <w:b/>
          <w:sz w:val="26"/>
          <w:szCs w:val="26"/>
        </w:rPr>
        <w:t>житлових</w:t>
      </w:r>
      <w:proofErr w:type="spellEnd"/>
      <w:r>
        <w:rPr>
          <w:b/>
          <w:sz w:val="26"/>
          <w:szCs w:val="26"/>
        </w:rPr>
        <w:t xml:space="preserve"> </w:t>
      </w:r>
      <w:proofErr w:type="spellStart"/>
      <w:r>
        <w:rPr>
          <w:b/>
          <w:sz w:val="26"/>
          <w:szCs w:val="26"/>
        </w:rPr>
        <w:t>будинкі</w:t>
      </w:r>
      <w:proofErr w:type="gramStart"/>
      <w:r>
        <w:rPr>
          <w:b/>
          <w:sz w:val="26"/>
          <w:szCs w:val="26"/>
        </w:rPr>
        <w:t>в</w:t>
      </w:r>
      <w:proofErr w:type="spellEnd"/>
      <w:proofErr w:type="gramEnd"/>
    </w:p>
    <w:p w:rsidR="00FF2CE0" w:rsidRDefault="00FF2CE0" w:rsidP="00FF2CE0">
      <w:pPr>
        <w:jc w:val="center"/>
        <w:rPr>
          <w:sz w:val="22"/>
          <w:szCs w:val="22"/>
        </w:rPr>
      </w:pPr>
      <w:r>
        <w:rPr>
          <w:b/>
          <w:sz w:val="26"/>
          <w:szCs w:val="26"/>
        </w:rPr>
        <w:t xml:space="preserve">у </w:t>
      </w:r>
      <w:proofErr w:type="spellStart"/>
      <w:r>
        <w:rPr>
          <w:b/>
          <w:sz w:val="26"/>
          <w:szCs w:val="26"/>
        </w:rPr>
        <w:t>Вараській</w:t>
      </w:r>
      <w:proofErr w:type="spellEnd"/>
      <w:r>
        <w:rPr>
          <w:b/>
          <w:sz w:val="26"/>
          <w:szCs w:val="26"/>
        </w:rPr>
        <w:t xml:space="preserve"> </w:t>
      </w:r>
      <w:proofErr w:type="spellStart"/>
      <w:r>
        <w:rPr>
          <w:b/>
          <w:sz w:val="26"/>
          <w:szCs w:val="26"/>
        </w:rPr>
        <w:t>міській</w:t>
      </w:r>
      <w:proofErr w:type="spellEnd"/>
      <w:r>
        <w:rPr>
          <w:b/>
          <w:sz w:val="26"/>
          <w:szCs w:val="26"/>
        </w:rPr>
        <w:t xml:space="preserve"> </w:t>
      </w:r>
      <w:proofErr w:type="spellStart"/>
      <w:r>
        <w:rPr>
          <w:b/>
          <w:sz w:val="26"/>
          <w:szCs w:val="26"/>
        </w:rPr>
        <w:t>територіальній</w:t>
      </w:r>
      <w:proofErr w:type="spellEnd"/>
      <w:r>
        <w:rPr>
          <w:b/>
          <w:sz w:val="26"/>
          <w:szCs w:val="26"/>
        </w:rPr>
        <w:t xml:space="preserve"> </w:t>
      </w:r>
      <w:proofErr w:type="spellStart"/>
      <w:r>
        <w:rPr>
          <w:b/>
          <w:sz w:val="26"/>
          <w:szCs w:val="26"/>
        </w:rPr>
        <w:t>громаді</w:t>
      </w:r>
      <w:proofErr w:type="spellEnd"/>
      <w:r>
        <w:rPr>
          <w:b/>
          <w:sz w:val="26"/>
          <w:szCs w:val="26"/>
        </w:rPr>
        <w:t xml:space="preserve"> на 2021-2025 роки</w:t>
      </w:r>
    </w:p>
    <w:p w:rsidR="00FF2CE0" w:rsidRPr="00D40F5B" w:rsidRDefault="00FF2CE0" w:rsidP="00FF2CE0">
      <w:pPr>
        <w:pStyle w:val="HTML1"/>
        <w:jc w:val="center"/>
        <w:rPr>
          <w:rFonts w:ascii="Times New Roman" w:hAnsi="Times New Roman" w:cs="Times New Roman"/>
          <w:sz w:val="18"/>
          <w:szCs w:val="18"/>
          <w:lang w:val="uk-UA"/>
        </w:rPr>
      </w:pPr>
    </w:p>
    <w:p w:rsidR="00FF2CE0" w:rsidRDefault="00FF2CE0" w:rsidP="00FF2CE0">
      <w:pPr>
        <w:pStyle w:val="HTML1"/>
        <w:jc w:val="right"/>
        <w:rPr>
          <w:rFonts w:ascii="Times New Roman" w:hAnsi="Times New Roman" w:cs="Times New Roman"/>
          <w:b/>
          <w:sz w:val="25"/>
          <w:szCs w:val="25"/>
          <w:lang w:val="uk-UA"/>
        </w:rPr>
      </w:pPr>
      <w:r>
        <w:rPr>
          <w:rFonts w:ascii="Times New Roman" w:hAnsi="Times New Roman" w:cs="Times New Roman"/>
          <w:sz w:val="22"/>
          <w:szCs w:val="22"/>
          <w:lang w:val="uk-UA"/>
        </w:rPr>
        <w:t>Таблиця 1</w:t>
      </w:r>
    </w:p>
    <w:tbl>
      <w:tblPr>
        <w:tblW w:w="13860" w:type="dxa"/>
        <w:tblLayout w:type="fixed"/>
        <w:tblLook w:val="04A0" w:firstRow="1" w:lastRow="0" w:firstColumn="1" w:lastColumn="0" w:noHBand="0" w:noVBand="1"/>
      </w:tblPr>
      <w:tblGrid>
        <w:gridCol w:w="577"/>
        <w:gridCol w:w="4069"/>
        <w:gridCol w:w="1584"/>
        <w:gridCol w:w="1393"/>
        <w:gridCol w:w="1134"/>
        <w:gridCol w:w="1020"/>
        <w:gridCol w:w="1021"/>
        <w:gridCol w:w="1020"/>
        <w:gridCol w:w="1021"/>
        <w:gridCol w:w="1021"/>
      </w:tblGrid>
      <w:tr w:rsidR="00FF2CE0" w:rsidTr="00FF2CE0">
        <w:trPr>
          <w:trHeight w:val="405"/>
        </w:trPr>
        <w:tc>
          <w:tcPr>
            <w:tcW w:w="576" w:type="dxa"/>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lang w:val="uk-UA"/>
              </w:rPr>
            </w:pPr>
            <w:r>
              <w:rPr>
                <w:b/>
              </w:rPr>
              <w:t>№</w:t>
            </w:r>
          </w:p>
          <w:p w:rsidR="00FF2CE0" w:rsidRDefault="00FF2CE0">
            <w:pPr>
              <w:jc w:val="center"/>
              <w:rPr>
                <w:b/>
              </w:rPr>
            </w:pPr>
            <w:r>
              <w:rPr>
                <w:b/>
              </w:rPr>
              <w:t>з/</w:t>
            </w:r>
            <w:proofErr w:type="gramStart"/>
            <w:r>
              <w:rPr>
                <w:b/>
              </w:rPr>
              <w:t>п</w:t>
            </w:r>
            <w:proofErr w:type="gramEnd"/>
          </w:p>
        </w:tc>
        <w:tc>
          <w:tcPr>
            <w:tcW w:w="4068" w:type="dxa"/>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rFonts w:eastAsia="Calibri"/>
                <w:b/>
              </w:rPr>
            </w:pPr>
            <w:proofErr w:type="spellStart"/>
            <w:r>
              <w:rPr>
                <w:b/>
              </w:rPr>
              <w:t>Найменування</w:t>
            </w:r>
            <w:proofErr w:type="spellEnd"/>
            <w:r>
              <w:rPr>
                <w:b/>
              </w:rPr>
              <w:t xml:space="preserve"> заходу</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left="-108" w:right="-108"/>
              <w:jc w:val="center"/>
              <w:rPr>
                <w:rFonts w:eastAsia="Calibri"/>
                <w:b/>
              </w:rPr>
            </w:pPr>
            <w:r>
              <w:rPr>
                <w:rFonts w:eastAsia="Calibri"/>
                <w:b/>
              </w:rPr>
              <w:t xml:space="preserve">Строки </w:t>
            </w:r>
            <w:proofErr w:type="spellStart"/>
            <w:r>
              <w:rPr>
                <w:rFonts w:eastAsia="Calibri"/>
                <w:b/>
              </w:rPr>
              <w:t>впровад</w:t>
            </w:r>
            <w:proofErr w:type="spellEnd"/>
          </w:p>
          <w:p w:rsidR="00FF2CE0" w:rsidRDefault="00FF2CE0">
            <w:pPr>
              <w:ind w:left="-108" w:right="-108"/>
              <w:jc w:val="center"/>
              <w:rPr>
                <w:rFonts w:eastAsia="Calibri"/>
                <w:b/>
                <w:i/>
              </w:rPr>
            </w:pPr>
            <w:proofErr w:type="spellStart"/>
            <w:r>
              <w:rPr>
                <w:rFonts w:eastAsia="Calibri"/>
                <w:b/>
              </w:rPr>
              <w:t>ження</w:t>
            </w:r>
            <w:proofErr w:type="spellEnd"/>
            <w:r>
              <w:rPr>
                <w:rFonts w:eastAsia="Calibri"/>
                <w:b/>
              </w:rPr>
              <w:t>,</w:t>
            </w:r>
          </w:p>
          <w:p w:rsidR="00FF2CE0" w:rsidRDefault="00FF2CE0">
            <w:pPr>
              <w:ind w:left="-108" w:right="-108"/>
              <w:jc w:val="center"/>
              <w:rPr>
                <w:b/>
              </w:rPr>
            </w:pPr>
            <w:r>
              <w:rPr>
                <w:rFonts w:eastAsia="Calibri"/>
                <w:b/>
                <w:i/>
              </w:rPr>
              <w:t>роки</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left="-108" w:right="-108"/>
              <w:jc w:val="center"/>
              <w:rPr>
                <w:b/>
              </w:rPr>
            </w:pPr>
            <w:proofErr w:type="spellStart"/>
            <w:r>
              <w:rPr>
                <w:b/>
              </w:rPr>
              <w:t>Викона-вець</w:t>
            </w:r>
            <w:proofErr w:type="spellEnd"/>
          </w:p>
        </w:tc>
        <w:tc>
          <w:tcPr>
            <w:tcW w:w="6237" w:type="dxa"/>
            <w:gridSpan w:val="6"/>
            <w:tcBorders>
              <w:top w:val="single" w:sz="4" w:space="0" w:color="000000"/>
              <w:left w:val="single" w:sz="4" w:space="0" w:color="000000"/>
              <w:bottom w:val="single" w:sz="4" w:space="0" w:color="000000"/>
              <w:right w:val="single" w:sz="4" w:space="0" w:color="000000"/>
            </w:tcBorders>
            <w:hideMark/>
          </w:tcPr>
          <w:p w:rsidR="00FF2CE0" w:rsidRDefault="00FF2CE0">
            <w:pPr>
              <w:jc w:val="center"/>
              <w:rPr>
                <w:b/>
                <w:i/>
              </w:rPr>
            </w:pPr>
            <w:proofErr w:type="spellStart"/>
            <w:r>
              <w:rPr>
                <w:b/>
              </w:rPr>
              <w:t>Орієнтовна</w:t>
            </w:r>
            <w:proofErr w:type="spellEnd"/>
            <w:r>
              <w:rPr>
                <w:b/>
              </w:rPr>
              <w:t xml:space="preserve"> </w:t>
            </w:r>
            <w:proofErr w:type="spellStart"/>
            <w:r>
              <w:rPr>
                <w:b/>
              </w:rPr>
              <w:t>вартість</w:t>
            </w:r>
            <w:proofErr w:type="spellEnd"/>
            <w:r>
              <w:rPr>
                <w:b/>
              </w:rPr>
              <w:t xml:space="preserve"> заходу</w:t>
            </w:r>
          </w:p>
          <w:p w:rsidR="00FF2CE0" w:rsidRDefault="00FF2CE0">
            <w:pPr>
              <w:jc w:val="center"/>
            </w:pPr>
            <w:r>
              <w:rPr>
                <w:b/>
                <w:i/>
              </w:rPr>
              <w:t>тис</w:t>
            </w:r>
            <w:proofErr w:type="gramStart"/>
            <w:r>
              <w:rPr>
                <w:b/>
                <w:i/>
              </w:rPr>
              <w:t>.</w:t>
            </w:r>
            <w:proofErr w:type="gramEnd"/>
            <w:r>
              <w:rPr>
                <w:b/>
                <w:i/>
              </w:rPr>
              <w:t xml:space="preserve"> </w:t>
            </w:r>
            <w:proofErr w:type="gramStart"/>
            <w:r>
              <w:rPr>
                <w:b/>
                <w:i/>
              </w:rPr>
              <w:t>г</w:t>
            </w:r>
            <w:proofErr w:type="gramEnd"/>
            <w:r>
              <w:rPr>
                <w:b/>
                <w:i/>
              </w:rPr>
              <w:t>рн.</w:t>
            </w:r>
          </w:p>
        </w:tc>
      </w:tr>
      <w:tr w:rsidR="00FF2CE0" w:rsidTr="00FF2CE0">
        <w:trPr>
          <w:trHeight w:val="316"/>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4068"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rFonts w:eastAsia="Calibri"/>
                <w:b/>
                <w:lang w:val="uk-UA" w:eastAsia="ar-SA"/>
              </w:rPr>
            </w:pPr>
          </w:p>
        </w:tc>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F2CE0" w:rsidRDefault="00FF2CE0">
            <w:pPr>
              <w:ind w:right="-108"/>
              <w:jc w:val="center"/>
              <w:rPr>
                <w:b/>
              </w:rPr>
            </w:pPr>
          </w:p>
          <w:p w:rsidR="00FF2CE0" w:rsidRDefault="00FF2CE0">
            <w:pPr>
              <w:ind w:right="-108"/>
              <w:jc w:val="center"/>
              <w:rPr>
                <w:rFonts w:eastAsia="Calibri"/>
                <w:b/>
              </w:rPr>
            </w:pPr>
            <w:proofErr w:type="spellStart"/>
            <w:r>
              <w:rPr>
                <w:b/>
              </w:rPr>
              <w:t>Всього</w:t>
            </w:r>
            <w:proofErr w:type="spellEnd"/>
          </w:p>
        </w:tc>
        <w:tc>
          <w:tcPr>
            <w:tcW w:w="5103" w:type="dxa"/>
            <w:gridSpan w:val="5"/>
            <w:tcBorders>
              <w:top w:val="single" w:sz="4" w:space="0" w:color="000000"/>
              <w:left w:val="single" w:sz="4" w:space="0" w:color="000000"/>
              <w:bottom w:val="single" w:sz="4" w:space="0" w:color="000000"/>
              <w:right w:val="single" w:sz="4" w:space="0" w:color="000000"/>
            </w:tcBorders>
            <w:hideMark/>
          </w:tcPr>
          <w:p w:rsidR="00FF2CE0" w:rsidRDefault="00FF2CE0">
            <w:pPr>
              <w:pStyle w:val="HTML1"/>
              <w:jc w:val="center"/>
            </w:pPr>
            <w:r>
              <w:rPr>
                <w:rFonts w:ascii="Times New Roman" w:eastAsia="Calibri" w:hAnsi="Times New Roman" w:cs="Times New Roman"/>
                <w:b/>
                <w:sz w:val="24"/>
                <w:szCs w:val="24"/>
                <w:lang w:val="uk-UA"/>
              </w:rPr>
              <w:t>в тому числі за роками</w:t>
            </w:r>
          </w:p>
        </w:tc>
      </w:tr>
      <w:tr w:rsidR="00FF2CE0" w:rsidTr="00FF2CE0">
        <w:trPr>
          <w:trHeight w:val="211"/>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4068"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rFonts w:eastAsia="Calibri"/>
                <w:b/>
                <w:lang w:val="uk-UA" w:eastAsia="ar-SA"/>
              </w:rPr>
            </w:pPr>
          </w:p>
        </w:tc>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rFonts w:eastAsia="Calibri"/>
                <w:b/>
                <w:lang w:val="uk-UA" w:eastAsia="ar-SA"/>
              </w:rPr>
            </w:pPr>
          </w:p>
        </w:tc>
        <w:tc>
          <w:tcPr>
            <w:tcW w:w="1020"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rPr>
                <w:b/>
              </w:rPr>
            </w:pPr>
            <w:r>
              <w:rPr>
                <w:b/>
              </w:rPr>
              <w:t>2021</w:t>
            </w:r>
          </w:p>
        </w:tc>
        <w:tc>
          <w:tcPr>
            <w:tcW w:w="1021" w:type="dxa"/>
            <w:tcBorders>
              <w:top w:val="single" w:sz="4" w:space="0" w:color="000000"/>
              <w:left w:val="single" w:sz="4" w:space="0" w:color="000000"/>
              <w:bottom w:val="single" w:sz="4" w:space="0" w:color="000000"/>
              <w:right w:val="single" w:sz="4" w:space="0" w:color="auto"/>
            </w:tcBorders>
            <w:hideMark/>
          </w:tcPr>
          <w:p w:rsidR="00FF2CE0" w:rsidRDefault="00FF2CE0">
            <w:pPr>
              <w:jc w:val="center"/>
            </w:pPr>
            <w:r>
              <w:rPr>
                <w:b/>
              </w:rPr>
              <w:t>2022</w:t>
            </w:r>
          </w:p>
        </w:tc>
        <w:tc>
          <w:tcPr>
            <w:tcW w:w="1020" w:type="dxa"/>
            <w:tcBorders>
              <w:top w:val="single" w:sz="4" w:space="0" w:color="000000"/>
              <w:left w:val="single" w:sz="4" w:space="0" w:color="auto"/>
              <w:bottom w:val="single" w:sz="4" w:space="0" w:color="000000"/>
              <w:right w:val="single" w:sz="4" w:space="0" w:color="auto"/>
            </w:tcBorders>
            <w:hideMark/>
          </w:tcPr>
          <w:p w:rsidR="00FF2CE0" w:rsidRDefault="00FF2CE0">
            <w:pPr>
              <w:jc w:val="center"/>
              <w:rPr>
                <w:b/>
              </w:rPr>
            </w:pPr>
            <w:r>
              <w:rPr>
                <w:b/>
              </w:rPr>
              <w:t>2023</w:t>
            </w:r>
          </w:p>
        </w:tc>
        <w:tc>
          <w:tcPr>
            <w:tcW w:w="1021" w:type="dxa"/>
            <w:tcBorders>
              <w:top w:val="single" w:sz="4" w:space="0" w:color="000000"/>
              <w:left w:val="single" w:sz="4" w:space="0" w:color="auto"/>
              <w:bottom w:val="single" w:sz="4" w:space="0" w:color="000000"/>
              <w:right w:val="single" w:sz="4" w:space="0" w:color="auto"/>
            </w:tcBorders>
            <w:hideMark/>
          </w:tcPr>
          <w:p w:rsidR="00FF2CE0" w:rsidRDefault="00FF2CE0">
            <w:pPr>
              <w:jc w:val="center"/>
              <w:rPr>
                <w:b/>
              </w:rPr>
            </w:pPr>
            <w:r>
              <w:rPr>
                <w:b/>
              </w:rPr>
              <w:t>2024</w:t>
            </w:r>
          </w:p>
        </w:tc>
        <w:tc>
          <w:tcPr>
            <w:tcW w:w="1021" w:type="dxa"/>
            <w:tcBorders>
              <w:top w:val="single" w:sz="4" w:space="0" w:color="000000"/>
              <w:left w:val="single" w:sz="4" w:space="0" w:color="auto"/>
              <w:bottom w:val="single" w:sz="4" w:space="0" w:color="000000"/>
              <w:right w:val="single" w:sz="4" w:space="0" w:color="000000"/>
            </w:tcBorders>
            <w:hideMark/>
          </w:tcPr>
          <w:p w:rsidR="00FF2CE0" w:rsidRDefault="00FF2CE0">
            <w:pPr>
              <w:jc w:val="center"/>
              <w:rPr>
                <w:b/>
              </w:rPr>
            </w:pPr>
            <w:r>
              <w:rPr>
                <w:b/>
              </w:rPr>
              <w:t>2025</w:t>
            </w:r>
          </w:p>
        </w:tc>
      </w:tr>
      <w:tr w:rsidR="00FF2CE0" w:rsidTr="00FF2CE0">
        <w:trPr>
          <w:trHeight w:val="211"/>
        </w:trPr>
        <w:tc>
          <w:tcPr>
            <w:tcW w:w="576"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rPr>
                <w:lang w:val="uk-UA"/>
              </w:rPr>
            </w:pPr>
            <w:r>
              <w:t>1</w:t>
            </w:r>
          </w:p>
        </w:tc>
        <w:tc>
          <w:tcPr>
            <w:tcW w:w="4068"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2</w:t>
            </w:r>
          </w:p>
        </w:tc>
        <w:tc>
          <w:tcPr>
            <w:tcW w:w="1584"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3</w:t>
            </w:r>
          </w:p>
        </w:tc>
        <w:tc>
          <w:tcPr>
            <w:tcW w:w="1393"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FF2CE0" w:rsidRDefault="00FF2CE0">
            <w:pPr>
              <w:ind w:right="-108"/>
              <w:jc w:val="center"/>
            </w:pPr>
            <w:r>
              <w:t>5</w:t>
            </w:r>
          </w:p>
        </w:tc>
        <w:tc>
          <w:tcPr>
            <w:tcW w:w="1020"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6</w:t>
            </w:r>
          </w:p>
        </w:tc>
        <w:tc>
          <w:tcPr>
            <w:tcW w:w="1021" w:type="dxa"/>
            <w:tcBorders>
              <w:top w:val="single" w:sz="4" w:space="0" w:color="000000"/>
              <w:left w:val="single" w:sz="4" w:space="0" w:color="000000"/>
              <w:bottom w:val="single" w:sz="4" w:space="0" w:color="000000"/>
              <w:right w:val="single" w:sz="4" w:space="0" w:color="auto"/>
            </w:tcBorders>
            <w:hideMark/>
          </w:tcPr>
          <w:p w:rsidR="00FF2CE0" w:rsidRDefault="00FF2CE0">
            <w:pPr>
              <w:jc w:val="center"/>
            </w:pPr>
            <w:r>
              <w:t>7</w:t>
            </w:r>
          </w:p>
        </w:tc>
        <w:tc>
          <w:tcPr>
            <w:tcW w:w="1020" w:type="dxa"/>
            <w:tcBorders>
              <w:top w:val="single" w:sz="4" w:space="0" w:color="000000"/>
              <w:left w:val="single" w:sz="4" w:space="0" w:color="auto"/>
              <w:bottom w:val="single" w:sz="4" w:space="0" w:color="000000"/>
              <w:right w:val="single" w:sz="4" w:space="0" w:color="auto"/>
            </w:tcBorders>
            <w:hideMark/>
          </w:tcPr>
          <w:p w:rsidR="00FF2CE0" w:rsidRDefault="00FF2CE0">
            <w:pPr>
              <w:jc w:val="center"/>
            </w:pPr>
            <w:r>
              <w:t>8</w:t>
            </w:r>
          </w:p>
        </w:tc>
        <w:tc>
          <w:tcPr>
            <w:tcW w:w="1021" w:type="dxa"/>
            <w:tcBorders>
              <w:top w:val="single" w:sz="4" w:space="0" w:color="000000"/>
              <w:left w:val="single" w:sz="4" w:space="0" w:color="auto"/>
              <w:bottom w:val="single" w:sz="4" w:space="0" w:color="000000"/>
              <w:right w:val="single" w:sz="4" w:space="0" w:color="auto"/>
            </w:tcBorders>
            <w:hideMark/>
          </w:tcPr>
          <w:p w:rsidR="00FF2CE0" w:rsidRDefault="00FF2CE0">
            <w:pPr>
              <w:jc w:val="center"/>
            </w:pPr>
            <w:r>
              <w:t>9</w:t>
            </w:r>
          </w:p>
        </w:tc>
        <w:tc>
          <w:tcPr>
            <w:tcW w:w="1021" w:type="dxa"/>
            <w:tcBorders>
              <w:top w:val="single" w:sz="4" w:space="0" w:color="000000"/>
              <w:left w:val="single" w:sz="4" w:space="0" w:color="auto"/>
              <w:bottom w:val="single" w:sz="4" w:space="0" w:color="000000"/>
              <w:right w:val="single" w:sz="4" w:space="0" w:color="000000"/>
            </w:tcBorders>
            <w:hideMark/>
          </w:tcPr>
          <w:p w:rsidR="00FF2CE0" w:rsidRDefault="00FF2CE0">
            <w:pPr>
              <w:jc w:val="center"/>
            </w:pPr>
            <w:r>
              <w:t>10</w:t>
            </w:r>
          </w:p>
        </w:tc>
      </w:tr>
      <w:tr w:rsidR="00FF2CE0" w:rsidTr="00FF2CE0">
        <w:trPr>
          <w:trHeight w:val="301"/>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FF2CE0" w:rsidRDefault="00FF2CE0">
            <w:pPr>
              <w:pStyle w:val="21"/>
              <w:spacing w:line="100" w:lineRule="atLeast"/>
              <w:jc w:val="center"/>
              <w:rPr>
                <w:rFonts w:eastAsia="Calibri"/>
              </w:rPr>
            </w:pPr>
            <w:r>
              <w:t>1</w:t>
            </w:r>
          </w:p>
        </w:tc>
        <w:tc>
          <w:tcPr>
            <w:tcW w:w="4068" w:type="dxa"/>
            <w:tcBorders>
              <w:top w:val="single" w:sz="4" w:space="0" w:color="000000"/>
              <w:left w:val="single" w:sz="4" w:space="0" w:color="000000"/>
              <w:bottom w:val="single" w:sz="4" w:space="0" w:color="000000"/>
              <w:right w:val="single" w:sz="4" w:space="0" w:color="000000"/>
            </w:tcBorders>
            <w:hideMark/>
          </w:tcPr>
          <w:p w:rsidR="00FF2CE0" w:rsidRDefault="00FF2CE0">
            <w:pPr>
              <w:rPr>
                <w:rFonts w:eastAsia="Calibri"/>
              </w:rPr>
            </w:pPr>
            <w:proofErr w:type="spellStart"/>
            <w:r>
              <w:rPr>
                <w:rFonts w:eastAsia="Calibri"/>
              </w:rPr>
              <w:t>Співфінансування</w:t>
            </w:r>
            <w:proofErr w:type="spellEnd"/>
            <w:r>
              <w:rPr>
                <w:rFonts w:eastAsia="Calibri"/>
              </w:rPr>
              <w:t xml:space="preserve"> </w:t>
            </w:r>
            <w:proofErr w:type="spellStart"/>
            <w:r>
              <w:t>ремонтів</w:t>
            </w:r>
            <w:proofErr w:type="spellEnd"/>
            <w:r>
              <w:t xml:space="preserve"> </w:t>
            </w:r>
            <w:proofErr w:type="spellStart"/>
            <w:r>
              <w:t>багатоквартирних</w:t>
            </w:r>
            <w:proofErr w:type="spellEnd"/>
            <w:r>
              <w:t xml:space="preserve"> </w:t>
            </w:r>
            <w:proofErr w:type="spellStart"/>
            <w:r>
              <w:t>житлових</w:t>
            </w:r>
            <w:proofErr w:type="spellEnd"/>
            <w:r>
              <w:t xml:space="preserve"> </w:t>
            </w:r>
            <w:proofErr w:type="spellStart"/>
            <w:r>
              <w:t>будинкі</w:t>
            </w:r>
            <w:proofErr w:type="gramStart"/>
            <w:r>
              <w:t>в</w:t>
            </w:r>
            <w:proofErr w:type="spellEnd"/>
            <w:proofErr w:type="gramEnd"/>
            <w:r>
              <w:t>,</w:t>
            </w:r>
          </w:p>
          <w:p w:rsidR="00FF2CE0" w:rsidRDefault="00FF2CE0">
            <w:r>
              <w:rPr>
                <w:rFonts w:eastAsia="Calibri"/>
              </w:rPr>
              <w:t>в т.ч.:</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2021-2025</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sz w:val="22"/>
                <w:szCs w:val="22"/>
              </w:rPr>
            </w:pPr>
            <w:r>
              <w:rPr>
                <w:sz w:val="22"/>
                <w:szCs w:val="22"/>
              </w:rPr>
              <w:t xml:space="preserve">ДЖКГМБ </w:t>
            </w:r>
          </w:p>
          <w:p w:rsidR="00FF2CE0" w:rsidRDefault="00FF2CE0">
            <w:pPr>
              <w:jc w:val="center"/>
              <w:rPr>
                <w:sz w:val="22"/>
                <w:szCs w:val="22"/>
              </w:rPr>
            </w:pPr>
            <w:r>
              <w:rPr>
                <w:sz w:val="22"/>
                <w:szCs w:val="22"/>
              </w:rPr>
              <w:t xml:space="preserve">ВК ВМР, </w:t>
            </w:r>
          </w:p>
          <w:p w:rsidR="00FF2CE0" w:rsidRDefault="00FF2CE0">
            <w:pPr>
              <w:jc w:val="center"/>
            </w:pPr>
            <w:r>
              <w:rPr>
                <w:sz w:val="22"/>
                <w:szCs w:val="22"/>
              </w:rPr>
              <w:t>ВК ВМР</w:t>
            </w:r>
          </w:p>
        </w:tc>
        <w:tc>
          <w:tcPr>
            <w:tcW w:w="1134" w:type="dxa"/>
            <w:tcBorders>
              <w:top w:val="single" w:sz="4" w:space="0" w:color="000000"/>
              <w:left w:val="single" w:sz="4" w:space="0" w:color="000000"/>
              <w:bottom w:val="single" w:sz="4" w:space="0" w:color="000000"/>
              <w:right w:val="single" w:sz="4" w:space="0" w:color="000000"/>
            </w:tcBorders>
            <w:hideMark/>
          </w:tcPr>
          <w:p w:rsidR="00FF2CE0" w:rsidRDefault="00FF2CE0">
            <w:pPr>
              <w:ind w:right="-166"/>
              <w:jc w:val="center"/>
            </w:pPr>
            <w:r>
              <w:t>по факту</w:t>
            </w:r>
          </w:p>
        </w:tc>
        <w:tc>
          <w:tcPr>
            <w:tcW w:w="1020" w:type="dxa"/>
            <w:tcBorders>
              <w:top w:val="single" w:sz="4" w:space="0" w:color="000000"/>
              <w:left w:val="single" w:sz="4" w:space="0" w:color="000000"/>
              <w:bottom w:val="single" w:sz="4" w:space="0" w:color="000000"/>
              <w:right w:val="single" w:sz="4" w:space="0" w:color="000000"/>
            </w:tcBorders>
            <w:hideMark/>
          </w:tcPr>
          <w:p w:rsidR="00FF2CE0" w:rsidRDefault="00FF2CE0">
            <w:pPr>
              <w:ind w:right="-166"/>
              <w:jc w:val="center"/>
            </w:pPr>
            <w:r>
              <w:t>по факту</w:t>
            </w:r>
          </w:p>
        </w:tc>
        <w:tc>
          <w:tcPr>
            <w:tcW w:w="1021" w:type="dxa"/>
            <w:tcBorders>
              <w:top w:val="single" w:sz="4" w:space="0" w:color="000000"/>
              <w:left w:val="single" w:sz="4" w:space="0" w:color="000000"/>
              <w:bottom w:val="single" w:sz="4" w:space="0" w:color="000000"/>
              <w:right w:val="single" w:sz="4" w:space="0" w:color="auto"/>
            </w:tcBorders>
            <w:hideMark/>
          </w:tcPr>
          <w:p w:rsidR="00FF2CE0" w:rsidRDefault="00FF2CE0">
            <w:pPr>
              <w:ind w:right="-166" w:hanging="48"/>
            </w:pPr>
            <w:r>
              <w:t>по факту</w:t>
            </w:r>
          </w:p>
        </w:tc>
        <w:tc>
          <w:tcPr>
            <w:tcW w:w="1020" w:type="dxa"/>
            <w:tcBorders>
              <w:top w:val="single" w:sz="4" w:space="0" w:color="000000"/>
              <w:left w:val="single" w:sz="4" w:space="0" w:color="auto"/>
              <w:bottom w:val="single" w:sz="4" w:space="0" w:color="000000"/>
              <w:right w:val="single" w:sz="4" w:space="0" w:color="auto"/>
            </w:tcBorders>
            <w:hideMark/>
          </w:tcPr>
          <w:p w:rsidR="00FF2CE0" w:rsidRDefault="00FF2CE0">
            <w:pPr>
              <w:ind w:right="-166" w:hanging="48"/>
            </w:pPr>
            <w:r>
              <w:t>по факту</w:t>
            </w:r>
          </w:p>
        </w:tc>
        <w:tc>
          <w:tcPr>
            <w:tcW w:w="1021" w:type="dxa"/>
            <w:tcBorders>
              <w:top w:val="single" w:sz="4" w:space="0" w:color="000000"/>
              <w:left w:val="single" w:sz="4" w:space="0" w:color="auto"/>
              <w:bottom w:val="single" w:sz="4" w:space="0" w:color="000000"/>
              <w:right w:val="single" w:sz="4" w:space="0" w:color="auto"/>
            </w:tcBorders>
            <w:hideMark/>
          </w:tcPr>
          <w:p w:rsidR="00FF2CE0" w:rsidRDefault="00FF2CE0">
            <w:pPr>
              <w:ind w:right="-166" w:hanging="48"/>
            </w:pPr>
            <w:r>
              <w:t>по факту</w:t>
            </w:r>
          </w:p>
        </w:tc>
        <w:tc>
          <w:tcPr>
            <w:tcW w:w="1021" w:type="dxa"/>
            <w:tcBorders>
              <w:top w:val="single" w:sz="4" w:space="0" w:color="000000"/>
              <w:left w:val="single" w:sz="4" w:space="0" w:color="auto"/>
              <w:bottom w:val="single" w:sz="4" w:space="0" w:color="000000"/>
              <w:right w:val="single" w:sz="4" w:space="0" w:color="000000"/>
            </w:tcBorders>
            <w:hideMark/>
          </w:tcPr>
          <w:p w:rsidR="00FF2CE0" w:rsidRDefault="00FF2CE0">
            <w:pPr>
              <w:ind w:right="-166" w:hanging="48"/>
            </w:pPr>
            <w:r>
              <w:t>по факту</w:t>
            </w:r>
          </w:p>
        </w:tc>
      </w:tr>
      <w:tr w:rsidR="00FF2CE0" w:rsidTr="00FF2CE0">
        <w:trPr>
          <w:trHeight w:val="301"/>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rFonts w:eastAsia="Calibri"/>
                <w:lang w:val="uk-UA" w:eastAsia="ar-SA"/>
              </w:rPr>
            </w:pPr>
          </w:p>
        </w:tc>
        <w:tc>
          <w:tcPr>
            <w:tcW w:w="4068" w:type="dxa"/>
            <w:tcBorders>
              <w:top w:val="single" w:sz="4" w:space="0" w:color="000000"/>
              <w:left w:val="single" w:sz="4" w:space="0" w:color="000000"/>
              <w:bottom w:val="single" w:sz="4" w:space="0" w:color="000000"/>
              <w:right w:val="single" w:sz="4" w:space="0" w:color="000000"/>
            </w:tcBorders>
            <w:hideMark/>
          </w:tcPr>
          <w:p w:rsidR="00FF2CE0" w:rsidRDefault="00FF2CE0">
            <w:pPr>
              <w:jc w:val="both"/>
            </w:pPr>
            <w:r>
              <w:t xml:space="preserve">- </w:t>
            </w:r>
            <w:proofErr w:type="spellStart"/>
            <w:proofErr w:type="gramStart"/>
            <w:r>
              <w:t>м</w:t>
            </w:r>
            <w:proofErr w:type="gramEnd"/>
            <w:r>
              <w:t>ісцевий</w:t>
            </w:r>
            <w:proofErr w:type="spellEnd"/>
            <w:r>
              <w:t xml:space="preserve"> бюджет</w:t>
            </w:r>
          </w:p>
        </w:tc>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lang w:val="uk-UA" w:eastAsia="ar-SA"/>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lang w:val="uk-UA"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222 000</w:t>
            </w:r>
          </w:p>
        </w:tc>
        <w:tc>
          <w:tcPr>
            <w:tcW w:w="1020"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44 400</w:t>
            </w:r>
          </w:p>
        </w:tc>
        <w:tc>
          <w:tcPr>
            <w:tcW w:w="1021" w:type="dxa"/>
            <w:tcBorders>
              <w:top w:val="single" w:sz="4" w:space="0" w:color="000000"/>
              <w:left w:val="single" w:sz="4" w:space="0" w:color="000000"/>
              <w:bottom w:val="single" w:sz="4" w:space="0" w:color="000000"/>
              <w:right w:val="single" w:sz="4" w:space="0" w:color="auto"/>
            </w:tcBorders>
            <w:hideMark/>
          </w:tcPr>
          <w:p w:rsidR="00FF2CE0" w:rsidRDefault="00FF2CE0">
            <w:r>
              <w:t>44 400</w:t>
            </w:r>
          </w:p>
        </w:tc>
        <w:tc>
          <w:tcPr>
            <w:tcW w:w="1020" w:type="dxa"/>
            <w:tcBorders>
              <w:top w:val="single" w:sz="4" w:space="0" w:color="000000"/>
              <w:left w:val="single" w:sz="4" w:space="0" w:color="auto"/>
              <w:bottom w:val="single" w:sz="4" w:space="0" w:color="000000"/>
              <w:right w:val="single" w:sz="4" w:space="0" w:color="auto"/>
            </w:tcBorders>
            <w:hideMark/>
          </w:tcPr>
          <w:p w:rsidR="00FF2CE0" w:rsidRDefault="00FF2CE0">
            <w:r>
              <w:t>44 400</w:t>
            </w:r>
          </w:p>
        </w:tc>
        <w:tc>
          <w:tcPr>
            <w:tcW w:w="1021" w:type="dxa"/>
            <w:tcBorders>
              <w:top w:val="single" w:sz="4" w:space="0" w:color="000000"/>
              <w:left w:val="single" w:sz="4" w:space="0" w:color="auto"/>
              <w:bottom w:val="single" w:sz="4" w:space="0" w:color="000000"/>
              <w:right w:val="single" w:sz="4" w:space="0" w:color="auto"/>
            </w:tcBorders>
            <w:hideMark/>
          </w:tcPr>
          <w:p w:rsidR="00FF2CE0" w:rsidRDefault="00FF2CE0">
            <w:r>
              <w:t>44 400</w:t>
            </w:r>
          </w:p>
        </w:tc>
        <w:tc>
          <w:tcPr>
            <w:tcW w:w="1021" w:type="dxa"/>
            <w:tcBorders>
              <w:top w:val="single" w:sz="4" w:space="0" w:color="000000"/>
              <w:left w:val="single" w:sz="4" w:space="0" w:color="auto"/>
              <w:bottom w:val="single" w:sz="4" w:space="0" w:color="000000"/>
              <w:right w:val="single" w:sz="4" w:space="0" w:color="000000"/>
            </w:tcBorders>
            <w:hideMark/>
          </w:tcPr>
          <w:p w:rsidR="00FF2CE0" w:rsidRDefault="00FF2CE0">
            <w:r>
              <w:t>44 400</w:t>
            </w:r>
          </w:p>
        </w:tc>
      </w:tr>
      <w:tr w:rsidR="00FF2CE0" w:rsidTr="00FF2CE0">
        <w:trPr>
          <w:trHeight w:val="301"/>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rFonts w:eastAsia="Calibri"/>
                <w:lang w:val="uk-UA" w:eastAsia="ar-SA"/>
              </w:rPr>
            </w:pPr>
          </w:p>
        </w:tc>
        <w:tc>
          <w:tcPr>
            <w:tcW w:w="4068" w:type="dxa"/>
            <w:tcBorders>
              <w:top w:val="single" w:sz="4" w:space="0" w:color="000000"/>
              <w:left w:val="single" w:sz="4" w:space="0" w:color="000000"/>
              <w:bottom w:val="single" w:sz="4" w:space="0" w:color="000000"/>
              <w:right w:val="single" w:sz="4" w:space="0" w:color="000000"/>
            </w:tcBorders>
            <w:hideMark/>
          </w:tcPr>
          <w:p w:rsidR="00FF2CE0" w:rsidRDefault="00FF2CE0">
            <w:pPr>
              <w:jc w:val="both"/>
            </w:pPr>
            <w:r>
              <w:t>- ОСББ/</w:t>
            </w:r>
            <w:proofErr w:type="spellStart"/>
            <w:r>
              <w:t>співвласники</w:t>
            </w:r>
            <w:proofErr w:type="spellEnd"/>
          </w:p>
        </w:tc>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lang w:val="uk-UA" w:eastAsia="ar-SA"/>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lang w:val="uk-UA"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F2CE0" w:rsidRDefault="00FF2CE0">
            <w:pPr>
              <w:ind w:right="-166"/>
              <w:jc w:val="center"/>
            </w:pPr>
            <w:r>
              <w:t>по факту</w:t>
            </w:r>
          </w:p>
        </w:tc>
        <w:tc>
          <w:tcPr>
            <w:tcW w:w="1020" w:type="dxa"/>
            <w:tcBorders>
              <w:top w:val="single" w:sz="4" w:space="0" w:color="000000"/>
              <w:left w:val="single" w:sz="4" w:space="0" w:color="000000"/>
              <w:bottom w:val="single" w:sz="4" w:space="0" w:color="000000"/>
              <w:right w:val="single" w:sz="4" w:space="0" w:color="000000"/>
            </w:tcBorders>
            <w:hideMark/>
          </w:tcPr>
          <w:p w:rsidR="00FF2CE0" w:rsidRDefault="00FF2CE0">
            <w:pPr>
              <w:ind w:right="-166"/>
              <w:jc w:val="center"/>
            </w:pPr>
            <w:r>
              <w:t>по факту</w:t>
            </w:r>
          </w:p>
        </w:tc>
        <w:tc>
          <w:tcPr>
            <w:tcW w:w="1021" w:type="dxa"/>
            <w:tcBorders>
              <w:top w:val="single" w:sz="4" w:space="0" w:color="000000"/>
              <w:left w:val="single" w:sz="4" w:space="0" w:color="000000"/>
              <w:bottom w:val="single" w:sz="4" w:space="0" w:color="000000"/>
              <w:right w:val="single" w:sz="4" w:space="0" w:color="auto"/>
            </w:tcBorders>
            <w:hideMark/>
          </w:tcPr>
          <w:p w:rsidR="00FF2CE0" w:rsidRDefault="00FF2CE0">
            <w:pPr>
              <w:ind w:right="-166" w:hanging="48"/>
            </w:pPr>
            <w:r>
              <w:t>по факту</w:t>
            </w:r>
          </w:p>
        </w:tc>
        <w:tc>
          <w:tcPr>
            <w:tcW w:w="1020" w:type="dxa"/>
            <w:tcBorders>
              <w:top w:val="single" w:sz="4" w:space="0" w:color="000000"/>
              <w:left w:val="single" w:sz="4" w:space="0" w:color="auto"/>
              <w:bottom w:val="single" w:sz="4" w:space="0" w:color="000000"/>
              <w:right w:val="single" w:sz="4" w:space="0" w:color="auto"/>
            </w:tcBorders>
            <w:hideMark/>
          </w:tcPr>
          <w:p w:rsidR="00FF2CE0" w:rsidRDefault="00FF2CE0">
            <w:pPr>
              <w:ind w:right="-166" w:hanging="48"/>
            </w:pPr>
            <w:r>
              <w:t>по факту</w:t>
            </w:r>
          </w:p>
        </w:tc>
        <w:tc>
          <w:tcPr>
            <w:tcW w:w="1021" w:type="dxa"/>
            <w:tcBorders>
              <w:top w:val="single" w:sz="4" w:space="0" w:color="000000"/>
              <w:left w:val="single" w:sz="4" w:space="0" w:color="auto"/>
              <w:bottom w:val="single" w:sz="4" w:space="0" w:color="000000"/>
              <w:right w:val="single" w:sz="4" w:space="0" w:color="auto"/>
            </w:tcBorders>
            <w:hideMark/>
          </w:tcPr>
          <w:p w:rsidR="00FF2CE0" w:rsidRDefault="00FF2CE0">
            <w:pPr>
              <w:ind w:right="-166" w:hanging="48"/>
            </w:pPr>
            <w:r>
              <w:t>по факту</w:t>
            </w:r>
          </w:p>
        </w:tc>
        <w:tc>
          <w:tcPr>
            <w:tcW w:w="1021" w:type="dxa"/>
            <w:tcBorders>
              <w:top w:val="single" w:sz="4" w:space="0" w:color="000000"/>
              <w:left w:val="single" w:sz="4" w:space="0" w:color="auto"/>
              <w:bottom w:val="single" w:sz="4" w:space="0" w:color="000000"/>
              <w:right w:val="single" w:sz="4" w:space="0" w:color="000000"/>
            </w:tcBorders>
            <w:hideMark/>
          </w:tcPr>
          <w:p w:rsidR="00FF2CE0" w:rsidRDefault="00FF2CE0">
            <w:pPr>
              <w:ind w:right="-166" w:hanging="48"/>
            </w:pPr>
            <w:r>
              <w:t>по факту</w:t>
            </w:r>
          </w:p>
        </w:tc>
      </w:tr>
      <w:tr w:rsidR="00FF2CE0" w:rsidTr="00FF2CE0">
        <w:trPr>
          <w:trHeight w:val="301"/>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rFonts w:eastAsia="Calibri"/>
                <w:lang w:val="uk-UA" w:eastAsia="ar-SA"/>
              </w:rPr>
            </w:pPr>
          </w:p>
        </w:tc>
        <w:tc>
          <w:tcPr>
            <w:tcW w:w="4068" w:type="dxa"/>
            <w:tcBorders>
              <w:top w:val="single" w:sz="4" w:space="0" w:color="000000"/>
              <w:left w:val="single" w:sz="4" w:space="0" w:color="000000"/>
              <w:bottom w:val="single" w:sz="4" w:space="0" w:color="000000"/>
              <w:right w:val="single" w:sz="4" w:space="0" w:color="000000"/>
            </w:tcBorders>
            <w:hideMark/>
          </w:tcPr>
          <w:p w:rsidR="00FF2CE0" w:rsidRDefault="00FF2CE0">
            <w:pPr>
              <w:jc w:val="both"/>
            </w:pPr>
            <w:r>
              <w:t xml:space="preserve">- </w:t>
            </w:r>
            <w:proofErr w:type="spellStart"/>
            <w:r>
              <w:t>інші</w:t>
            </w:r>
            <w:proofErr w:type="spellEnd"/>
            <w:r>
              <w:t xml:space="preserve"> </w:t>
            </w:r>
            <w:proofErr w:type="spellStart"/>
            <w:r>
              <w:t>бюджетні</w:t>
            </w:r>
            <w:proofErr w:type="spellEnd"/>
            <w:r>
              <w:t xml:space="preserve"> </w:t>
            </w:r>
            <w:proofErr w:type="spellStart"/>
            <w:r>
              <w:t>кошти</w:t>
            </w:r>
            <w:proofErr w:type="spellEnd"/>
          </w:p>
        </w:tc>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lang w:val="uk-UA" w:eastAsia="ar-SA"/>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lang w:val="uk-UA"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F2CE0" w:rsidRDefault="00FF2CE0">
            <w:pPr>
              <w:ind w:right="-166"/>
              <w:jc w:val="center"/>
            </w:pPr>
            <w:r>
              <w:t>по факту</w:t>
            </w:r>
          </w:p>
        </w:tc>
        <w:tc>
          <w:tcPr>
            <w:tcW w:w="1020" w:type="dxa"/>
            <w:tcBorders>
              <w:top w:val="single" w:sz="4" w:space="0" w:color="000000"/>
              <w:left w:val="single" w:sz="4" w:space="0" w:color="000000"/>
              <w:bottom w:val="single" w:sz="4" w:space="0" w:color="000000"/>
              <w:right w:val="single" w:sz="4" w:space="0" w:color="000000"/>
            </w:tcBorders>
            <w:hideMark/>
          </w:tcPr>
          <w:p w:rsidR="00FF2CE0" w:rsidRDefault="00FF2CE0">
            <w:pPr>
              <w:ind w:right="-166"/>
              <w:jc w:val="center"/>
            </w:pPr>
            <w:r>
              <w:t>по факту</w:t>
            </w:r>
          </w:p>
        </w:tc>
        <w:tc>
          <w:tcPr>
            <w:tcW w:w="1021" w:type="dxa"/>
            <w:tcBorders>
              <w:top w:val="single" w:sz="4" w:space="0" w:color="000000"/>
              <w:left w:val="single" w:sz="4" w:space="0" w:color="000000"/>
              <w:bottom w:val="single" w:sz="4" w:space="0" w:color="000000"/>
              <w:right w:val="single" w:sz="4" w:space="0" w:color="auto"/>
            </w:tcBorders>
            <w:hideMark/>
          </w:tcPr>
          <w:p w:rsidR="00FF2CE0" w:rsidRDefault="00FF2CE0">
            <w:pPr>
              <w:ind w:right="-166" w:hanging="48"/>
            </w:pPr>
            <w:r>
              <w:t>по факту</w:t>
            </w:r>
          </w:p>
        </w:tc>
        <w:tc>
          <w:tcPr>
            <w:tcW w:w="1020" w:type="dxa"/>
            <w:tcBorders>
              <w:top w:val="single" w:sz="4" w:space="0" w:color="000000"/>
              <w:left w:val="single" w:sz="4" w:space="0" w:color="auto"/>
              <w:bottom w:val="single" w:sz="4" w:space="0" w:color="000000"/>
              <w:right w:val="single" w:sz="4" w:space="0" w:color="auto"/>
            </w:tcBorders>
            <w:hideMark/>
          </w:tcPr>
          <w:p w:rsidR="00FF2CE0" w:rsidRDefault="00FF2CE0">
            <w:pPr>
              <w:ind w:right="-166" w:hanging="48"/>
            </w:pPr>
            <w:r>
              <w:t>по факту</w:t>
            </w:r>
          </w:p>
        </w:tc>
        <w:tc>
          <w:tcPr>
            <w:tcW w:w="1021" w:type="dxa"/>
            <w:tcBorders>
              <w:top w:val="single" w:sz="4" w:space="0" w:color="000000"/>
              <w:left w:val="single" w:sz="4" w:space="0" w:color="auto"/>
              <w:bottom w:val="single" w:sz="4" w:space="0" w:color="000000"/>
              <w:right w:val="single" w:sz="4" w:space="0" w:color="auto"/>
            </w:tcBorders>
            <w:hideMark/>
          </w:tcPr>
          <w:p w:rsidR="00FF2CE0" w:rsidRDefault="00FF2CE0">
            <w:pPr>
              <w:ind w:right="-166" w:hanging="48"/>
            </w:pPr>
            <w:r>
              <w:t>по факту</w:t>
            </w:r>
          </w:p>
        </w:tc>
        <w:tc>
          <w:tcPr>
            <w:tcW w:w="1021" w:type="dxa"/>
            <w:tcBorders>
              <w:top w:val="single" w:sz="4" w:space="0" w:color="000000"/>
              <w:left w:val="single" w:sz="4" w:space="0" w:color="auto"/>
              <w:bottom w:val="single" w:sz="4" w:space="0" w:color="000000"/>
              <w:right w:val="single" w:sz="4" w:space="0" w:color="000000"/>
            </w:tcBorders>
            <w:hideMark/>
          </w:tcPr>
          <w:p w:rsidR="00FF2CE0" w:rsidRDefault="00FF2CE0">
            <w:pPr>
              <w:ind w:right="-166" w:hanging="48"/>
            </w:pPr>
            <w:r>
              <w:t>по факту</w:t>
            </w:r>
          </w:p>
        </w:tc>
      </w:tr>
    </w:tbl>
    <w:p w:rsidR="00FF2CE0" w:rsidRDefault="00FF2CE0" w:rsidP="00D40F5B">
      <w:pPr>
        <w:rPr>
          <w:b/>
          <w:sz w:val="16"/>
          <w:szCs w:val="16"/>
          <w:lang w:val="uk-UA" w:eastAsia="ar-SA"/>
        </w:rPr>
      </w:pPr>
    </w:p>
    <w:p w:rsidR="00FF2CE0" w:rsidRPr="00D40F5B" w:rsidRDefault="00FF2CE0" w:rsidP="00D40F5B">
      <w:pPr>
        <w:ind w:firstLine="708"/>
        <w:jc w:val="center"/>
        <w:rPr>
          <w:b/>
          <w:sz w:val="18"/>
          <w:szCs w:val="18"/>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D40F5B" w:rsidRDefault="00D40F5B" w:rsidP="00FF2CE0">
      <w:pPr>
        <w:ind w:firstLine="708"/>
        <w:jc w:val="center"/>
        <w:rPr>
          <w:b/>
          <w:sz w:val="26"/>
          <w:szCs w:val="26"/>
        </w:rPr>
      </w:pPr>
    </w:p>
    <w:p w:rsidR="00FF2CE0" w:rsidRDefault="00FF2CE0" w:rsidP="00FF2CE0">
      <w:pPr>
        <w:ind w:firstLine="708"/>
        <w:jc w:val="center"/>
        <w:rPr>
          <w:b/>
          <w:sz w:val="26"/>
          <w:szCs w:val="26"/>
          <w:lang w:val="uk-UA"/>
        </w:rPr>
      </w:pPr>
      <w:proofErr w:type="spellStart"/>
      <w:r>
        <w:rPr>
          <w:b/>
          <w:sz w:val="26"/>
          <w:szCs w:val="26"/>
        </w:rPr>
        <w:lastRenderedPageBreak/>
        <w:t>Очікувані</w:t>
      </w:r>
      <w:proofErr w:type="spellEnd"/>
      <w:r>
        <w:rPr>
          <w:b/>
          <w:sz w:val="26"/>
          <w:szCs w:val="26"/>
        </w:rPr>
        <w:t xml:space="preserve"> </w:t>
      </w:r>
      <w:proofErr w:type="spellStart"/>
      <w:r>
        <w:rPr>
          <w:b/>
          <w:sz w:val="26"/>
          <w:szCs w:val="26"/>
        </w:rPr>
        <w:t>результати</w:t>
      </w:r>
      <w:proofErr w:type="spellEnd"/>
      <w:r>
        <w:rPr>
          <w:b/>
          <w:sz w:val="26"/>
          <w:szCs w:val="26"/>
        </w:rPr>
        <w:t xml:space="preserve"> </w:t>
      </w:r>
      <w:proofErr w:type="spellStart"/>
      <w:r>
        <w:rPr>
          <w:b/>
          <w:sz w:val="26"/>
          <w:szCs w:val="26"/>
        </w:rPr>
        <w:t>виконання</w:t>
      </w:r>
      <w:proofErr w:type="spellEnd"/>
    </w:p>
    <w:p w:rsidR="00FF2CE0" w:rsidRDefault="00FF2CE0" w:rsidP="00FF2CE0">
      <w:pPr>
        <w:jc w:val="center"/>
        <w:rPr>
          <w:b/>
          <w:sz w:val="26"/>
          <w:szCs w:val="26"/>
        </w:rPr>
      </w:pPr>
      <w:proofErr w:type="spellStart"/>
      <w:r>
        <w:rPr>
          <w:b/>
          <w:sz w:val="26"/>
          <w:szCs w:val="26"/>
        </w:rPr>
        <w:t>Програми</w:t>
      </w:r>
      <w:proofErr w:type="spellEnd"/>
      <w:r>
        <w:rPr>
          <w:b/>
          <w:sz w:val="26"/>
          <w:szCs w:val="26"/>
        </w:rPr>
        <w:t xml:space="preserve"> </w:t>
      </w:r>
      <w:proofErr w:type="spellStart"/>
      <w:r>
        <w:rPr>
          <w:b/>
          <w:sz w:val="26"/>
          <w:szCs w:val="26"/>
        </w:rPr>
        <w:t>співфінансування</w:t>
      </w:r>
      <w:proofErr w:type="spellEnd"/>
      <w:r>
        <w:rPr>
          <w:b/>
          <w:sz w:val="26"/>
          <w:szCs w:val="26"/>
        </w:rPr>
        <w:t xml:space="preserve"> </w:t>
      </w:r>
      <w:proofErr w:type="spellStart"/>
      <w:r>
        <w:rPr>
          <w:b/>
          <w:sz w:val="26"/>
          <w:szCs w:val="26"/>
        </w:rPr>
        <w:t>ремонтів</w:t>
      </w:r>
      <w:proofErr w:type="spellEnd"/>
      <w:r>
        <w:rPr>
          <w:b/>
          <w:sz w:val="26"/>
          <w:szCs w:val="26"/>
        </w:rPr>
        <w:t xml:space="preserve"> </w:t>
      </w:r>
      <w:proofErr w:type="spellStart"/>
      <w:r>
        <w:rPr>
          <w:b/>
          <w:sz w:val="26"/>
          <w:szCs w:val="26"/>
        </w:rPr>
        <w:t>багатоквартирних</w:t>
      </w:r>
      <w:proofErr w:type="spellEnd"/>
      <w:r>
        <w:rPr>
          <w:b/>
          <w:sz w:val="26"/>
          <w:szCs w:val="26"/>
        </w:rPr>
        <w:t xml:space="preserve"> </w:t>
      </w:r>
      <w:proofErr w:type="spellStart"/>
      <w:r>
        <w:rPr>
          <w:b/>
          <w:sz w:val="26"/>
          <w:szCs w:val="26"/>
        </w:rPr>
        <w:t>житлових</w:t>
      </w:r>
      <w:proofErr w:type="spellEnd"/>
      <w:r>
        <w:rPr>
          <w:b/>
          <w:sz w:val="26"/>
          <w:szCs w:val="26"/>
        </w:rPr>
        <w:t xml:space="preserve"> </w:t>
      </w:r>
      <w:proofErr w:type="spellStart"/>
      <w:r>
        <w:rPr>
          <w:b/>
          <w:sz w:val="26"/>
          <w:szCs w:val="26"/>
        </w:rPr>
        <w:t>будинкі</w:t>
      </w:r>
      <w:proofErr w:type="gramStart"/>
      <w:r>
        <w:rPr>
          <w:b/>
          <w:sz w:val="26"/>
          <w:szCs w:val="26"/>
        </w:rPr>
        <w:t>в</w:t>
      </w:r>
      <w:proofErr w:type="spellEnd"/>
      <w:proofErr w:type="gramEnd"/>
    </w:p>
    <w:p w:rsidR="00FF2CE0" w:rsidRDefault="00FF2CE0" w:rsidP="00FF2CE0">
      <w:pPr>
        <w:jc w:val="center"/>
        <w:rPr>
          <w:b/>
          <w:sz w:val="26"/>
          <w:szCs w:val="26"/>
        </w:rPr>
      </w:pPr>
      <w:r>
        <w:rPr>
          <w:b/>
          <w:sz w:val="26"/>
          <w:szCs w:val="26"/>
        </w:rPr>
        <w:t xml:space="preserve">у </w:t>
      </w:r>
      <w:proofErr w:type="spellStart"/>
      <w:r>
        <w:rPr>
          <w:b/>
          <w:sz w:val="26"/>
          <w:szCs w:val="26"/>
        </w:rPr>
        <w:t>Вараській</w:t>
      </w:r>
      <w:proofErr w:type="spellEnd"/>
      <w:r>
        <w:rPr>
          <w:b/>
          <w:sz w:val="26"/>
          <w:szCs w:val="26"/>
        </w:rPr>
        <w:t xml:space="preserve"> </w:t>
      </w:r>
      <w:proofErr w:type="spellStart"/>
      <w:r>
        <w:rPr>
          <w:b/>
          <w:sz w:val="26"/>
          <w:szCs w:val="26"/>
        </w:rPr>
        <w:t>міській</w:t>
      </w:r>
      <w:proofErr w:type="spellEnd"/>
      <w:r>
        <w:rPr>
          <w:b/>
          <w:sz w:val="26"/>
          <w:szCs w:val="26"/>
        </w:rPr>
        <w:t xml:space="preserve"> </w:t>
      </w:r>
      <w:proofErr w:type="spellStart"/>
      <w:r>
        <w:rPr>
          <w:b/>
          <w:sz w:val="26"/>
          <w:szCs w:val="26"/>
        </w:rPr>
        <w:t>територіальній</w:t>
      </w:r>
      <w:proofErr w:type="spellEnd"/>
      <w:r>
        <w:rPr>
          <w:b/>
          <w:sz w:val="26"/>
          <w:szCs w:val="26"/>
        </w:rPr>
        <w:t xml:space="preserve"> </w:t>
      </w:r>
      <w:proofErr w:type="spellStart"/>
      <w:r>
        <w:rPr>
          <w:b/>
          <w:sz w:val="26"/>
          <w:szCs w:val="26"/>
        </w:rPr>
        <w:t>громаді</w:t>
      </w:r>
      <w:proofErr w:type="spellEnd"/>
      <w:r>
        <w:rPr>
          <w:b/>
          <w:sz w:val="26"/>
          <w:szCs w:val="26"/>
        </w:rPr>
        <w:t xml:space="preserve"> на 2021-2025 роки</w:t>
      </w:r>
    </w:p>
    <w:p w:rsidR="00FF2CE0" w:rsidRPr="00D40F5B" w:rsidRDefault="00FF2CE0" w:rsidP="00FF2CE0">
      <w:pPr>
        <w:jc w:val="center"/>
        <w:rPr>
          <w:b/>
          <w:sz w:val="20"/>
          <w:szCs w:val="20"/>
        </w:rPr>
      </w:pPr>
    </w:p>
    <w:p w:rsidR="00FF2CE0" w:rsidRDefault="00FF2CE0" w:rsidP="00FF2CE0">
      <w:pPr>
        <w:pStyle w:val="HTML1"/>
        <w:jc w:val="right"/>
        <w:rPr>
          <w:rFonts w:ascii="Times New Roman" w:hAnsi="Times New Roman" w:cs="Times New Roman"/>
          <w:sz w:val="22"/>
          <w:szCs w:val="22"/>
          <w:lang w:val="uk-UA"/>
        </w:rPr>
      </w:pPr>
      <w:r>
        <w:rPr>
          <w:rFonts w:ascii="Times New Roman" w:hAnsi="Times New Roman" w:cs="Times New Roman"/>
          <w:sz w:val="22"/>
          <w:szCs w:val="22"/>
          <w:lang w:val="uk-UA"/>
        </w:rPr>
        <w:t>Таблиця 2</w:t>
      </w:r>
    </w:p>
    <w:tbl>
      <w:tblPr>
        <w:tblW w:w="13860" w:type="dxa"/>
        <w:tblInd w:w="108" w:type="dxa"/>
        <w:tblLayout w:type="fixed"/>
        <w:tblLook w:val="04A0" w:firstRow="1" w:lastRow="0" w:firstColumn="1" w:lastColumn="0" w:noHBand="0" w:noVBand="1"/>
      </w:tblPr>
      <w:tblGrid>
        <w:gridCol w:w="540"/>
        <w:gridCol w:w="2340"/>
        <w:gridCol w:w="2700"/>
        <w:gridCol w:w="1260"/>
        <w:gridCol w:w="1080"/>
        <w:gridCol w:w="1188"/>
        <w:gridCol w:w="1188"/>
        <w:gridCol w:w="1188"/>
        <w:gridCol w:w="1188"/>
        <w:gridCol w:w="1188"/>
      </w:tblGrid>
      <w:tr w:rsidR="00FF2CE0" w:rsidTr="00FF2CE0">
        <w:trPr>
          <w:trHeight w:val="25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a0"/>
              <w:ind w:right="-99"/>
              <w:jc w:val="center"/>
              <w:rPr>
                <w:b/>
              </w:rPr>
            </w:pPr>
            <w:r>
              <w:rPr>
                <w:b/>
              </w:rPr>
              <w:t xml:space="preserve"> №</w:t>
            </w:r>
          </w:p>
          <w:p w:rsidR="00FF2CE0" w:rsidRDefault="00FF2CE0">
            <w:pPr>
              <w:pStyle w:val="a0"/>
              <w:ind w:right="-99"/>
              <w:jc w:val="center"/>
              <w:rPr>
                <w:b/>
              </w:rPr>
            </w:pPr>
            <w:r>
              <w:rPr>
                <w:b/>
              </w:rPr>
              <w:t>з/п</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a0"/>
              <w:ind w:right="-99"/>
              <w:jc w:val="center"/>
              <w:rPr>
                <w:b/>
              </w:rPr>
            </w:pPr>
            <w:r>
              <w:rPr>
                <w:b/>
              </w:rPr>
              <w:t>Найменування завдання, заходу</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a0"/>
              <w:ind w:right="-99"/>
              <w:jc w:val="center"/>
              <w:rPr>
                <w:b/>
              </w:rPr>
            </w:pPr>
            <w:r>
              <w:rPr>
                <w:b/>
              </w:rPr>
              <w:t>Найменування показників виконання завдання</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a0"/>
              <w:ind w:right="-99"/>
              <w:jc w:val="center"/>
              <w:rPr>
                <w:b/>
              </w:rPr>
            </w:pPr>
            <w:r>
              <w:rPr>
                <w:b/>
              </w:rPr>
              <w:t>Одиниця виміру</w:t>
            </w:r>
          </w:p>
        </w:tc>
        <w:tc>
          <w:tcPr>
            <w:tcW w:w="702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a0"/>
              <w:ind w:right="-99"/>
              <w:jc w:val="center"/>
            </w:pPr>
            <w:r>
              <w:rPr>
                <w:b/>
              </w:rPr>
              <w:t>Значення показників</w:t>
            </w:r>
          </w:p>
        </w:tc>
      </w:tr>
      <w:tr w:rsidR="00FF2CE0" w:rsidTr="00FF2CE0">
        <w:trPr>
          <w:trHeight w:val="27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CE0" w:rsidRDefault="00FF2CE0">
            <w:pPr>
              <w:pStyle w:val="a0"/>
              <w:ind w:right="-99"/>
              <w:jc w:val="center"/>
              <w:rPr>
                <w:b/>
              </w:rPr>
            </w:pPr>
            <w:r>
              <w:rPr>
                <w:b/>
              </w:rPr>
              <w:t>Всього</w:t>
            </w:r>
          </w:p>
        </w:tc>
        <w:tc>
          <w:tcPr>
            <w:tcW w:w="5940"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99"/>
              <w:jc w:val="center"/>
            </w:pPr>
            <w:r>
              <w:rPr>
                <w:b/>
              </w:rPr>
              <w:t>у т.ч. за роками</w:t>
            </w:r>
          </w:p>
        </w:tc>
      </w:tr>
      <w:tr w:rsidR="00FF2CE0" w:rsidTr="00FF2CE0">
        <w:trPr>
          <w:trHeight w:val="162"/>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99"/>
              <w:jc w:val="center"/>
              <w:rPr>
                <w:b/>
              </w:rPr>
            </w:pPr>
            <w:r>
              <w:rPr>
                <w:b/>
              </w:rPr>
              <w:t>2021</w:t>
            </w:r>
          </w:p>
        </w:tc>
        <w:tc>
          <w:tcPr>
            <w:tcW w:w="1188"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99"/>
              <w:jc w:val="center"/>
              <w:rPr>
                <w:b/>
              </w:rPr>
            </w:pPr>
            <w:r>
              <w:rPr>
                <w:b/>
              </w:rPr>
              <w:t>2022</w:t>
            </w:r>
          </w:p>
        </w:tc>
        <w:tc>
          <w:tcPr>
            <w:tcW w:w="1188" w:type="dxa"/>
            <w:tcBorders>
              <w:top w:val="single" w:sz="4" w:space="0" w:color="000000"/>
              <w:left w:val="single" w:sz="4" w:space="0" w:color="000000"/>
              <w:bottom w:val="single" w:sz="4" w:space="0" w:color="000000"/>
              <w:right w:val="single" w:sz="4" w:space="0" w:color="auto"/>
            </w:tcBorders>
            <w:shd w:val="clear" w:color="auto" w:fill="FFFFFF"/>
            <w:hideMark/>
          </w:tcPr>
          <w:p w:rsidR="00FF2CE0" w:rsidRDefault="00FF2CE0">
            <w:pPr>
              <w:pStyle w:val="a0"/>
              <w:ind w:right="-99"/>
              <w:jc w:val="center"/>
            </w:pPr>
            <w:r>
              <w:rPr>
                <w:b/>
              </w:rPr>
              <w:t>2023</w:t>
            </w:r>
          </w:p>
        </w:tc>
        <w:tc>
          <w:tcPr>
            <w:tcW w:w="1188" w:type="dxa"/>
            <w:tcBorders>
              <w:top w:val="single" w:sz="4" w:space="0" w:color="000000"/>
              <w:left w:val="single" w:sz="4" w:space="0" w:color="auto"/>
              <w:bottom w:val="single" w:sz="4" w:space="0" w:color="000000"/>
              <w:right w:val="single" w:sz="4" w:space="0" w:color="auto"/>
            </w:tcBorders>
            <w:shd w:val="clear" w:color="auto" w:fill="FFFFFF"/>
            <w:hideMark/>
          </w:tcPr>
          <w:p w:rsidR="00FF2CE0" w:rsidRDefault="00FF2CE0">
            <w:pPr>
              <w:pStyle w:val="a0"/>
              <w:ind w:right="-99"/>
              <w:jc w:val="center"/>
              <w:rPr>
                <w:b/>
                <w:lang w:val="ru-RU"/>
              </w:rPr>
            </w:pPr>
            <w:r>
              <w:rPr>
                <w:b/>
                <w:lang w:val="ru-RU"/>
              </w:rPr>
              <w:t>2024</w:t>
            </w:r>
          </w:p>
        </w:tc>
        <w:tc>
          <w:tcPr>
            <w:tcW w:w="1188" w:type="dxa"/>
            <w:tcBorders>
              <w:top w:val="single" w:sz="4" w:space="0" w:color="000000"/>
              <w:left w:val="single" w:sz="4" w:space="0" w:color="auto"/>
              <w:bottom w:val="single" w:sz="4" w:space="0" w:color="000000"/>
              <w:right w:val="single" w:sz="4" w:space="0" w:color="000000"/>
            </w:tcBorders>
            <w:shd w:val="clear" w:color="auto" w:fill="FFFFFF"/>
            <w:hideMark/>
          </w:tcPr>
          <w:p w:rsidR="00FF2CE0" w:rsidRDefault="00FF2CE0">
            <w:pPr>
              <w:pStyle w:val="a0"/>
              <w:ind w:right="-99"/>
              <w:jc w:val="center"/>
              <w:rPr>
                <w:b/>
                <w:lang w:val="ru-RU"/>
              </w:rPr>
            </w:pPr>
            <w:r>
              <w:rPr>
                <w:b/>
                <w:lang w:val="ru-RU"/>
              </w:rPr>
              <w:t>2025</w:t>
            </w:r>
          </w:p>
        </w:tc>
      </w:tr>
      <w:tr w:rsidR="00FF2CE0" w:rsidTr="00FF2CE0">
        <w:trPr>
          <w:trHeight w:val="20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jc w:val="center"/>
              <w:rPr>
                <w:lang w:val="uk-UA"/>
              </w:rPr>
            </w:pPr>
            <w: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jc w:val="center"/>
            </w:pPr>
            <w:r>
              <w:t>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99"/>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69"/>
              <w:jc w:val="center"/>
            </w:pPr>
            <w: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34"/>
              <w:jc w:val="center"/>
            </w:pPr>
            <w:r>
              <w:t>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34"/>
              <w:jc w:val="center"/>
            </w:pPr>
            <w:r>
              <w:t>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34"/>
              <w:jc w:val="center"/>
            </w:pPr>
            <w:r>
              <w:t>7</w:t>
            </w:r>
          </w:p>
        </w:tc>
        <w:tc>
          <w:tcPr>
            <w:tcW w:w="1188" w:type="dxa"/>
            <w:tcBorders>
              <w:top w:val="single" w:sz="4" w:space="0" w:color="000000"/>
              <w:left w:val="single" w:sz="4" w:space="0" w:color="000000"/>
              <w:bottom w:val="single" w:sz="4" w:space="0" w:color="000000"/>
              <w:right w:val="single" w:sz="4" w:space="0" w:color="auto"/>
            </w:tcBorders>
            <w:shd w:val="clear" w:color="auto" w:fill="FFFFFF"/>
            <w:hideMark/>
          </w:tcPr>
          <w:p w:rsidR="00FF2CE0" w:rsidRDefault="00FF2CE0">
            <w:pPr>
              <w:pStyle w:val="a0"/>
              <w:ind w:right="34"/>
              <w:jc w:val="center"/>
            </w:pPr>
            <w:r>
              <w:t>8</w:t>
            </w:r>
          </w:p>
        </w:tc>
        <w:tc>
          <w:tcPr>
            <w:tcW w:w="1188" w:type="dxa"/>
            <w:tcBorders>
              <w:top w:val="single" w:sz="4" w:space="0" w:color="000000"/>
              <w:left w:val="single" w:sz="4" w:space="0" w:color="auto"/>
              <w:bottom w:val="single" w:sz="4" w:space="0" w:color="000000"/>
              <w:right w:val="single" w:sz="4" w:space="0" w:color="auto"/>
            </w:tcBorders>
            <w:shd w:val="clear" w:color="auto" w:fill="FFFFFF"/>
            <w:hideMark/>
          </w:tcPr>
          <w:p w:rsidR="00FF2CE0" w:rsidRDefault="00FF2CE0">
            <w:pPr>
              <w:pStyle w:val="a0"/>
              <w:ind w:right="34"/>
              <w:jc w:val="center"/>
              <w:rPr>
                <w:lang w:val="ru-RU"/>
              </w:rPr>
            </w:pPr>
            <w:r>
              <w:rPr>
                <w:lang w:val="ru-RU"/>
              </w:rPr>
              <w:t>9</w:t>
            </w:r>
          </w:p>
        </w:tc>
        <w:tc>
          <w:tcPr>
            <w:tcW w:w="1188" w:type="dxa"/>
            <w:tcBorders>
              <w:top w:val="single" w:sz="4" w:space="0" w:color="000000"/>
              <w:left w:val="single" w:sz="4" w:space="0" w:color="auto"/>
              <w:bottom w:val="single" w:sz="4" w:space="0" w:color="000000"/>
              <w:right w:val="single" w:sz="4" w:space="0" w:color="000000"/>
            </w:tcBorders>
            <w:shd w:val="clear" w:color="auto" w:fill="FFFFFF"/>
            <w:hideMark/>
          </w:tcPr>
          <w:p w:rsidR="00FF2CE0" w:rsidRDefault="00FF2CE0">
            <w:pPr>
              <w:pStyle w:val="a0"/>
              <w:ind w:right="34"/>
              <w:jc w:val="center"/>
              <w:rPr>
                <w:lang w:val="ru-RU"/>
              </w:rPr>
            </w:pPr>
            <w:r>
              <w:rPr>
                <w:lang w:val="ru-RU"/>
              </w:rPr>
              <w:t>10</w:t>
            </w:r>
          </w:p>
        </w:tc>
      </w:tr>
      <w:tr w:rsidR="00FF2CE0" w:rsidTr="00D40F5B">
        <w:trPr>
          <w:trHeight w:val="930"/>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rPr>
                <w:lang w:val="uk-UA"/>
              </w:rPr>
            </w:pPr>
            <w:r>
              <w:t xml:space="preserve"> 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roofErr w:type="spellStart"/>
            <w:r>
              <w:rPr>
                <w:rFonts w:eastAsia="Calibri"/>
              </w:rPr>
              <w:t>Співфінансування</w:t>
            </w:r>
            <w:proofErr w:type="spellEnd"/>
            <w:r>
              <w:rPr>
                <w:rFonts w:eastAsia="Calibri"/>
              </w:rPr>
              <w:t xml:space="preserve"> </w:t>
            </w:r>
            <w:proofErr w:type="spellStart"/>
            <w:r>
              <w:t>ремонтів</w:t>
            </w:r>
            <w:proofErr w:type="spellEnd"/>
            <w:r>
              <w:t xml:space="preserve"> </w:t>
            </w:r>
            <w:proofErr w:type="spellStart"/>
            <w:r>
              <w:t>багатоквартирних</w:t>
            </w:r>
            <w:proofErr w:type="spellEnd"/>
            <w:r>
              <w:t xml:space="preserve"> </w:t>
            </w:r>
            <w:proofErr w:type="spellStart"/>
            <w:r>
              <w:t>житлових</w:t>
            </w:r>
            <w:proofErr w:type="spellEnd"/>
            <w:r>
              <w:t xml:space="preserve"> </w:t>
            </w:r>
            <w:proofErr w:type="spellStart"/>
            <w:r>
              <w:t>будинкі</w:t>
            </w:r>
            <w:proofErr w:type="gramStart"/>
            <w:r>
              <w:t>в</w:t>
            </w:r>
            <w:proofErr w:type="spellEnd"/>
            <w:proofErr w:type="gram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99"/>
            </w:pPr>
            <w:r>
              <w:t>Кількість ж/б</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69"/>
              <w:jc w:val="center"/>
            </w:pPr>
            <w:proofErr w:type="spellStart"/>
            <w:r>
              <w:t>шт</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34"/>
              <w:jc w:val="center"/>
            </w:pPr>
            <w:r>
              <w:t>185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pStyle w:val="a0"/>
              <w:ind w:right="34"/>
              <w:jc w:val="center"/>
            </w:pPr>
            <w:r>
              <w:t>185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hideMark/>
          </w:tcPr>
          <w:p w:rsidR="00FF2CE0" w:rsidRDefault="00FF2CE0">
            <w:pPr>
              <w:jc w:val="center"/>
            </w:pPr>
            <w:r>
              <w:t>185</w:t>
            </w:r>
          </w:p>
        </w:tc>
        <w:tc>
          <w:tcPr>
            <w:tcW w:w="1188" w:type="dxa"/>
            <w:tcBorders>
              <w:top w:val="single" w:sz="4" w:space="0" w:color="000000"/>
              <w:left w:val="single" w:sz="4" w:space="0" w:color="000000"/>
              <w:bottom w:val="single" w:sz="4" w:space="0" w:color="000000"/>
              <w:right w:val="single" w:sz="4" w:space="0" w:color="auto"/>
            </w:tcBorders>
            <w:shd w:val="clear" w:color="auto" w:fill="FFFFFF"/>
            <w:hideMark/>
          </w:tcPr>
          <w:p w:rsidR="00FF2CE0" w:rsidRDefault="00FF2CE0">
            <w:pPr>
              <w:jc w:val="center"/>
            </w:pPr>
            <w:r>
              <w:t>185</w:t>
            </w:r>
          </w:p>
        </w:tc>
        <w:tc>
          <w:tcPr>
            <w:tcW w:w="1188" w:type="dxa"/>
            <w:tcBorders>
              <w:top w:val="single" w:sz="4" w:space="0" w:color="000000"/>
              <w:left w:val="single" w:sz="4" w:space="0" w:color="auto"/>
              <w:bottom w:val="single" w:sz="4" w:space="0" w:color="000000"/>
              <w:right w:val="single" w:sz="4" w:space="0" w:color="auto"/>
            </w:tcBorders>
            <w:shd w:val="clear" w:color="auto" w:fill="FFFFFF"/>
            <w:hideMark/>
          </w:tcPr>
          <w:p w:rsidR="00FF2CE0" w:rsidRDefault="00FF2CE0">
            <w:pPr>
              <w:jc w:val="center"/>
            </w:pPr>
            <w:r>
              <w:t>185</w:t>
            </w:r>
          </w:p>
        </w:tc>
        <w:tc>
          <w:tcPr>
            <w:tcW w:w="1188" w:type="dxa"/>
            <w:tcBorders>
              <w:top w:val="single" w:sz="4" w:space="0" w:color="000000"/>
              <w:left w:val="single" w:sz="4" w:space="0" w:color="auto"/>
              <w:bottom w:val="single" w:sz="4" w:space="0" w:color="000000"/>
              <w:right w:val="single" w:sz="4" w:space="0" w:color="000000"/>
            </w:tcBorders>
            <w:shd w:val="clear" w:color="auto" w:fill="FFFFFF"/>
            <w:hideMark/>
          </w:tcPr>
          <w:p w:rsidR="00FF2CE0" w:rsidRDefault="00FF2CE0">
            <w:pPr>
              <w:jc w:val="center"/>
            </w:pPr>
            <w:r>
              <w:t>185</w:t>
            </w:r>
          </w:p>
        </w:tc>
      </w:tr>
    </w:tbl>
    <w:p w:rsidR="00FF2CE0" w:rsidRDefault="00FF2CE0" w:rsidP="00FF2CE0">
      <w:pPr>
        <w:pageBreakBefore/>
        <w:jc w:val="center"/>
        <w:rPr>
          <w:b/>
          <w:sz w:val="26"/>
          <w:szCs w:val="26"/>
          <w:lang w:val="uk-UA" w:eastAsia="ar-SA"/>
        </w:rPr>
      </w:pPr>
      <w:proofErr w:type="spellStart"/>
      <w:r>
        <w:rPr>
          <w:b/>
          <w:sz w:val="26"/>
          <w:szCs w:val="26"/>
        </w:rPr>
        <w:lastRenderedPageBreak/>
        <w:t>Ресурсне</w:t>
      </w:r>
      <w:proofErr w:type="spellEnd"/>
      <w:r>
        <w:rPr>
          <w:b/>
          <w:sz w:val="26"/>
          <w:szCs w:val="26"/>
        </w:rPr>
        <w:t xml:space="preserve"> </w:t>
      </w:r>
      <w:proofErr w:type="spellStart"/>
      <w:r>
        <w:rPr>
          <w:b/>
          <w:sz w:val="26"/>
          <w:szCs w:val="26"/>
        </w:rPr>
        <w:t>забезпечення</w:t>
      </w:r>
      <w:proofErr w:type="spellEnd"/>
    </w:p>
    <w:p w:rsidR="00FF2CE0" w:rsidRDefault="00FF2CE0" w:rsidP="00FF2CE0">
      <w:pPr>
        <w:jc w:val="center"/>
        <w:rPr>
          <w:b/>
          <w:sz w:val="26"/>
          <w:szCs w:val="26"/>
        </w:rPr>
      </w:pPr>
      <w:proofErr w:type="spellStart"/>
      <w:r>
        <w:rPr>
          <w:b/>
          <w:sz w:val="26"/>
          <w:szCs w:val="26"/>
        </w:rPr>
        <w:t>Програми</w:t>
      </w:r>
      <w:proofErr w:type="spellEnd"/>
      <w:r>
        <w:rPr>
          <w:b/>
          <w:sz w:val="26"/>
          <w:szCs w:val="26"/>
        </w:rPr>
        <w:t xml:space="preserve"> </w:t>
      </w:r>
      <w:proofErr w:type="spellStart"/>
      <w:r>
        <w:rPr>
          <w:b/>
          <w:sz w:val="26"/>
          <w:szCs w:val="26"/>
        </w:rPr>
        <w:t>співфінансування</w:t>
      </w:r>
      <w:proofErr w:type="spellEnd"/>
      <w:r>
        <w:rPr>
          <w:b/>
          <w:sz w:val="26"/>
          <w:szCs w:val="26"/>
        </w:rPr>
        <w:t xml:space="preserve"> </w:t>
      </w:r>
      <w:proofErr w:type="spellStart"/>
      <w:r>
        <w:rPr>
          <w:b/>
          <w:sz w:val="26"/>
          <w:szCs w:val="26"/>
        </w:rPr>
        <w:t>ремонтів</w:t>
      </w:r>
      <w:proofErr w:type="spellEnd"/>
      <w:r>
        <w:rPr>
          <w:b/>
          <w:sz w:val="26"/>
          <w:szCs w:val="26"/>
        </w:rPr>
        <w:t xml:space="preserve"> </w:t>
      </w:r>
      <w:proofErr w:type="spellStart"/>
      <w:r>
        <w:rPr>
          <w:b/>
          <w:sz w:val="26"/>
          <w:szCs w:val="26"/>
        </w:rPr>
        <w:t>багатоквартирних</w:t>
      </w:r>
      <w:proofErr w:type="spellEnd"/>
      <w:r>
        <w:rPr>
          <w:b/>
          <w:sz w:val="26"/>
          <w:szCs w:val="26"/>
        </w:rPr>
        <w:t xml:space="preserve"> </w:t>
      </w:r>
      <w:proofErr w:type="spellStart"/>
      <w:r>
        <w:rPr>
          <w:b/>
          <w:sz w:val="26"/>
          <w:szCs w:val="26"/>
        </w:rPr>
        <w:t>житлових</w:t>
      </w:r>
      <w:proofErr w:type="spellEnd"/>
      <w:r>
        <w:rPr>
          <w:b/>
          <w:sz w:val="26"/>
          <w:szCs w:val="26"/>
        </w:rPr>
        <w:t xml:space="preserve"> </w:t>
      </w:r>
      <w:proofErr w:type="spellStart"/>
      <w:r>
        <w:rPr>
          <w:b/>
          <w:sz w:val="26"/>
          <w:szCs w:val="26"/>
        </w:rPr>
        <w:t>будинкі</w:t>
      </w:r>
      <w:proofErr w:type="gramStart"/>
      <w:r>
        <w:rPr>
          <w:b/>
          <w:sz w:val="26"/>
          <w:szCs w:val="26"/>
        </w:rPr>
        <w:t>в</w:t>
      </w:r>
      <w:proofErr w:type="spellEnd"/>
      <w:proofErr w:type="gramEnd"/>
      <w:r>
        <w:rPr>
          <w:b/>
          <w:sz w:val="26"/>
          <w:szCs w:val="26"/>
        </w:rPr>
        <w:t xml:space="preserve"> </w:t>
      </w:r>
    </w:p>
    <w:p w:rsidR="00FF2CE0" w:rsidRDefault="00FF2CE0" w:rsidP="00FF2CE0">
      <w:pPr>
        <w:jc w:val="center"/>
        <w:rPr>
          <w:sz w:val="22"/>
          <w:szCs w:val="22"/>
        </w:rPr>
      </w:pPr>
      <w:r>
        <w:rPr>
          <w:b/>
          <w:sz w:val="26"/>
          <w:szCs w:val="26"/>
        </w:rPr>
        <w:t xml:space="preserve">у </w:t>
      </w:r>
      <w:proofErr w:type="spellStart"/>
      <w:r>
        <w:rPr>
          <w:b/>
          <w:sz w:val="26"/>
          <w:szCs w:val="26"/>
        </w:rPr>
        <w:t>Вараській</w:t>
      </w:r>
      <w:proofErr w:type="spellEnd"/>
      <w:r>
        <w:rPr>
          <w:b/>
          <w:sz w:val="26"/>
          <w:szCs w:val="26"/>
        </w:rPr>
        <w:t xml:space="preserve"> </w:t>
      </w:r>
      <w:proofErr w:type="spellStart"/>
      <w:r>
        <w:rPr>
          <w:b/>
          <w:sz w:val="26"/>
          <w:szCs w:val="26"/>
        </w:rPr>
        <w:t>міській</w:t>
      </w:r>
      <w:proofErr w:type="spellEnd"/>
      <w:r>
        <w:rPr>
          <w:b/>
          <w:sz w:val="26"/>
          <w:szCs w:val="26"/>
        </w:rPr>
        <w:t xml:space="preserve"> </w:t>
      </w:r>
      <w:proofErr w:type="spellStart"/>
      <w:r>
        <w:rPr>
          <w:b/>
          <w:sz w:val="26"/>
          <w:szCs w:val="26"/>
        </w:rPr>
        <w:t>територіальній</w:t>
      </w:r>
      <w:proofErr w:type="spellEnd"/>
      <w:r>
        <w:rPr>
          <w:b/>
          <w:sz w:val="26"/>
          <w:szCs w:val="26"/>
        </w:rPr>
        <w:t xml:space="preserve"> </w:t>
      </w:r>
      <w:proofErr w:type="spellStart"/>
      <w:r>
        <w:rPr>
          <w:b/>
          <w:sz w:val="26"/>
          <w:szCs w:val="26"/>
        </w:rPr>
        <w:t>громаді</w:t>
      </w:r>
      <w:proofErr w:type="spellEnd"/>
      <w:r>
        <w:rPr>
          <w:b/>
          <w:sz w:val="26"/>
          <w:szCs w:val="26"/>
        </w:rPr>
        <w:t xml:space="preserve"> на 2021-2025 роки</w:t>
      </w:r>
    </w:p>
    <w:p w:rsidR="00FF2CE0" w:rsidRDefault="00FF2CE0" w:rsidP="00FF2CE0">
      <w:pPr>
        <w:jc w:val="right"/>
        <w:rPr>
          <w:b/>
        </w:rPr>
      </w:pPr>
      <w:proofErr w:type="spellStart"/>
      <w:r>
        <w:t>Таблиця</w:t>
      </w:r>
      <w:proofErr w:type="spellEnd"/>
      <w:r>
        <w:t xml:space="preserve"> 3</w:t>
      </w:r>
    </w:p>
    <w:tbl>
      <w:tblPr>
        <w:tblW w:w="13980" w:type="dxa"/>
        <w:tblInd w:w="-5" w:type="dxa"/>
        <w:tblLayout w:type="fixed"/>
        <w:tblLook w:val="04A0" w:firstRow="1" w:lastRow="0" w:firstColumn="1" w:lastColumn="0" w:noHBand="0" w:noVBand="1"/>
      </w:tblPr>
      <w:tblGrid>
        <w:gridCol w:w="5155"/>
        <w:gridCol w:w="1470"/>
        <w:gridCol w:w="6"/>
        <w:gridCol w:w="1465"/>
        <w:gridCol w:w="12"/>
        <w:gridCol w:w="1459"/>
        <w:gridCol w:w="18"/>
        <w:gridCol w:w="1453"/>
        <w:gridCol w:w="24"/>
        <w:gridCol w:w="1447"/>
        <w:gridCol w:w="30"/>
        <w:gridCol w:w="1441"/>
      </w:tblGrid>
      <w:tr w:rsidR="00FF2CE0" w:rsidTr="00FF2CE0">
        <w:trPr>
          <w:trHeight w:val="206"/>
        </w:trPr>
        <w:tc>
          <w:tcPr>
            <w:tcW w:w="5153" w:type="dxa"/>
            <w:vMerge w:val="restart"/>
            <w:tcBorders>
              <w:top w:val="single" w:sz="4" w:space="0" w:color="000000"/>
              <w:left w:val="single" w:sz="4" w:space="0" w:color="000000"/>
              <w:bottom w:val="single" w:sz="4" w:space="0" w:color="000000"/>
              <w:right w:val="single" w:sz="4" w:space="0" w:color="000000"/>
            </w:tcBorders>
            <w:hideMark/>
          </w:tcPr>
          <w:p w:rsidR="00FF2CE0" w:rsidRDefault="00FF2CE0">
            <w:pPr>
              <w:jc w:val="center"/>
              <w:rPr>
                <w:b/>
              </w:rPr>
            </w:pPr>
            <w:proofErr w:type="spellStart"/>
            <w:r>
              <w:rPr>
                <w:b/>
              </w:rPr>
              <w:t>Обсяг</w:t>
            </w:r>
            <w:proofErr w:type="spellEnd"/>
            <w:r>
              <w:rPr>
                <w:b/>
              </w:rPr>
              <w:t xml:space="preserve"> </w:t>
            </w:r>
            <w:proofErr w:type="spellStart"/>
            <w:r>
              <w:rPr>
                <w:b/>
              </w:rPr>
              <w:t>кошті</w:t>
            </w:r>
            <w:proofErr w:type="gramStart"/>
            <w:r>
              <w:rPr>
                <w:b/>
              </w:rPr>
              <w:t>в</w:t>
            </w:r>
            <w:proofErr w:type="spellEnd"/>
            <w:proofErr w:type="gramEnd"/>
            <w:r>
              <w:rPr>
                <w:b/>
              </w:rPr>
              <w:t xml:space="preserve">, </w:t>
            </w:r>
            <w:proofErr w:type="spellStart"/>
            <w:r>
              <w:rPr>
                <w:b/>
              </w:rPr>
              <w:t>які</w:t>
            </w:r>
            <w:proofErr w:type="spellEnd"/>
            <w:r>
              <w:rPr>
                <w:b/>
              </w:rPr>
              <w:t xml:space="preserve"> </w:t>
            </w:r>
            <w:proofErr w:type="spellStart"/>
            <w:r>
              <w:rPr>
                <w:b/>
              </w:rPr>
              <w:t>пропонується</w:t>
            </w:r>
            <w:proofErr w:type="spellEnd"/>
            <w:r>
              <w:rPr>
                <w:b/>
              </w:rPr>
              <w:t xml:space="preserve"> </w:t>
            </w:r>
            <w:proofErr w:type="spellStart"/>
            <w:r>
              <w:rPr>
                <w:b/>
              </w:rPr>
              <w:t>залучити</w:t>
            </w:r>
            <w:proofErr w:type="spellEnd"/>
            <w:r>
              <w:rPr>
                <w:b/>
              </w:rPr>
              <w:t xml:space="preserve"> на </w:t>
            </w:r>
            <w:proofErr w:type="spellStart"/>
            <w:r>
              <w:rPr>
                <w:b/>
              </w:rPr>
              <w:t>виконання</w:t>
            </w:r>
            <w:proofErr w:type="spellEnd"/>
            <w:r>
              <w:rPr>
                <w:b/>
              </w:rPr>
              <w:t xml:space="preserve"> </w:t>
            </w:r>
            <w:proofErr w:type="spellStart"/>
            <w:r>
              <w:rPr>
                <w:b/>
              </w:rPr>
              <w:t>програми</w:t>
            </w:r>
            <w:proofErr w:type="spellEnd"/>
          </w:p>
        </w:tc>
        <w:tc>
          <w:tcPr>
            <w:tcW w:w="7380" w:type="dxa"/>
            <w:gridSpan w:val="10"/>
            <w:tcBorders>
              <w:top w:val="single" w:sz="4" w:space="0" w:color="000000"/>
              <w:left w:val="single" w:sz="4" w:space="0" w:color="000000"/>
              <w:bottom w:val="single" w:sz="4" w:space="0" w:color="000000"/>
              <w:right w:val="single" w:sz="4" w:space="0" w:color="000000"/>
            </w:tcBorders>
            <w:hideMark/>
          </w:tcPr>
          <w:p w:rsidR="00FF2CE0" w:rsidRDefault="00FF2CE0">
            <w:pPr>
              <w:jc w:val="center"/>
            </w:pPr>
            <w:proofErr w:type="spellStart"/>
            <w:r>
              <w:rPr>
                <w:b/>
              </w:rPr>
              <w:t>Етапи</w:t>
            </w:r>
            <w:proofErr w:type="spellEnd"/>
            <w:r>
              <w:rPr>
                <w:b/>
              </w:rPr>
              <w:t xml:space="preserve"> </w:t>
            </w:r>
            <w:proofErr w:type="spellStart"/>
            <w:r>
              <w:rPr>
                <w:b/>
              </w:rPr>
              <w:t>виконання</w:t>
            </w:r>
            <w:proofErr w:type="spellEnd"/>
            <w:r>
              <w:rPr>
                <w:b/>
              </w:rPr>
              <w:t xml:space="preserve"> </w:t>
            </w:r>
            <w:proofErr w:type="spellStart"/>
            <w:r>
              <w:rPr>
                <w:b/>
              </w:rPr>
              <w:t>Програми</w:t>
            </w:r>
            <w:proofErr w:type="spellEnd"/>
            <w:r>
              <w:rPr>
                <w:b/>
              </w:rPr>
              <w:t xml:space="preserve">, </w:t>
            </w:r>
            <w:r>
              <w:rPr>
                <w:b/>
                <w:i/>
              </w:rPr>
              <w:t xml:space="preserve">роки </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FF2CE0" w:rsidRDefault="00FF2CE0">
            <w:pPr>
              <w:rPr>
                <w:b/>
              </w:rPr>
            </w:pPr>
            <w:proofErr w:type="spellStart"/>
            <w:r>
              <w:rPr>
                <w:b/>
              </w:rPr>
              <w:t>Усього</w:t>
            </w:r>
            <w:proofErr w:type="spellEnd"/>
          </w:p>
          <w:p w:rsidR="00FF2CE0" w:rsidRDefault="00FF2CE0">
            <w:pPr>
              <w:rPr>
                <w:b/>
              </w:rPr>
            </w:pPr>
            <w:proofErr w:type="spellStart"/>
            <w:r>
              <w:rPr>
                <w:b/>
              </w:rPr>
              <w:t>витрат</w:t>
            </w:r>
            <w:proofErr w:type="spellEnd"/>
          </w:p>
          <w:p w:rsidR="00FF2CE0" w:rsidRDefault="00FF2CE0">
            <w:pPr>
              <w:rPr>
                <w:b/>
              </w:rPr>
            </w:pPr>
            <w:proofErr w:type="spellStart"/>
            <w:r>
              <w:rPr>
                <w:b/>
              </w:rPr>
              <w:t>тис</w:t>
            </w:r>
            <w:proofErr w:type="gramStart"/>
            <w:r>
              <w:rPr>
                <w:b/>
              </w:rPr>
              <w:t>.г</w:t>
            </w:r>
            <w:proofErr w:type="gramEnd"/>
            <w:r>
              <w:rPr>
                <w:b/>
              </w:rPr>
              <w:t>рн</w:t>
            </w:r>
            <w:proofErr w:type="spellEnd"/>
            <w:r>
              <w:rPr>
                <w:b/>
              </w:rPr>
              <w:t>.</w:t>
            </w:r>
          </w:p>
        </w:tc>
      </w:tr>
      <w:tr w:rsidR="00FF2CE0" w:rsidTr="00FF2CE0">
        <w:trPr>
          <w:trHeight w:val="285"/>
        </w:trPr>
        <w:tc>
          <w:tcPr>
            <w:tcW w:w="5153"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1476"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rPr>
                <w:b/>
              </w:rPr>
            </w:pPr>
            <w:r>
              <w:rPr>
                <w:b/>
              </w:rPr>
              <w:t>2021</w:t>
            </w:r>
          </w:p>
        </w:tc>
        <w:tc>
          <w:tcPr>
            <w:tcW w:w="1476"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rPr>
                <w:b/>
              </w:rPr>
            </w:pPr>
            <w:r>
              <w:rPr>
                <w:b/>
              </w:rPr>
              <w:t>2022</w:t>
            </w:r>
          </w:p>
        </w:tc>
        <w:tc>
          <w:tcPr>
            <w:tcW w:w="1476"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rPr>
                <w:b/>
              </w:rPr>
            </w:pPr>
            <w:r>
              <w:rPr>
                <w:b/>
              </w:rPr>
              <w:t>2023</w:t>
            </w:r>
          </w:p>
        </w:tc>
        <w:tc>
          <w:tcPr>
            <w:tcW w:w="1476"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ind w:left="-108"/>
              <w:jc w:val="center"/>
              <w:rPr>
                <w:rFonts w:eastAsia="SimSun"/>
                <w:b/>
              </w:rPr>
            </w:pPr>
            <w:r>
              <w:rPr>
                <w:b/>
              </w:rPr>
              <w:t>2024</w:t>
            </w:r>
          </w:p>
        </w:tc>
        <w:tc>
          <w:tcPr>
            <w:tcW w:w="1476"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rPr>
                <w:rFonts w:eastAsia="SimSun"/>
                <w:b/>
              </w:rPr>
              <w:t>2025</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r>
      <w:tr w:rsidR="00FF2CE0" w:rsidTr="00FF2CE0">
        <w:trPr>
          <w:trHeight w:val="161"/>
        </w:trPr>
        <w:tc>
          <w:tcPr>
            <w:tcW w:w="5153" w:type="dxa"/>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r>
              <w:t>7</w:t>
            </w:r>
          </w:p>
        </w:tc>
      </w:tr>
      <w:tr w:rsidR="00FF2CE0" w:rsidTr="00FF2CE0">
        <w:trPr>
          <w:trHeight w:val="268"/>
        </w:trPr>
        <w:tc>
          <w:tcPr>
            <w:tcW w:w="5153" w:type="dxa"/>
            <w:tcBorders>
              <w:top w:val="single" w:sz="4" w:space="0" w:color="000000"/>
              <w:left w:val="single" w:sz="4" w:space="0" w:color="000000"/>
              <w:bottom w:val="single" w:sz="4" w:space="0" w:color="000000"/>
              <w:right w:val="single" w:sz="4" w:space="0" w:color="000000"/>
            </w:tcBorders>
            <w:hideMark/>
          </w:tcPr>
          <w:p w:rsidR="00FF2CE0" w:rsidRDefault="00FF2CE0">
            <w:pPr>
              <w:jc w:val="both"/>
            </w:pPr>
            <w:proofErr w:type="spellStart"/>
            <w:r>
              <w:rPr>
                <w:b/>
              </w:rPr>
              <w:t>Обсяг</w:t>
            </w:r>
            <w:proofErr w:type="spellEnd"/>
            <w:r>
              <w:rPr>
                <w:b/>
              </w:rPr>
              <w:t xml:space="preserve"> </w:t>
            </w:r>
            <w:proofErr w:type="spellStart"/>
            <w:r>
              <w:rPr>
                <w:b/>
              </w:rPr>
              <w:t>ресурсів</w:t>
            </w:r>
            <w:proofErr w:type="spellEnd"/>
            <w:r>
              <w:rPr>
                <w:b/>
              </w:rPr>
              <w:t xml:space="preserve">, </w:t>
            </w:r>
            <w:proofErr w:type="spellStart"/>
            <w:r>
              <w:rPr>
                <w:b/>
              </w:rPr>
              <w:t>всього</w:t>
            </w:r>
            <w:proofErr w:type="spellEnd"/>
            <w:r>
              <w:t xml:space="preserve">, </w:t>
            </w:r>
            <w:proofErr w:type="gramStart"/>
            <w:r>
              <w:t>в</w:t>
            </w:r>
            <w:proofErr w:type="gramEnd"/>
            <w:r>
              <w:t xml:space="preserve"> тому </w:t>
            </w:r>
            <w:proofErr w:type="spellStart"/>
            <w:r>
              <w:t>числі</w:t>
            </w:r>
            <w:proofErr w:type="spellEnd"/>
            <w:r>
              <w:t>:</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r>
              <w:t>по факту</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r>
              <w:t>по факту</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по факту</w:t>
            </w:r>
          </w:p>
        </w:tc>
      </w:tr>
      <w:tr w:rsidR="00FF2CE0" w:rsidTr="00FF2CE0">
        <w:trPr>
          <w:trHeight w:val="335"/>
        </w:trPr>
        <w:tc>
          <w:tcPr>
            <w:tcW w:w="5153" w:type="dxa"/>
            <w:tcBorders>
              <w:top w:val="single" w:sz="4" w:space="0" w:color="000000"/>
              <w:left w:val="single" w:sz="4" w:space="0" w:color="000000"/>
              <w:bottom w:val="single" w:sz="4" w:space="0" w:color="000000"/>
              <w:right w:val="single" w:sz="4" w:space="0" w:color="000000"/>
            </w:tcBorders>
            <w:hideMark/>
          </w:tcPr>
          <w:p w:rsidR="00FF2CE0" w:rsidRDefault="00FF2CE0">
            <w:r>
              <w:t xml:space="preserve">             -   </w:t>
            </w:r>
            <w:proofErr w:type="spellStart"/>
            <w:proofErr w:type="gramStart"/>
            <w:r>
              <w:t>м</w:t>
            </w:r>
            <w:proofErr w:type="gramEnd"/>
            <w:r>
              <w:t>ісцевий</w:t>
            </w:r>
            <w:proofErr w:type="spellEnd"/>
            <w:r>
              <w:t xml:space="preserve"> бюджет </w:t>
            </w:r>
          </w:p>
        </w:tc>
        <w:tc>
          <w:tcPr>
            <w:tcW w:w="1470" w:type="dxa"/>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44 400</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44 400</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44 400</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44 400</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44 400</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222 000</w:t>
            </w:r>
          </w:p>
        </w:tc>
      </w:tr>
      <w:tr w:rsidR="00FF2CE0" w:rsidTr="00FF2CE0">
        <w:trPr>
          <w:trHeight w:val="344"/>
        </w:trPr>
        <w:tc>
          <w:tcPr>
            <w:tcW w:w="5153" w:type="dxa"/>
            <w:tcBorders>
              <w:top w:val="single" w:sz="4" w:space="0" w:color="000000"/>
              <w:left w:val="single" w:sz="4" w:space="0" w:color="000000"/>
              <w:bottom w:val="single" w:sz="4" w:space="0" w:color="000000"/>
              <w:right w:val="single" w:sz="4" w:space="0" w:color="000000"/>
            </w:tcBorders>
            <w:hideMark/>
          </w:tcPr>
          <w:p w:rsidR="00FF2CE0" w:rsidRDefault="00FF2CE0">
            <w:pPr>
              <w:ind w:right="-108"/>
            </w:pPr>
            <w:r>
              <w:t xml:space="preserve">             -   </w:t>
            </w:r>
            <w:proofErr w:type="spellStart"/>
            <w:r>
              <w:t>кошти</w:t>
            </w:r>
            <w:proofErr w:type="spellEnd"/>
            <w:r>
              <w:t xml:space="preserve"> ОСББ/</w:t>
            </w:r>
            <w:proofErr w:type="spellStart"/>
            <w:r>
              <w:t>співвласників</w:t>
            </w:r>
            <w:proofErr w:type="spell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по факту</w:t>
            </w:r>
          </w:p>
        </w:tc>
      </w:tr>
      <w:tr w:rsidR="00FF2CE0" w:rsidTr="00FF2CE0">
        <w:trPr>
          <w:trHeight w:val="344"/>
        </w:trPr>
        <w:tc>
          <w:tcPr>
            <w:tcW w:w="5153" w:type="dxa"/>
            <w:tcBorders>
              <w:top w:val="single" w:sz="4" w:space="0" w:color="000000"/>
              <w:left w:val="single" w:sz="4" w:space="0" w:color="000000"/>
              <w:bottom w:val="single" w:sz="4" w:space="0" w:color="000000"/>
              <w:right w:val="single" w:sz="4" w:space="0" w:color="000000"/>
            </w:tcBorders>
            <w:hideMark/>
          </w:tcPr>
          <w:p w:rsidR="00FF2CE0" w:rsidRDefault="00FF2CE0">
            <w:r>
              <w:t xml:space="preserve">             -   </w:t>
            </w:r>
            <w:proofErr w:type="spellStart"/>
            <w:r>
              <w:t>інші</w:t>
            </w:r>
            <w:proofErr w:type="spellEnd"/>
            <w:r>
              <w:t xml:space="preserve"> </w:t>
            </w:r>
            <w:proofErr w:type="spellStart"/>
            <w:r>
              <w:t>бюджетні</w:t>
            </w:r>
            <w:proofErr w:type="spellEnd"/>
            <w:r>
              <w:t xml:space="preserve"> </w:t>
            </w:r>
            <w:proofErr w:type="spellStart"/>
            <w:r>
              <w:t>кошти</w:t>
            </w:r>
            <w:proofErr w:type="spell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vAlign w:val="center"/>
            <w:hideMark/>
          </w:tcPr>
          <w:p w:rsidR="00FF2CE0" w:rsidRDefault="00FF2CE0">
            <w:pPr>
              <w:ind w:right="-108"/>
              <w:jc w:val="center"/>
            </w:pPr>
            <w:r>
              <w:t>по факту</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FF2CE0" w:rsidRDefault="00FF2CE0">
            <w:pPr>
              <w:jc w:val="center"/>
            </w:pPr>
            <w:r>
              <w:t>по факту</w:t>
            </w:r>
          </w:p>
        </w:tc>
      </w:tr>
    </w:tbl>
    <w:p w:rsidR="00FF2CE0" w:rsidRDefault="00FF2CE0" w:rsidP="00FF2CE0">
      <w:pPr>
        <w:jc w:val="center"/>
        <w:rPr>
          <w:b/>
          <w:sz w:val="25"/>
          <w:szCs w:val="25"/>
          <w:lang w:val="uk-UA" w:eastAsia="ar-SA"/>
        </w:rPr>
      </w:pPr>
    </w:p>
    <w:p w:rsidR="00FF2CE0" w:rsidRDefault="00FF2CE0" w:rsidP="00FF2CE0">
      <w:pPr>
        <w:jc w:val="center"/>
        <w:rPr>
          <w:b/>
          <w:sz w:val="25"/>
          <w:szCs w:val="25"/>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D40F5B" w:rsidRDefault="00D40F5B" w:rsidP="00FF2CE0">
      <w:pPr>
        <w:jc w:val="center"/>
        <w:rPr>
          <w:b/>
          <w:sz w:val="28"/>
          <w:szCs w:val="28"/>
        </w:rPr>
      </w:pPr>
    </w:p>
    <w:p w:rsidR="00FF2CE0" w:rsidRDefault="00FF2CE0" w:rsidP="00FF2CE0">
      <w:pPr>
        <w:jc w:val="center"/>
        <w:rPr>
          <w:b/>
          <w:sz w:val="26"/>
          <w:szCs w:val="26"/>
          <w:lang w:val="uk-UA"/>
        </w:rPr>
      </w:pPr>
      <w:r>
        <w:rPr>
          <w:b/>
          <w:sz w:val="28"/>
          <w:szCs w:val="28"/>
        </w:rPr>
        <w:t xml:space="preserve">5. </w:t>
      </w:r>
      <w:proofErr w:type="gramStart"/>
      <w:r>
        <w:rPr>
          <w:b/>
          <w:sz w:val="28"/>
          <w:szCs w:val="28"/>
        </w:rPr>
        <w:t>Напрямки</w:t>
      </w:r>
      <w:proofErr w:type="gramEnd"/>
      <w:r>
        <w:rPr>
          <w:b/>
          <w:sz w:val="28"/>
          <w:szCs w:val="28"/>
        </w:rPr>
        <w:t xml:space="preserve"> </w:t>
      </w:r>
      <w:proofErr w:type="spellStart"/>
      <w:r>
        <w:rPr>
          <w:b/>
          <w:sz w:val="28"/>
          <w:szCs w:val="28"/>
        </w:rPr>
        <w:t>діяльності</w:t>
      </w:r>
      <w:proofErr w:type="spellEnd"/>
      <w:r>
        <w:rPr>
          <w:b/>
          <w:sz w:val="28"/>
          <w:szCs w:val="28"/>
        </w:rPr>
        <w:t xml:space="preserve"> та заходи</w:t>
      </w:r>
    </w:p>
    <w:p w:rsidR="00FF2CE0" w:rsidRDefault="00FF2CE0" w:rsidP="00FF2CE0">
      <w:pPr>
        <w:jc w:val="center"/>
        <w:rPr>
          <w:b/>
          <w:sz w:val="26"/>
          <w:szCs w:val="26"/>
        </w:rPr>
      </w:pPr>
      <w:proofErr w:type="spellStart"/>
      <w:r>
        <w:rPr>
          <w:b/>
          <w:sz w:val="26"/>
          <w:szCs w:val="26"/>
        </w:rPr>
        <w:t>Програми</w:t>
      </w:r>
      <w:proofErr w:type="spellEnd"/>
      <w:r>
        <w:rPr>
          <w:b/>
          <w:sz w:val="26"/>
          <w:szCs w:val="26"/>
        </w:rPr>
        <w:t xml:space="preserve"> </w:t>
      </w:r>
      <w:proofErr w:type="spellStart"/>
      <w:r>
        <w:rPr>
          <w:b/>
          <w:sz w:val="26"/>
          <w:szCs w:val="26"/>
        </w:rPr>
        <w:t>співфінансування</w:t>
      </w:r>
      <w:proofErr w:type="spellEnd"/>
      <w:r>
        <w:rPr>
          <w:b/>
          <w:sz w:val="26"/>
          <w:szCs w:val="26"/>
        </w:rPr>
        <w:t xml:space="preserve"> </w:t>
      </w:r>
      <w:proofErr w:type="spellStart"/>
      <w:r>
        <w:rPr>
          <w:b/>
          <w:sz w:val="26"/>
          <w:szCs w:val="26"/>
        </w:rPr>
        <w:t>ремонтів</w:t>
      </w:r>
      <w:proofErr w:type="spellEnd"/>
      <w:r>
        <w:rPr>
          <w:b/>
          <w:sz w:val="26"/>
          <w:szCs w:val="26"/>
        </w:rPr>
        <w:t xml:space="preserve"> </w:t>
      </w:r>
      <w:proofErr w:type="spellStart"/>
      <w:r>
        <w:rPr>
          <w:b/>
          <w:sz w:val="26"/>
          <w:szCs w:val="26"/>
        </w:rPr>
        <w:t>багатоквартирних</w:t>
      </w:r>
      <w:proofErr w:type="spellEnd"/>
      <w:r>
        <w:rPr>
          <w:b/>
          <w:sz w:val="26"/>
          <w:szCs w:val="26"/>
        </w:rPr>
        <w:t xml:space="preserve"> </w:t>
      </w:r>
      <w:proofErr w:type="spellStart"/>
      <w:r>
        <w:rPr>
          <w:b/>
          <w:sz w:val="26"/>
          <w:szCs w:val="26"/>
        </w:rPr>
        <w:t>житлових</w:t>
      </w:r>
      <w:proofErr w:type="spellEnd"/>
      <w:r>
        <w:rPr>
          <w:b/>
          <w:sz w:val="26"/>
          <w:szCs w:val="26"/>
        </w:rPr>
        <w:t xml:space="preserve"> </w:t>
      </w:r>
      <w:proofErr w:type="spellStart"/>
      <w:r>
        <w:rPr>
          <w:b/>
          <w:sz w:val="26"/>
          <w:szCs w:val="26"/>
        </w:rPr>
        <w:t>будинкі</w:t>
      </w:r>
      <w:proofErr w:type="gramStart"/>
      <w:r>
        <w:rPr>
          <w:b/>
          <w:sz w:val="26"/>
          <w:szCs w:val="26"/>
        </w:rPr>
        <w:t>в</w:t>
      </w:r>
      <w:proofErr w:type="spellEnd"/>
      <w:proofErr w:type="gramEnd"/>
      <w:r>
        <w:rPr>
          <w:b/>
          <w:sz w:val="26"/>
          <w:szCs w:val="26"/>
        </w:rPr>
        <w:t xml:space="preserve"> </w:t>
      </w:r>
    </w:p>
    <w:p w:rsidR="00FF2CE0" w:rsidRDefault="00FF2CE0" w:rsidP="00FF2CE0">
      <w:pPr>
        <w:jc w:val="center"/>
      </w:pPr>
      <w:r>
        <w:rPr>
          <w:b/>
          <w:sz w:val="26"/>
          <w:szCs w:val="26"/>
        </w:rPr>
        <w:t xml:space="preserve">у </w:t>
      </w:r>
      <w:proofErr w:type="spellStart"/>
      <w:r>
        <w:rPr>
          <w:b/>
          <w:sz w:val="26"/>
          <w:szCs w:val="26"/>
        </w:rPr>
        <w:t>Вараській</w:t>
      </w:r>
      <w:proofErr w:type="spellEnd"/>
      <w:r>
        <w:rPr>
          <w:b/>
          <w:sz w:val="26"/>
          <w:szCs w:val="26"/>
        </w:rPr>
        <w:t xml:space="preserve"> </w:t>
      </w:r>
      <w:proofErr w:type="spellStart"/>
      <w:r>
        <w:rPr>
          <w:b/>
          <w:sz w:val="26"/>
          <w:szCs w:val="26"/>
        </w:rPr>
        <w:t>міській</w:t>
      </w:r>
      <w:proofErr w:type="spellEnd"/>
      <w:r>
        <w:rPr>
          <w:b/>
          <w:sz w:val="26"/>
          <w:szCs w:val="26"/>
        </w:rPr>
        <w:t xml:space="preserve"> </w:t>
      </w:r>
      <w:proofErr w:type="spellStart"/>
      <w:r>
        <w:rPr>
          <w:b/>
          <w:sz w:val="26"/>
          <w:szCs w:val="26"/>
        </w:rPr>
        <w:t>територіальній</w:t>
      </w:r>
      <w:proofErr w:type="spellEnd"/>
      <w:r>
        <w:rPr>
          <w:b/>
          <w:sz w:val="26"/>
          <w:szCs w:val="26"/>
        </w:rPr>
        <w:t xml:space="preserve"> </w:t>
      </w:r>
      <w:proofErr w:type="spellStart"/>
      <w:r>
        <w:rPr>
          <w:b/>
          <w:sz w:val="26"/>
          <w:szCs w:val="26"/>
        </w:rPr>
        <w:t>громаді</w:t>
      </w:r>
      <w:proofErr w:type="spellEnd"/>
      <w:r>
        <w:rPr>
          <w:b/>
          <w:sz w:val="26"/>
          <w:szCs w:val="26"/>
        </w:rPr>
        <w:t xml:space="preserve"> на 2021-2025 роки</w:t>
      </w:r>
    </w:p>
    <w:p w:rsidR="00FF2CE0" w:rsidRDefault="00FF2CE0" w:rsidP="00FF2CE0">
      <w:pPr>
        <w:jc w:val="right"/>
        <w:rPr>
          <w:b/>
          <w:sz w:val="20"/>
          <w:szCs w:val="20"/>
        </w:rPr>
      </w:pPr>
      <w:proofErr w:type="spellStart"/>
      <w:r>
        <w:t>Таблиця</w:t>
      </w:r>
      <w:proofErr w:type="spellEnd"/>
      <w:r>
        <w:t xml:space="preserve"> 4</w:t>
      </w:r>
    </w:p>
    <w:tbl>
      <w:tblPr>
        <w:tblW w:w="5100" w:type="pct"/>
        <w:tblCellMar>
          <w:left w:w="0" w:type="dxa"/>
          <w:right w:w="0" w:type="dxa"/>
        </w:tblCellMar>
        <w:tblLook w:val="04A0" w:firstRow="1" w:lastRow="0" w:firstColumn="1" w:lastColumn="0" w:noHBand="0" w:noVBand="1"/>
      </w:tblPr>
      <w:tblGrid>
        <w:gridCol w:w="433"/>
        <w:gridCol w:w="1325"/>
        <w:gridCol w:w="2102"/>
        <w:gridCol w:w="1357"/>
        <w:gridCol w:w="1654"/>
        <w:gridCol w:w="1039"/>
        <w:gridCol w:w="969"/>
        <w:gridCol w:w="969"/>
        <w:gridCol w:w="969"/>
        <w:gridCol w:w="969"/>
        <w:gridCol w:w="969"/>
        <w:gridCol w:w="1072"/>
        <w:gridCol w:w="22"/>
      </w:tblGrid>
      <w:tr w:rsidR="00FF2CE0" w:rsidTr="00FF2CE0">
        <w:tc>
          <w:tcPr>
            <w:tcW w:w="156" w:type="pct"/>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rPr>
            </w:pPr>
            <w:r>
              <w:rPr>
                <w:b/>
              </w:rPr>
              <w:t>№</w:t>
            </w:r>
          </w:p>
          <w:p w:rsidR="00FF2CE0" w:rsidRDefault="00FF2CE0">
            <w:pPr>
              <w:jc w:val="center"/>
              <w:rPr>
                <w:b/>
              </w:rPr>
            </w:pPr>
            <w:r>
              <w:rPr>
                <w:b/>
              </w:rPr>
              <w:t>з/</w:t>
            </w:r>
            <w:proofErr w:type="gramStart"/>
            <w:r>
              <w:rPr>
                <w:b/>
              </w:rPr>
              <w:t>п</w:t>
            </w:r>
            <w:proofErr w:type="gramEnd"/>
          </w:p>
        </w:tc>
        <w:tc>
          <w:tcPr>
            <w:tcW w:w="478" w:type="pct"/>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rPr>
            </w:pPr>
            <w:proofErr w:type="spellStart"/>
            <w:r>
              <w:rPr>
                <w:b/>
              </w:rPr>
              <w:t>Назва</w:t>
            </w:r>
            <w:proofErr w:type="spellEnd"/>
            <w:r>
              <w:rPr>
                <w:b/>
              </w:rPr>
              <w:t xml:space="preserve"> </w:t>
            </w:r>
            <w:proofErr w:type="spellStart"/>
            <w:r>
              <w:rPr>
                <w:b/>
              </w:rPr>
              <w:t>напрямку</w:t>
            </w:r>
            <w:proofErr w:type="spellEnd"/>
            <w:r>
              <w:rPr>
                <w:b/>
              </w:rPr>
              <w:t xml:space="preserve"> </w:t>
            </w:r>
            <w:proofErr w:type="spellStart"/>
            <w:r>
              <w:rPr>
                <w:b/>
              </w:rPr>
              <w:t>діяльності</w:t>
            </w:r>
            <w:proofErr w:type="spellEnd"/>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rPr>
            </w:pPr>
            <w:proofErr w:type="spellStart"/>
            <w:r>
              <w:rPr>
                <w:b/>
              </w:rPr>
              <w:t>Перелі</w:t>
            </w:r>
            <w:proofErr w:type="gramStart"/>
            <w:r>
              <w:rPr>
                <w:b/>
              </w:rPr>
              <w:t>к</w:t>
            </w:r>
            <w:proofErr w:type="spellEnd"/>
            <w:proofErr w:type="gramEnd"/>
            <w:r>
              <w:rPr>
                <w:b/>
              </w:rPr>
              <w:t xml:space="preserve"> </w:t>
            </w:r>
            <w:proofErr w:type="spellStart"/>
            <w:r>
              <w:rPr>
                <w:b/>
              </w:rPr>
              <w:t>заходів</w:t>
            </w:r>
            <w:proofErr w:type="spellEnd"/>
            <w:r>
              <w:rPr>
                <w:b/>
              </w:rPr>
              <w:t xml:space="preserve">  </w:t>
            </w:r>
          </w:p>
        </w:tc>
        <w:tc>
          <w:tcPr>
            <w:tcW w:w="490" w:type="pct"/>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rPr>
            </w:pPr>
            <w:proofErr w:type="spellStart"/>
            <w:r>
              <w:rPr>
                <w:b/>
              </w:rPr>
              <w:t>Виконавці</w:t>
            </w:r>
            <w:proofErr w:type="spellEnd"/>
          </w:p>
        </w:tc>
        <w:tc>
          <w:tcPr>
            <w:tcW w:w="597" w:type="pct"/>
            <w:vMerge w:val="restar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rPr>
            </w:pPr>
            <w:proofErr w:type="spellStart"/>
            <w:r>
              <w:rPr>
                <w:b/>
              </w:rPr>
              <w:t>Джерела</w:t>
            </w:r>
            <w:proofErr w:type="spellEnd"/>
            <w:r>
              <w:rPr>
                <w:b/>
              </w:rPr>
              <w:t xml:space="preserve"> </w:t>
            </w:r>
            <w:proofErr w:type="spellStart"/>
            <w:r>
              <w:rPr>
                <w:b/>
              </w:rPr>
              <w:t>фінансування</w:t>
            </w:r>
            <w:proofErr w:type="spellEnd"/>
          </w:p>
        </w:tc>
        <w:tc>
          <w:tcPr>
            <w:tcW w:w="2125" w:type="pct"/>
            <w:gridSpan w:val="6"/>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pPr>
            <w:proofErr w:type="spellStart"/>
            <w:r>
              <w:rPr>
                <w:b/>
              </w:rPr>
              <w:t>Орієнтовні</w:t>
            </w:r>
            <w:proofErr w:type="spellEnd"/>
            <w:r>
              <w:rPr>
                <w:b/>
              </w:rPr>
              <w:t xml:space="preserve"> </w:t>
            </w:r>
            <w:proofErr w:type="spellStart"/>
            <w:r>
              <w:rPr>
                <w:b/>
              </w:rPr>
              <w:t>обсяги</w:t>
            </w:r>
            <w:proofErr w:type="spellEnd"/>
            <w:r>
              <w:rPr>
                <w:b/>
              </w:rPr>
              <w:t xml:space="preserve"> </w:t>
            </w:r>
            <w:proofErr w:type="spellStart"/>
            <w:r>
              <w:rPr>
                <w:b/>
              </w:rPr>
              <w:t>фінансування</w:t>
            </w:r>
            <w:proofErr w:type="spellEnd"/>
          </w:p>
          <w:p w:rsidR="00FF2CE0" w:rsidRDefault="00FF2CE0">
            <w:pPr>
              <w:jc w:val="center"/>
            </w:pPr>
            <w:proofErr w:type="spellStart"/>
            <w:r>
              <w:t>тис</w:t>
            </w:r>
            <w:proofErr w:type="gramStart"/>
            <w:r>
              <w:t>.г</w:t>
            </w:r>
            <w:proofErr w:type="gramEnd"/>
            <w:r>
              <w:t>рн</w:t>
            </w:r>
            <w:proofErr w:type="spellEnd"/>
            <w:r>
              <w:t>. (по роках)</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FF2CE0" w:rsidRDefault="00FF2CE0">
            <w:pPr>
              <w:jc w:val="center"/>
              <w:rPr>
                <w:b/>
              </w:rPr>
            </w:pPr>
            <w:proofErr w:type="spellStart"/>
            <w:proofErr w:type="gramStart"/>
            <w:r>
              <w:rPr>
                <w:b/>
              </w:rPr>
              <w:t>Очіку</w:t>
            </w:r>
            <w:proofErr w:type="spellEnd"/>
            <w:proofErr w:type="gramEnd"/>
            <w:r>
              <w:rPr>
                <w:b/>
              </w:rPr>
              <w:t>-</w:t>
            </w:r>
          </w:p>
          <w:p w:rsidR="00FF2CE0" w:rsidRDefault="00FF2CE0">
            <w:pPr>
              <w:jc w:val="center"/>
              <w:rPr>
                <w:b/>
              </w:rPr>
            </w:pPr>
            <w:proofErr w:type="spellStart"/>
            <w:r>
              <w:rPr>
                <w:b/>
              </w:rPr>
              <w:t>вані</w:t>
            </w:r>
            <w:proofErr w:type="spellEnd"/>
          </w:p>
          <w:p w:rsidR="00FF2CE0" w:rsidRDefault="00FF2CE0">
            <w:pPr>
              <w:jc w:val="center"/>
              <w:rPr>
                <w:b/>
              </w:rPr>
            </w:pPr>
            <w:proofErr w:type="spellStart"/>
            <w:r>
              <w:rPr>
                <w:b/>
              </w:rPr>
              <w:t>резуль</w:t>
            </w:r>
            <w:proofErr w:type="spellEnd"/>
          </w:p>
          <w:p w:rsidR="00FF2CE0" w:rsidRDefault="00FF2CE0">
            <w:pPr>
              <w:jc w:val="center"/>
              <w:rPr>
                <w:b/>
              </w:rPr>
            </w:pPr>
            <w:r>
              <w:rPr>
                <w:b/>
              </w:rPr>
              <w:t>тати</w:t>
            </w:r>
          </w:p>
          <w:p w:rsidR="00FF2CE0" w:rsidRDefault="00FF2CE0">
            <w:pPr>
              <w:jc w:val="center"/>
              <w:rPr>
                <w:b/>
              </w:rPr>
            </w:pPr>
            <w:r>
              <w:rPr>
                <w:b/>
              </w:rPr>
              <w:t xml:space="preserve"> </w:t>
            </w:r>
          </w:p>
        </w:tc>
        <w:tc>
          <w:tcPr>
            <w:tcW w:w="9" w:type="pct"/>
          </w:tcPr>
          <w:p w:rsidR="00FF2CE0" w:rsidRDefault="00FF2CE0"/>
        </w:tc>
      </w:tr>
      <w:tr w:rsidR="00FF2CE0" w:rsidTr="00FF2CE0">
        <w:trPr>
          <w:gridAfter w:val="1"/>
          <w:wAfter w:w="9" w:type="pc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2CE0" w:rsidRDefault="00FF2CE0">
            <w:pPr>
              <w:rPr>
                <w:b/>
                <w:lang w:val="uk-UA" w:eastAsia="ar-SA"/>
              </w:rPr>
            </w:pPr>
          </w:p>
        </w:tc>
        <w:tc>
          <w:tcPr>
            <w:tcW w:w="3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CE0" w:rsidRDefault="00FF2CE0">
            <w:pPr>
              <w:jc w:val="center"/>
              <w:rPr>
                <w:b/>
              </w:rPr>
            </w:pPr>
            <w:proofErr w:type="spellStart"/>
            <w:r>
              <w:rPr>
                <w:b/>
              </w:rPr>
              <w:t>Всього</w:t>
            </w:r>
            <w:proofErr w:type="spellEnd"/>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CE0" w:rsidRDefault="00FF2CE0">
            <w:pPr>
              <w:jc w:val="center"/>
              <w:rPr>
                <w:b/>
              </w:rPr>
            </w:pPr>
            <w:r>
              <w:rPr>
                <w:b/>
              </w:rPr>
              <w:t>2021</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CE0" w:rsidRDefault="00FF2CE0">
            <w:pPr>
              <w:jc w:val="center"/>
              <w:rPr>
                <w:b/>
              </w:rPr>
            </w:pPr>
            <w:r>
              <w:rPr>
                <w:b/>
              </w:rPr>
              <w:t>2022</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CE0" w:rsidRDefault="00FF2CE0">
            <w:pPr>
              <w:jc w:val="center"/>
              <w:rPr>
                <w:b/>
              </w:rPr>
            </w:pPr>
            <w:r>
              <w:rPr>
                <w:b/>
              </w:rPr>
              <w:t>2023</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CE0" w:rsidRDefault="00FF2CE0">
            <w:pPr>
              <w:jc w:val="center"/>
              <w:rPr>
                <w:b/>
              </w:rPr>
            </w:pPr>
            <w:r>
              <w:rPr>
                <w:b/>
              </w:rPr>
              <w:t>2024</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CE0" w:rsidRDefault="00FF2CE0">
            <w:pPr>
              <w:jc w:val="center"/>
            </w:pPr>
            <w:r>
              <w:rPr>
                <w:b/>
              </w:rPr>
              <w:t>2025</w:t>
            </w:r>
          </w:p>
        </w:tc>
        <w:tc>
          <w:tcPr>
            <w:tcW w:w="3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CE0" w:rsidRDefault="00FF2CE0">
            <w:pPr>
              <w:jc w:val="center"/>
            </w:pPr>
          </w:p>
        </w:tc>
      </w:tr>
      <w:tr w:rsidR="00FF2CE0" w:rsidTr="00FF2CE0">
        <w:trPr>
          <w:gridAfter w:val="1"/>
          <w:wAfter w:w="9" w:type="pct"/>
        </w:trPr>
        <w:tc>
          <w:tcPr>
            <w:tcW w:w="156"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1</w:t>
            </w:r>
          </w:p>
        </w:tc>
        <w:tc>
          <w:tcPr>
            <w:tcW w:w="478"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2</w:t>
            </w:r>
          </w:p>
        </w:tc>
        <w:tc>
          <w:tcPr>
            <w:tcW w:w="759"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3</w:t>
            </w:r>
          </w:p>
        </w:tc>
        <w:tc>
          <w:tcPr>
            <w:tcW w:w="49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4</w:t>
            </w:r>
          </w:p>
        </w:tc>
        <w:tc>
          <w:tcPr>
            <w:tcW w:w="59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5</w:t>
            </w:r>
          </w:p>
        </w:tc>
        <w:tc>
          <w:tcPr>
            <w:tcW w:w="375"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6</w:t>
            </w:r>
          </w:p>
        </w:tc>
        <w:tc>
          <w:tcPr>
            <w:tcW w:w="35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7</w:t>
            </w:r>
          </w:p>
        </w:tc>
        <w:tc>
          <w:tcPr>
            <w:tcW w:w="35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8</w:t>
            </w:r>
          </w:p>
        </w:tc>
        <w:tc>
          <w:tcPr>
            <w:tcW w:w="35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9</w:t>
            </w:r>
          </w:p>
        </w:tc>
        <w:tc>
          <w:tcPr>
            <w:tcW w:w="35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10</w:t>
            </w:r>
          </w:p>
        </w:tc>
        <w:tc>
          <w:tcPr>
            <w:tcW w:w="35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11</w:t>
            </w:r>
          </w:p>
        </w:tc>
        <w:tc>
          <w:tcPr>
            <w:tcW w:w="38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2CE0" w:rsidRDefault="00FF2CE0">
            <w:pPr>
              <w:jc w:val="center"/>
            </w:pPr>
            <w:r>
              <w:t>12</w:t>
            </w:r>
          </w:p>
        </w:tc>
      </w:tr>
      <w:tr w:rsidR="00FF2CE0" w:rsidTr="00FF2CE0">
        <w:trPr>
          <w:gridAfter w:val="1"/>
          <w:wAfter w:w="9" w:type="pct"/>
          <w:trHeight w:val="1600"/>
        </w:trPr>
        <w:tc>
          <w:tcPr>
            <w:tcW w:w="1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1</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 xml:space="preserve">Ремонт </w:t>
            </w:r>
            <w:proofErr w:type="spellStart"/>
            <w:r>
              <w:t>житлових</w:t>
            </w:r>
            <w:proofErr w:type="spellEnd"/>
            <w:r>
              <w:t xml:space="preserve"> </w:t>
            </w:r>
            <w:proofErr w:type="spellStart"/>
            <w:r>
              <w:t>будинкі</w:t>
            </w:r>
            <w:proofErr w:type="gramStart"/>
            <w:r>
              <w:t>в</w:t>
            </w:r>
            <w:proofErr w:type="spellEnd"/>
            <w:proofErr w:type="gramEnd"/>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proofErr w:type="spellStart"/>
            <w:r>
              <w:t>Співфінансування</w:t>
            </w:r>
            <w:proofErr w:type="spellEnd"/>
            <w:r>
              <w:t xml:space="preserve"> </w:t>
            </w:r>
            <w:proofErr w:type="spellStart"/>
            <w:r>
              <w:t>ремонтів</w:t>
            </w:r>
            <w:proofErr w:type="spellEnd"/>
            <w:r>
              <w:t xml:space="preserve"> </w:t>
            </w:r>
            <w:proofErr w:type="spellStart"/>
            <w:r>
              <w:t>багатоквартирних</w:t>
            </w:r>
            <w:proofErr w:type="spellEnd"/>
            <w:r>
              <w:t xml:space="preserve"> </w:t>
            </w:r>
            <w:proofErr w:type="spellStart"/>
            <w:r>
              <w:t>житлових</w:t>
            </w:r>
            <w:proofErr w:type="spellEnd"/>
            <w:r>
              <w:t xml:space="preserve"> </w:t>
            </w:r>
            <w:proofErr w:type="spellStart"/>
            <w:r>
              <w:t>будинкі</w:t>
            </w:r>
            <w:proofErr w:type="gramStart"/>
            <w:r>
              <w:t>в</w:t>
            </w:r>
            <w:proofErr w:type="spellEnd"/>
            <w:proofErr w:type="gramEnd"/>
          </w:p>
        </w:tc>
        <w:tc>
          <w:tcPr>
            <w:tcW w:w="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rPr>
                <w:sz w:val="22"/>
                <w:szCs w:val="22"/>
              </w:rPr>
            </w:pPr>
            <w:r>
              <w:rPr>
                <w:sz w:val="22"/>
                <w:szCs w:val="22"/>
              </w:rPr>
              <w:t>ДЖКГМБ МК ВМР,</w:t>
            </w:r>
          </w:p>
          <w:p w:rsidR="00FF2CE0" w:rsidRDefault="00FF2CE0">
            <w:pPr>
              <w:jc w:val="center"/>
            </w:pPr>
            <w:r>
              <w:rPr>
                <w:sz w:val="22"/>
                <w:szCs w:val="22"/>
              </w:rPr>
              <w:t>ВК ВМР</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 xml:space="preserve"> </w:t>
            </w:r>
            <w:proofErr w:type="spellStart"/>
            <w:proofErr w:type="gramStart"/>
            <w:r>
              <w:t>м</w:t>
            </w:r>
            <w:proofErr w:type="gramEnd"/>
            <w:r>
              <w:t>ісцевий</w:t>
            </w:r>
            <w:proofErr w:type="spellEnd"/>
            <w:r>
              <w:t xml:space="preserve"> бюджет</w:t>
            </w:r>
          </w:p>
          <w:p w:rsidR="00FF2CE0" w:rsidRDefault="00FF2CE0">
            <w:pPr>
              <w:jc w:val="center"/>
            </w:pPr>
            <w:r>
              <w:t xml:space="preserve"> </w:t>
            </w:r>
          </w:p>
          <w:p w:rsidR="00FF2CE0" w:rsidRDefault="00FF2CE0">
            <w:pPr>
              <w:jc w:val="center"/>
            </w:pPr>
            <w:r>
              <w:t xml:space="preserve"> </w:t>
            </w:r>
          </w:p>
        </w:tc>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222 000</w:t>
            </w:r>
          </w:p>
          <w:p w:rsidR="00FF2CE0" w:rsidRDefault="00FF2CE0">
            <w:pPr>
              <w:jc w:val="center"/>
            </w:pPr>
            <w:r>
              <w:t xml:space="preserve">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44 400</w:t>
            </w:r>
          </w:p>
          <w:p w:rsidR="00FF2CE0" w:rsidRDefault="00FF2CE0">
            <w:pPr>
              <w:jc w:val="center"/>
            </w:pPr>
            <w:r>
              <w:t xml:space="preserve">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44 400</w:t>
            </w:r>
          </w:p>
          <w:p w:rsidR="00FF2CE0" w:rsidRDefault="00FF2CE0">
            <w:pPr>
              <w:jc w:val="center"/>
            </w:pPr>
            <w:r>
              <w:t xml:space="preserve">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44 400</w:t>
            </w:r>
          </w:p>
          <w:p w:rsidR="00FF2CE0" w:rsidRDefault="00FF2CE0">
            <w:pPr>
              <w:jc w:val="center"/>
            </w:pPr>
            <w:r>
              <w:t xml:space="preserve">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44 400</w:t>
            </w:r>
          </w:p>
          <w:p w:rsidR="00FF2CE0" w:rsidRDefault="00FF2CE0">
            <w:pPr>
              <w:jc w:val="center"/>
            </w:pPr>
            <w:r>
              <w:t xml:space="preserve">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pPr>
            <w:r>
              <w:t>44 400</w:t>
            </w:r>
          </w:p>
          <w:p w:rsidR="00FF2CE0" w:rsidRDefault="00FF2CE0">
            <w:pPr>
              <w:jc w:val="center"/>
            </w:pPr>
            <w:r>
              <w:t xml:space="preserve"> </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CE0" w:rsidRDefault="00FF2CE0">
            <w:pPr>
              <w:jc w:val="center"/>
              <w:rPr>
                <w:sz w:val="20"/>
                <w:szCs w:val="20"/>
              </w:rPr>
            </w:pPr>
            <w:proofErr w:type="spellStart"/>
            <w:r>
              <w:rPr>
                <w:sz w:val="20"/>
                <w:szCs w:val="20"/>
              </w:rPr>
              <w:t>Збереже</w:t>
            </w:r>
            <w:proofErr w:type="spellEnd"/>
            <w:r>
              <w:rPr>
                <w:sz w:val="20"/>
                <w:szCs w:val="20"/>
              </w:rPr>
              <w:t>-</w:t>
            </w:r>
          </w:p>
          <w:p w:rsidR="00FF2CE0" w:rsidRDefault="00FF2CE0">
            <w:pPr>
              <w:jc w:val="center"/>
              <w:rPr>
                <w:sz w:val="20"/>
                <w:szCs w:val="20"/>
              </w:rPr>
            </w:pPr>
            <w:r>
              <w:rPr>
                <w:sz w:val="20"/>
                <w:szCs w:val="20"/>
              </w:rPr>
              <w:t xml:space="preserve"> </w:t>
            </w:r>
            <w:proofErr w:type="spellStart"/>
            <w:r>
              <w:rPr>
                <w:sz w:val="20"/>
                <w:szCs w:val="20"/>
              </w:rPr>
              <w:t>ння</w:t>
            </w:r>
            <w:proofErr w:type="spellEnd"/>
            <w:r>
              <w:rPr>
                <w:sz w:val="20"/>
                <w:szCs w:val="20"/>
              </w:rPr>
              <w:t xml:space="preserve"> та</w:t>
            </w:r>
          </w:p>
          <w:p w:rsidR="00FF2CE0" w:rsidRDefault="00FF2CE0">
            <w:pPr>
              <w:jc w:val="center"/>
              <w:rPr>
                <w:sz w:val="20"/>
                <w:szCs w:val="20"/>
              </w:rPr>
            </w:pPr>
            <w:proofErr w:type="spellStart"/>
            <w:r>
              <w:rPr>
                <w:sz w:val="20"/>
                <w:szCs w:val="20"/>
              </w:rPr>
              <w:t>покраще</w:t>
            </w:r>
            <w:proofErr w:type="spellEnd"/>
          </w:p>
          <w:p w:rsidR="00FF2CE0" w:rsidRDefault="00FF2CE0">
            <w:pPr>
              <w:jc w:val="center"/>
              <w:rPr>
                <w:sz w:val="20"/>
                <w:szCs w:val="20"/>
              </w:rPr>
            </w:pPr>
            <w:proofErr w:type="spellStart"/>
            <w:r>
              <w:rPr>
                <w:sz w:val="20"/>
                <w:szCs w:val="20"/>
              </w:rPr>
              <w:t>ння</w:t>
            </w:r>
            <w:proofErr w:type="spellEnd"/>
            <w:r>
              <w:rPr>
                <w:sz w:val="20"/>
                <w:szCs w:val="20"/>
              </w:rPr>
              <w:t xml:space="preserve"> жит</w:t>
            </w:r>
          </w:p>
          <w:p w:rsidR="00FF2CE0" w:rsidRDefault="00FF2CE0">
            <w:pPr>
              <w:jc w:val="center"/>
              <w:rPr>
                <w:sz w:val="20"/>
                <w:szCs w:val="20"/>
              </w:rPr>
            </w:pPr>
            <w:proofErr w:type="spellStart"/>
            <w:r>
              <w:rPr>
                <w:sz w:val="20"/>
                <w:szCs w:val="20"/>
              </w:rPr>
              <w:t>лового</w:t>
            </w:r>
            <w:proofErr w:type="spellEnd"/>
            <w:r>
              <w:rPr>
                <w:sz w:val="20"/>
                <w:szCs w:val="20"/>
              </w:rPr>
              <w:t xml:space="preserve"> </w:t>
            </w:r>
          </w:p>
          <w:p w:rsidR="00FF2CE0" w:rsidRDefault="00FF2CE0">
            <w:pPr>
              <w:jc w:val="center"/>
              <w:rPr>
                <w:sz w:val="20"/>
                <w:szCs w:val="20"/>
              </w:rPr>
            </w:pPr>
            <w:r>
              <w:rPr>
                <w:sz w:val="20"/>
                <w:szCs w:val="20"/>
              </w:rPr>
              <w:t>фонду</w:t>
            </w:r>
          </w:p>
          <w:p w:rsidR="00FF2CE0" w:rsidRDefault="00FF2CE0">
            <w:pPr>
              <w:jc w:val="center"/>
              <w:rPr>
                <w:sz w:val="20"/>
                <w:szCs w:val="20"/>
              </w:rPr>
            </w:pPr>
            <w:proofErr w:type="spellStart"/>
            <w:r>
              <w:rPr>
                <w:sz w:val="20"/>
                <w:szCs w:val="20"/>
              </w:rPr>
              <w:t>громади</w:t>
            </w:r>
            <w:proofErr w:type="spellEnd"/>
          </w:p>
        </w:tc>
      </w:tr>
    </w:tbl>
    <w:p w:rsidR="00FF2CE0" w:rsidRDefault="00FF2CE0" w:rsidP="00FF2CE0">
      <w:pPr>
        <w:rPr>
          <w:lang w:val="uk-UA" w:eastAsia="ar-SA"/>
        </w:rPr>
      </w:pPr>
      <w:r>
        <w:t xml:space="preserve"> </w:t>
      </w:r>
    </w:p>
    <w:p w:rsidR="00FF2CE0" w:rsidRDefault="00FF2CE0" w:rsidP="00FF2CE0">
      <w:pPr>
        <w:sectPr w:rsidR="00FF2CE0" w:rsidSect="00D40F5B">
          <w:pgSz w:w="15840" w:h="12240" w:orient="landscape"/>
          <w:pgMar w:top="1135" w:right="1134" w:bottom="1985" w:left="1134" w:header="709" w:footer="709" w:gutter="0"/>
          <w:cols w:space="720"/>
        </w:sectPr>
      </w:pPr>
    </w:p>
    <w:p w:rsidR="00FF2CE0" w:rsidRDefault="00FF2CE0" w:rsidP="00FF2CE0">
      <w:pPr>
        <w:pStyle w:val="1"/>
        <w:numPr>
          <w:ilvl w:val="0"/>
          <w:numId w:val="0"/>
        </w:numPr>
        <w:tabs>
          <w:tab w:val="left" w:pos="708"/>
        </w:tabs>
        <w:jc w:val="center"/>
      </w:pPr>
      <w:r>
        <w:lastRenderedPageBreak/>
        <w:t>6. Координація та контроль за ходом виконання Програми</w:t>
      </w:r>
    </w:p>
    <w:p w:rsidR="00FF2CE0" w:rsidRDefault="00FF2CE0" w:rsidP="00D40F5B">
      <w:pPr>
        <w:pStyle w:val="2"/>
        <w:numPr>
          <w:ilvl w:val="0"/>
          <w:numId w:val="0"/>
        </w:numPr>
        <w:tabs>
          <w:tab w:val="num" w:pos="612"/>
        </w:tabs>
      </w:pPr>
      <w:r>
        <w:tab/>
        <w:t xml:space="preserve">6.1. Координацію виконання Програми здійснює департамент житлово-комунального господарства, майна та будівництва, виконавчий комітет </w:t>
      </w:r>
      <w:proofErr w:type="spellStart"/>
      <w:r>
        <w:t>Вараської</w:t>
      </w:r>
      <w:proofErr w:type="spellEnd"/>
      <w:r>
        <w:t xml:space="preserve"> міської ради, за погодженням з постійною комісією з питань комунального майна, житлової політики, інфраструктури та благоустрою. </w:t>
      </w:r>
    </w:p>
    <w:p w:rsidR="00FF2CE0" w:rsidRDefault="00D40F5B" w:rsidP="00D40F5B">
      <w:pPr>
        <w:pStyle w:val="2"/>
        <w:numPr>
          <w:ilvl w:val="0"/>
          <w:numId w:val="0"/>
        </w:numPr>
        <w:tabs>
          <w:tab w:val="left" w:pos="708"/>
        </w:tabs>
      </w:pPr>
      <w:r>
        <w:tab/>
      </w:r>
      <w:r w:rsidR="00FF2CE0">
        <w:t xml:space="preserve">6.2.Контроль за цільовим та ефективним використанням коштів, які виділяють з місцевого бюджету, здійснює виконавчий комітет </w:t>
      </w:r>
      <w:proofErr w:type="spellStart"/>
      <w:r w:rsidR="00FF2CE0">
        <w:t>Вараської</w:t>
      </w:r>
      <w:proofErr w:type="spellEnd"/>
      <w:r w:rsidR="00FF2CE0">
        <w:t xml:space="preserve"> міської ради, департамент житлово-комунального господарства майна та будівництва, постійна комісія з питань бюджету, фінансів, економічного розвитку та інвестиційної політики. </w:t>
      </w:r>
    </w:p>
    <w:p w:rsidR="00FF2CE0" w:rsidRDefault="00FF2CE0" w:rsidP="00D40F5B">
      <w:pPr>
        <w:pStyle w:val="2"/>
        <w:numPr>
          <w:ilvl w:val="0"/>
          <w:numId w:val="0"/>
        </w:numPr>
        <w:rPr>
          <w:color w:val="000000"/>
        </w:rPr>
      </w:pPr>
      <w:r>
        <w:rPr>
          <w:color w:val="000000"/>
        </w:rPr>
        <w:t xml:space="preserve"> </w:t>
      </w:r>
      <w:r>
        <w:rPr>
          <w:color w:val="000000"/>
        </w:rPr>
        <w:tab/>
        <w:t xml:space="preserve">6.3Департамент житлово-комунального господарства, майна та будівництва виконавчого комітету </w:t>
      </w:r>
      <w:proofErr w:type="spellStart"/>
      <w:r>
        <w:rPr>
          <w:color w:val="000000"/>
        </w:rPr>
        <w:t>Вараської</w:t>
      </w:r>
      <w:proofErr w:type="spellEnd"/>
      <w:r>
        <w:rPr>
          <w:color w:val="000000"/>
        </w:rPr>
        <w:t xml:space="preserve"> міської ради готує інформацію про виконання заходів Програми та передає її в управління  економіки  та розвитку громади виконавчого комітету  </w:t>
      </w:r>
      <w:proofErr w:type="spellStart"/>
      <w:r>
        <w:rPr>
          <w:color w:val="000000"/>
        </w:rPr>
        <w:t>Вараської</w:t>
      </w:r>
      <w:proofErr w:type="spellEnd"/>
      <w:r>
        <w:rPr>
          <w:color w:val="000000"/>
        </w:rPr>
        <w:t xml:space="preserve"> міської ради з метою визначення  ефективності виконання Програми.</w:t>
      </w:r>
    </w:p>
    <w:p w:rsidR="00FF2CE0" w:rsidRDefault="00D40F5B" w:rsidP="00D40F5B">
      <w:pPr>
        <w:pStyle w:val="2"/>
        <w:numPr>
          <w:ilvl w:val="0"/>
          <w:numId w:val="0"/>
        </w:numPr>
        <w:rPr>
          <w:szCs w:val="28"/>
        </w:rPr>
      </w:pPr>
      <w:r>
        <w:tab/>
      </w:r>
      <w:r w:rsidR="00FF2CE0">
        <w:t xml:space="preserve">6.4.Контроль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rsidR="00FF2CE0" w:rsidRDefault="00FF2CE0" w:rsidP="00FF2CE0">
      <w:pPr>
        <w:tabs>
          <w:tab w:val="num" w:pos="0"/>
        </w:tabs>
        <w:jc w:val="both"/>
        <w:rPr>
          <w:sz w:val="28"/>
          <w:szCs w:val="28"/>
        </w:rPr>
      </w:pPr>
    </w:p>
    <w:p w:rsidR="00FF2CE0" w:rsidRDefault="00FF2CE0" w:rsidP="00FF2CE0">
      <w:pPr>
        <w:tabs>
          <w:tab w:val="num" w:pos="0"/>
        </w:tabs>
        <w:jc w:val="both"/>
        <w:rPr>
          <w:sz w:val="28"/>
          <w:szCs w:val="28"/>
        </w:rPr>
      </w:pPr>
    </w:p>
    <w:p w:rsidR="00FF2CE0" w:rsidRDefault="004A77DD" w:rsidP="00D40F5B">
      <w:pPr>
        <w:rPr>
          <w:sz w:val="28"/>
          <w:szCs w:val="28"/>
          <w:shd w:val="clear" w:color="auto" w:fill="FFFFFF"/>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МЕНЗУЛ</w:t>
      </w:r>
    </w:p>
    <w:p w:rsidR="00FF2CE0" w:rsidRDefault="00FF2CE0"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1F1728">
      <w:pPr>
        <w:rPr>
          <w:sz w:val="28"/>
          <w:szCs w:val="28"/>
          <w:lang w:val="uk-UA"/>
        </w:rPr>
      </w:pPr>
    </w:p>
    <w:p w:rsidR="004A77DD" w:rsidRDefault="004A77DD" w:rsidP="004A77DD">
      <w:pPr>
        <w:pageBreakBefore/>
        <w:jc w:val="right"/>
        <w:rPr>
          <w:sz w:val="28"/>
          <w:szCs w:val="28"/>
        </w:rPr>
      </w:pPr>
      <w:proofErr w:type="spellStart"/>
      <w:r>
        <w:rPr>
          <w:sz w:val="28"/>
          <w:szCs w:val="28"/>
        </w:rPr>
        <w:lastRenderedPageBreak/>
        <w:t>Додаток</w:t>
      </w:r>
      <w:proofErr w:type="spellEnd"/>
      <w:r>
        <w:rPr>
          <w:caps/>
          <w:sz w:val="28"/>
          <w:szCs w:val="28"/>
        </w:rPr>
        <w:t xml:space="preserve"> 1 </w:t>
      </w:r>
      <w:r>
        <w:rPr>
          <w:sz w:val="28"/>
          <w:szCs w:val="28"/>
        </w:rPr>
        <w:t>до</w:t>
      </w:r>
    </w:p>
    <w:p w:rsidR="004A77DD" w:rsidRDefault="004A77DD" w:rsidP="004A77DD">
      <w:pPr>
        <w:jc w:val="right"/>
        <w:rPr>
          <w:sz w:val="28"/>
          <w:szCs w:val="28"/>
        </w:rPr>
      </w:pPr>
      <w:proofErr w:type="spellStart"/>
      <w:r>
        <w:rPr>
          <w:sz w:val="28"/>
          <w:szCs w:val="28"/>
        </w:rPr>
        <w:t>Програми</w:t>
      </w:r>
      <w:proofErr w:type="spellEnd"/>
      <w:r>
        <w:rPr>
          <w:sz w:val="28"/>
          <w:szCs w:val="28"/>
        </w:rPr>
        <w:t xml:space="preserve"> </w:t>
      </w:r>
      <w:proofErr w:type="spellStart"/>
      <w:r>
        <w:rPr>
          <w:sz w:val="28"/>
          <w:szCs w:val="28"/>
        </w:rPr>
        <w:t>співфінансування</w:t>
      </w:r>
      <w:proofErr w:type="spellEnd"/>
      <w:r>
        <w:rPr>
          <w:sz w:val="28"/>
          <w:szCs w:val="28"/>
        </w:rPr>
        <w:t xml:space="preserve"> </w:t>
      </w:r>
      <w:proofErr w:type="spellStart"/>
      <w:r>
        <w:rPr>
          <w:sz w:val="28"/>
          <w:szCs w:val="28"/>
        </w:rPr>
        <w:t>ремонті</w:t>
      </w:r>
      <w:proofErr w:type="gramStart"/>
      <w:r>
        <w:rPr>
          <w:sz w:val="28"/>
          <w:szCs w:val="28"/>
        </w:rPr>
        <w:t>в</w:t>
      </w:r>
      <w:proofErr w:type="spellEnd"/>
      <w:proofErr w:type="gramEnd"/>
    </w:p>
    <w:p w:rsidR="004A77DD" w:rsidRDefault="004A77DD" w:rsidP="004A77DD">
      <w:pPr>
        <w:jc w:val="right"/>
        <w:rPr>
          <w:sz w:val="28"/>
          <w:szCs w:val="28"/>
        </w:rPr>
      </w:pPr>
      <w:proofErr w:type="spellStart"/>
      <w:r>
        <w:rPr>
          <w:sz w:val="28"/>
          <w:szCs w:val="28"/>
        </w:rPr>
        <w:t>багатоквартирних</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p>
    <w:p w:rsidR="004A77DD" w:rsidRDefault="004A77DD" w:rsidP="004A77DD">
      <w:pPr>
        <w:jc w:val="right"/>
        <w:rPr>
          <w:sz w:val="28"/>
          <w:szCs w:val="28"/>
        </w:rPr>
      </w:pPr>
      <w:r>
        <w:rPr>
          <w:sz w:val="28"/>
          <w:szCs w:val="28"/>
        </w:rPr>
        <w:t xml:space="preserve">у </w:t>
      </w:r>
      <w:proofErr w:type="spellStart"/>
      <w:r>
        <w:rPr>
          <w:sz w:val="28"/>
          <w:szCs w:val="28"/>
        </w:rPr>
        <w:t>Вараській</w:t>
      </w:r>
      <w:proofErr w:type="spellEnd"/>
      <w:r>
        <w:rPr>
          <w:sz w:val="28"/>
          <w:szCs w:val="28"/>
        </w:rPr>
        <w:t xml:space="preserve"> </w:t>
      </w:r>
      <w:proofErr w:type="spellStart"/>
      <w:r>
        <w:rPr>
          <w:sz w:val="28"/>
          <w:szCs w:val="28"/>
        </w:rPr>
        <w:t>міській</w:t>
      </w:r>
      <w:proofErr w:type="spellEnd"/>
      <w:r>
        <w:rPr>
          <w:sz w:val="28"/>
          <w:szCs w:val="28"/>
        </w:rPr>
        <w:t xml:space="preserve"> </w:t>
      </w:r>
      <w:proofErr w:type="spellStart"/>
      <w:r>
        <w:rPr>
          <w:sz w:val="28"/>
          <w:szCs w:val="28"/>
        </w:rPr>
        <w:t>територіальній</w:t>
      </w:r>
      <w:proofErr w:type="spellEnd"/>
      <w:r>
        <w:rPr>
          <w:sz w:val="28"/>
          <w:szCs w:val="28"/>
        </w:rPr>
        <w:t xml:space="preserve"> </w:t>
      </w:r>
      <w:proofErr w:type="spellStart"/>
      <w:r>
        <w:rPr>
          <w:sz w:val="28"/>
          <w:szCs w:val="28"/>
        </w:rPr>
        <w:t>громаді</w:t>
      </w:r>
      <w:proofErr w:type="spellEnd"/>
    </w:p>
    <w:p w:rsidR="004A77DD" w:rsidRDefault="004A77DD" w:rsidP="004A77DD">
      <w:pPr>
        <w:jc w:val="right"/>
        <w:rPr>
          <w:sz w:val="28"/>
          <w:szCs w:val="28"/>
        </w:rPr>
      </w:pPr>
      <w:r>
        <w:rPr>
          <w:sz w:val="28"/>
          <w:szCs w:val="28"/>
        </w:rPr>
        <w:t>на 2021-2025 роки</w:t>
      </w:r>
    </w:p>
    <w:p w:rsidR="004A77DD" w:rsidRDefault="004A77DD" w:rsidP="004A77DD">
      <w:pPr>
        <w:jc w:val="right"/>
        <w:rPr>
          <w:sz w:val="28"/>
          <w:szCs w:val="28"/>
        </w:rPr>
      </w:pPr>
    </w:p>
    <w:p w:rsidR="004A77DD" w:rsidRDefault="004A77DD" w:rsidP="004A77DD">
      <w:pPr>
        <w:jc w:val="right"/>
        <w:rPr>
          <w:sz w:val="28"/>
          <w:szCs w:val="28"/>
        </w:rPr>
      </w:pPr>
    </w:p>
    <w:p w:rsidR="004A77DD" w:rsidRDefault="004A77DD" w:rsidP="004A77DD">
      <w:pPr>
        <w:jc w:val="right"/>
        <w:rPr>
          <w:caps/>
          <w:sz w:val="28"/>
          <w:szCs w:val="28"/>
        </w:rPr>
      </w:pPr>
    </w:p>
    <w:p w:rsidR="004A77DD" w:rsidRDefault="004A77DD" w:rsidP="004A77DD">
      <w:pPr>
        <w:jc w:val="center"/>
        <w:rPr>
          <w:caps/>
          <w:sz w:val="28"/>
          <w:szCs w:val="28"/>
        </w:rPr>
      </w:pPr>
    </w:p>
    <w:p w:rsidR="004A77DD" w:rsidRDefault="004A77DD" w:rsidP="004A77DD">
      <w:pPr>
        <w:jc w:val="center"/>
        <w:rPr>
          <w:caps/>
          <w:sz w:val="28"/>
          <w:szCs w:val="28"/>
        </w:rPr>
      </w:pPr>
      <w:r>
        <w:rPr>
          <w:caps/>
          <w:sz w:val="28"/>
          <w:szCs w:val="28"/>
        </w:rPr>
        <w:t>ПРОЕКТНА заявка</w:t>
      </w:r>
    </w:p>
    <w:p w:rsidR="004A77DD" w:rsidRDefault="004A77DD" w:rsidP="004A77DD">
      <w:pPr>
        <w:jc w:val="center"/>
        <w:rPr>
          <w:sz w:val="28"/>
          <w:szCs w:val="28"/>
        </w:rPr>
      </w:pPr>
    </w:p>
    <w:p w:rsidR="004A77DD" w:rsidRDefault="004A77DD" w:rsidP="004A77DD">
      <w:pPr>
        <w:jc w:val="both"/>
        <w:rPr>
          <w:sz w:val="28"/>
          <w:szCs w:val="28"/>
        </w:rPr>
      </w:pPr>
      <w:r>
        <w:rPr>
          <w:sz w:val="28"/>
          <w:szCs w:val="28"/>
        </w:rPr>
        <w:t>Дата</w:t>
      </w:r>
    </w:p>
    <w:p w:rsidR="004A77DD" w:rsidRDefault="004A77DD" w:rsidP="004A77DD">
      <w:pPr>
        <w:pStyle w:val="11"/>
        <w:ind w:left="360"/>
        <w:jc w:val="both"/>
        <w:rPr>
          <w:sz w:val="28"/>
          <w:szCs w:val="28"/>
        </w:rPr>
      </w:pPr>
    </w:p>
    <w:p w:rsidR="004A77DD" w:rsidRDefault="004A77DD" w:rsidP="004A77DD">
      <w:pPr>
        <w:pStyle w:val="11"/>
        <w:numPr>
          <w:ilvl w:val="0"/>
          <w:numId w:val="3"/>
        </w:numPr>
        <w:jc w:val="both"/>
        <w:rPr>
          <w:sz w:val="28"/>
          <w:szCs w:val="28"/>
        </w:rPr>
      </w:pPr>
      <w:r>
        <w:rPr>
          <w:sz w:val="28"/>
          <w:szCs w:val="28"/>
        </w:rPr>
        <w:t>Інформація про ОСББ/Управителя:</w:t>
      </w:r>
    </w:p>
    <w:p w:rsidR="004A77DD" w:rsidRDefault="004A77DD" w:rsidP="004A77DD">
      <w:pPr>
        <w:pStyle w:val="11"/>
        <w:numPr>
          <w:ilvl w:val="1"/>
          <w:numId w:val="3"/>
        </w:numPr>
        <w:jc w:val="both"/>
        <w:rPr>
          <w:sz w:val="28"/>
          <w:szCs w:val="28"/>
        </w:rPr>
      </w:pPr>
      <w:r>
        <w:rPr>
          <w:sz w:val="28"/>
          <w:szCs w:val="28"/>
        </w:rPr>
        <w:t>Назва мікрорайону/вулиці, № будинку:</w:t>
      </w:r>
    </w:p>
    <w:p w:rsidR="004A77DD" w:rsidRDefault="004A77DD" w:rsidP="004A77DD">
      <w:pPr>
        <w:pStyle w:val="11"/>
        <w:numPr>
          <w:ilvl w:val="1"/>
          <w:numId w:val="3"/>
        </w:numPr>
        <w:jc w:val="both"/>
        <w:rPr>
          <w:sz w:val="28"/>
          <w:szCs w:val="28"/>
        </w:rPr>
      </w:pPr>
      <w:r>
        <w:rPr>
          <w:sz w:val="28"/>
          <w:szCs w:val="28"/>
        </w:rPr>
        <w:t>Назва ОСББ/Управитель:</w:t>
      </w:r>
    </w:p>
    <w:p w:rsidR="004A77DD" w:rsidRDefault="004A77DD" w:rsidP="004A77DD">
      <w:pPr>
        <w:pStyle w:val="11"/>
        <w:numPr>
          <w:ilvl w:val="1"/>
          <w:numId w:val="3"/>
        </w:numPr>
        <w:jc w:val="both"/>
        <w:rPr>
          <w:sz w:val="28"/>
          <w:szCs w:val="28"/>
        </w:rPr>
      </w:pPr>
      <w:r>
        <w:rPr>
          <w:sz w:val="28"/>
          <w:szCs w:val="28"/>
        </w:rPr>
        <w:t>Дата створення:</w:t>
      </w:r>
    </w:p>
    <w:p w:rsidR="004A77DD" w:rsidRDefault="004A77DD" w:rsidP="004A77DD">
      <w:pPr>
        <w:pStyle w:val="11"/>
        <w:numPr>
          <w:ilvl w:val="1"/>
          <w:numId w:val="3"/>
        </w:numPr>
        <w:jc w:val="both"/>
        <w:rPr>
          <w:sz w:val="28"/>
          <w:szCs w:val="28"/>
        </w:rPr>
      </w:pPr>
      <w:r>
        <w:rPr>
          <w:sz w:val="28"/>
          <w:szCs w:val="28"/>
        </w:rPr>
        <w:t>Загальна кількість квартир:</w:t>
      </w:r>
    </w:p>
    <w:p w:rsidR="004A77DD" w:rsidRDefault="004A77DD" w:rsidP="004A77DD">
      <w:pPr>
        <w:pStyle w:val="11"/>
        <w:numPr>
          <w:ilvl w:val="1"/>
          <w:numId w:val="3"/>
        </w:numPr>
        <w:jc w:val="both"/>
        <w:rPr>
          <w:sz w:val="28"/>
          <w:szCs w:val="28"/>
        </w:rPr>
      </w:pPr>
      <w:r>
        <w:rPr>
          <w:sz w:val="28"/>
          <w:szCs w:val="28"/>
        </w:rPr>
        <w:t>Кількість співвласників:</w:t>
      </w:r>
    </w:p>
    <w:p w:rsidR="004A77DD" w:rsidRDefault="004A77DD" w:rsidP="004A77DD">
      <w:pPr>
        <w:pStyle w:val="11"/>
        <w:numPr>
          <w:ilvl w:val="1"/>
          <w:numId w:val="3"/>
        </w:numPr>
        <w:jc w:val="both"/>
        <w:rPr>
          <w:sz w:val="28"/>
          <w:szCs w:val="28"/>
        </w:rPr>
      </w:pPr>
      <w:r>
        <w:rPr>
          <w:sz w:val="28"/>
          <w:szCs w:val="28"/>
        </w:rPr>
        <w:t>Правління ОСББ/Управитель:</w:t>
      </w:r>
    </w:p>
    <w:p w:rsidR="004A77DD" w:rsidRDefault="004A77DD" w:rsidP="004A77DD">
      <w:pPr>
        <w:pStyle w:val="11"/>
        <w:numPr>
          <w:ilvl w:val="1"/>
          <w:numId w:val="3"/>
        </w:numPr>
        <w:jc w:val="both"/>
        <w:rPr>
          <w:sz w:val="28"/>
          <w:szCs w:val="28"/>
        </w:rPr>
      </w:pPr>
      <w:r>
        <w:rPr>
          <w:sz w:val="28"/>
          <w:szCs w:val="28"/>
        </w:rPr>
        <w:t>Коштів співвласників, необхідних для виконання робіт, грн.</w:t>
      </w:r>
    </w:p>
    <w:p w:rsidR="004A77DD" w:rsidRDefault="004A77DD" w:rsidP="004A77DD">
      <w:pPr>
        <w:pStyle w:val="11"/>
        <w:numPr>
          <w:ilvl w:val="0"/>
          <w:numId w:val="3"/>
        </w:numPr>
        <w:jc w:val="both"/>
        <w:rPr>
          <w:sz w:val="28"/>
          <w:szCs w:val="28"/>
        </w:rPr>
      </w:pPr>
      <w:r>
        <w:rPr>
          <w:sz w:val="28"/>
          <w:szCs w:val="28"/>
        </w:rPr>
        <w:t>Інформація по об’єкту:</w:t>
      </w:r>
    </w:p>
    <w:p w:rsidR="004A77DD" w:rsidRDefault="004A77DD" w:rsidP="004A77DD">
      <w:pPr>
        <w:pStyle w:val="11"/>
        <w:numPr>
          <w:ilvl w:val="1"/>
          <w:numId w:val="3"/>
        </w:numPr>
        <w:jc w:val="both"/>
        <w:rPr>
          <w:sz w:val="28"/>
          <w:szCs w:val="28"/>
        </w:rPr>
      </w:pPr>
      <w:r>
        <w:rPr>
          <w:sz w:val="28"/>
          <w:szCs w:val="28"/>
        </w:rPr>
        <w:t>Яка об’єктивна необхідність та потреба у реалізації робіт (детальне обґрунтування):</w:t>
      </w:r>
    </w:p>
    <w:p w:rsidR="004A77DD" w:rsidRDefault="004A77DD" w:rsidP="004A77DD">
      <w:pPr>
        <w:pStyle w:val="11"/>
        <w:numPr>
          <w:ilvl w:val="1"/>
          <w:numId w:val="3"/>
        </w:numPr>
        <w:jc w:val="both"/>
        <w:rPr>
          <w:sz w:val="28"/>
          <w:szCs w:val="28"/>
        </w:rPr>
      </w:pPr>
      <w:r>
        <w:rPr>
          <w:sz w:val="28"/>
          <w:szCs w:val="28"/>
        </w:rPr>
        <w:t xml:space="preserve">Критерії, які були використані для відбору саме цих робіт </w:t>
      </w:r>
      <w:r>
        <w:rPr>
          <w:i/>
          <w:sz w:val="28"/>
          <w:szCs w:val="28"/>
        </w:rPr>
        <w:t>(</w:t>
      </w:r>
      <w:r>
        <w:rPr>
          <w:sz w:val="28"/>
          <w:szCs w:val="28"/>
        </w:rPr>
        <w:t>чому</w:t>
      </w:r>
      <w:r>
        <w:rPr>
          <w:i/>
          <w:sz w:val="28"/>
          <w:szCs w:val="28"/>
        </w:rPr>
        <w:t xml:space="preserve"> </w:t>
      </w:r>
      <w:r>
        <w:rPr>
          <w:sz w:val="28"/>
          <w:szCs w:val="28"/>
        </w:rPr>
        <w:t>вирішено виконати саме ці роботи):</w:t>
      </w:r>
    </w:p>
    <w:p w:rsidR="004A77DD" w:rsidRDefault="004A77DD" w:rsidP="004A77DD">
      <w:pPr>
        <w:pStyle w:val="11"/>
        <w:numPr>
          <w:ilvl w:val="1"/>
          <w:numId w:val="3"/>
        </w:numPr>
        <w:jc w:val="both"/>
        <w:rPr>
          <w:sz w:val="28"/>
          <w:szCs w:val="28"/>
        </w:rPr>
      </w:pPr>
      <w:r>
        <w:rPr>
          <w:sz w:val="28"/>
          <w:szCs w:val="28"/>
        </w:rPr>
        <w:t>Орієнтовна тривалість виконання робіт:</w:t>
      </w:r>
    </w:p>
    <w:p w:rsidR="004A77DD" w:rsidRDefault="004A77DD" w:rsidP="004A77DD">
      <w:pPr>
        <w:pStyle w:val="11"/>
        <w:numPr>
          <w:ilvl w:val="1"/>
          <w:numId w:val="3"/>
        </w:numPr>
        <w:jc w:val="both"/>
        <w:rPr>
          <w:i/>
          <w:sz w:val="28"/>
          <w:szCs w:val="28"/>
        </w:rPr>
      </w:pPr>
      <w:r>
        <w:rPr>
          <w:sz w:val="28"/>
          <w:szCs w:val="28"/>
        </w:rPr>
        <w:t>Загальна вартість робіт, грн.:</w:t>
      </w:r>
    </w:p>
    <w:p w:rsidR="004A77DD" w:rsidRDefault="004A77DD" w:rsidP="004A77DD">
      <w:pPr>
        <w:spacing w:line="360" w:lineRule="auto"/>
        <w:ind w:firstLine="360"/>
        <w:jc w:val="both"/>
        <w:rPr>
          <w:i/>
          <w:sz w:val="28"/>
          <w:szCs w:val="28"/>
        </w:rPr>
      </w:pPr>
    </w:p>
    <w:p w:rsidR="004A77DD" w:rsidRDefault="004A77DD" w:rsidP="004A77DD">
      <w:pPr>
        <w:jc w:val="both"/>
        <w:rPr>
          <w:sz w:val="28"/>
          <w:szCs w:val="28"/>
        </w:rPr>
      </w:pPr>
      <w:proofErr w:type="spellStart"/>
      <w:r>
        <w:rPr>
          <w:sz w:val="28"/>
          <w:szCs w:val="28"/>
        </w:rPr>
        <w:t>Додатки</w:t>
      </w:r>
      <w:proofErr w:type="spellEnd"/>
      <w:r>
        <w:rPr>
          <w:sz w:val="28"/>
          <w:szCs w:val="28"/>
        </w:rPr>
        <w:t xml:space="preserve"> до заявки:</w:t>
      </w:r>
    </w:p>
    <w:p w:rsidR="004A77DD" w:rsidRDefault="004A77DD" w:rsidP="004A77DD">
      <w:pPr>
        <w:numPr>
          <w:ilvl w:val="0"/>
          <w:numId w:val="4"/>
        </w:numPr>
        <w:spacing w:line="100" w:lineRule="atLeast"/>
        <w:jc w:val="both"/>
        <w:rPr>
          <w:sz w:val="28"/>
          <w:szCs w:val="28"/>
        </w:rPr>
      </w:pPr>
      <w:proofErr w:type="spellStart"/>
      <w:proofErr w:type="gramStart"/>
      <w:r>
        <w:rPr>
          <w:sz w:val="28"/>
          <w:szCs w:val="28"/>
        </w:rPr>
        <w:t>Св</w:t>
      </w:r>
      <w:proofErr w:type="gramEnd"/>
      <w:r>
        <w:rPr>
          <w:sz w:val="28"/>
          <w:szCs w:val="28"/>
        </w:rPr>
        <w:t>ідоцтво</w:t>
      </w:r>
      <w:proofErr w:type="spellEnd"/>
      <w:r>
        <w:rPr>
          <w:sz w:val="28"/>
          <w:szCs w:val="28"/>
        </w:rPr>
        <w:t xml:space="preserve"> про </w:t>
      </w:r>
      <w:proofErr w:type="spellStart"/>
      <w:r>
        <w:rPr>
          <w:sz w:val="28"/>
          <w:szCs w:val="28"/>
        </w:rPr>
        <w:t>реєстрацію</w:t>
      </w:r>
      <w:proofErr w:type="spellEnd"/>
      <w:r>
        <w:rPr>
          <w:sz w:val="28"/>
          <w:szCs w:val="28"/>
        </w:rPr>
        <w:t xml:space="preserve"> ОСББ//Управителя (</w:t>
      </w:r>
      <w:proofErr w:type="spellStart"/>
      <w:r>
        <w:rPr>
          <w:sz w:val="28"/>
          <w:szCs w:val="28"/>
        </w:rPr>
        <w:t>копія</w:t>
      </w:r>
      <w:proofErr w:type="spellEnd"/>
      <w:r>
        <w:rPr>
          <w:sz w:val="28"/>
          <w:szCs w:val="28"/>
        </w:rPr>
        <w:t>).</w:t>
      </w:r>
    </w:p>
    <w:p w:rsidR="004A77DD" w:rsidRDefault="004A77DD" w:rsidP="004A77DD">
      <w:pPr>
        <w:numPr>
          <w:ilvl w:val="0"/>
          <w:numId w:val="4"/>
        </w:numPr>
        <w:spacing w:line="100" w:lineRule="atLeast"/>
        <w:jc w:val="both"/>
        <w:rPr>
          <w:sz w:val="28"/>
          <w:szCs w:val="28"/>
        </w:rPr>
      </w:pPr>
      <w:r>
        <w:rPr>
          <w:sz w:val="28"/>
          <w:szCs w:val="28"/>
        </w:rPr>
        <w:t xml:space="preserve">Протокол </w:t>
      </w:r>
      <w:proofErr w:type="spellStart"/>
      <w:r>
        <w:rPr>
          <w:sz w:val="28"/>
          <w:szCs w:val="28"/>
        </w:rPr>
        <w:t>зборів</w:t>
      </w:r>
      <w:proofErr w:type="spellEnd"/>
      <w:r>
        <w:rPr>
          <w:sz w:val="28"/>
          <w:szCs w:val="28"/>
        </w:rPr>
        <w:t xml:space="preserve"> </w:t>
      </w:r>
      <w:proofErr w:type="spellStart"/>
      <w:r>
        <w:rPr>
          <w:sz w:val="28"/>
          <w:szCs w:val="28"/>
        </w:rPr>
        <w:t>співвласників</w:t>
      </w:r>
      <w:proofErr w:type="spellEnd"/>
      <w:r>
        <w:rPr>
          <w:sz w:val="28"/>
          <w:szCs w:val="28"/>
        </w:rPr>
        <w:t xml:space="preserve"> </w:t>
      </w:r>
      <w:proofErr w:type="spellStart"/>
      <w:r>
        <w:rPr>
          <w:sz w:val="28"/>
          <w:szCs w:val="28"/>
        </w:rPr>
        <w:t>багатоквартирного</w:t>
      </w:r>
      <w:proofErr w:type="spellEnd"/>
      <w:r>
        <w:rPr>
          <w:sz w:val="28"/>
          <w:szCs w:val="28"/>
        </w:rPr>
        <w:t xml:space="preserve"> </w:t>
      </w:r>
      <w:proofErr w:type="spellStart"/>
      <w:r>
        <w:rPr>
          <w:sz w:val="28"/>
          <w:szCs w:val="28"/>
        </w:rPr>
        <w:t>будинку</w:t>
      </w:r>
      <w:proofErr w:type="spellEnd"/>
      <w:r>
        <w:rPr>
          <w:sz w:val="28"/>
          <w:szCs w:val="28"/>
        </w:rPr>
        <w:t>.</w:t>
      </w:r>
    </w:p>
    <w:p w:rsidR="004A77DD" w:rsidRDefault="004A77DD" w:rsidP="004A77DD">
      <w:pPr>
        <w:numPr>
          <w:ilvl w:val="0"/>
          <w:numId w:val="4"/>
        </w:numPr>
        <w:spacing w:line="100" w:lineRule="atLeast"/>
        <w:jc w:val="both"/>
        <w:rPr>
          <w:sz w:val="28"/>
          <w:szCs w:val="28"/>
        </w:rPr>
      </w:pPr>
      <w:proofErr w:type="spellStart"/>
      <w:r>
        <w:rPr>
          <w:sz w:val="28"/>
          <w:szCs w:val="28"/>
        </w:rPr>
        <w:t>Дефектний</w:t>
      </w:r>
      <w:proofErr w:type="spellEnd"/>
      <w:r>
        <w:rPr>
          <w:sz w:val="28"/>
          <w:szCs w:val="28"/>
        </w:rPr>
        <w:t xml:space="preserve"> акт, </w:t>
      </w:r>
      <w:proofErr w:type="spellStart"/>
      <w:r>
        <w:rPr>
          <w:sz w:val="28"/>
          <w:szCs w:val="28"/>
        </w:rPr>
        <w:t>кошторис</w:t>
      </w:r>
      <w:proofErr w:type="spellEnd"/>
      <w:r>
        <w:rPr>
          <w:sz w:val="28"/>
          <w:szCs w:val="28"/>
        </w:rPr>
        <w:t>.</w:t>
      </w:r>
    </w:p>
    <w:p w:rsidR="004A77DD" w:rsidRDefault="004A77DD" w:rsidP="004A77DD">
      <w:pPr>
        <w:spacing w:line="360" w:lineRule="auto"/>
        <w:ind w:firstLine="360"/>
        <w:jc w:val="both"/>
        <w:rPr>
          <w:i/>
          <w:sz w:val="28"/>
          <w:szCs w:val="28"/>
        </w:rPr>
      </w:pPr>
    </w:p>
    <w:p w:rsidR="004A77DD" w:rsidRDefault="004A77DD" w:rsidP="004A77DD">
      <w:pPr>
        <w:spacing w:line="360" w:lineRule="auto"/>
        <w:ind w:firstLine="360"/>
        <w:jc w:val="both"/>
        <w:rPr>
          <w:i/>
          <w:sz w:val="28"/>
          <w:szCs w:val="28"/>
        </w:rPr>
      </w:pPr>
    </w:p>
    <w:p w:rsidR="004A77DD" w:rsidRDefault="004A77DD" w:rsidP="004A77DD">
      <w:pPr>
        <w:spacing w:line="360" w:lineRule="auto"/>
        <w:ind w:firstLine="360"/>
        <w:jc w:val="both"/>
        <w:rPr>
          <w:sz w:val="28"/>
          <w:szCs w:val="28"/>
        </w:rPr>
      </w:pPr>
      <w:r>
        <w:rPr>
          <w:sz w:val="28"/>
          <w:szCs w:val="28"/>
        </w:rPr>
        <w:t xml:space="preserve">Голова </w:t>
      </w:r>
      <w:proofErr w:type="spellStart"/>
      <w:r>
        <w:rPr>
          <w:sz w:val="28"/>
          <w:szCs w:val="28"/>
        </w:rPr>
        <w:t>правління</w:t>
      </w:r>
      <w:proofErr w:type="spellEnd"/>
      <w:r>
        <w:rPr>
          <w:sz w:val="28"/>
          <w:szCs w:val="28"/>
        </w:rPr>
        <w:t xml:space="preserve"> ОСББ/Управитель</w:t>
      </w:r>
      <w:r>
        <w:rPr>
          <w:sz w:val="28"/>
          <w:szCs w:val="28"/>
        </w:rPr>
        <w:tab/>
      </w:r>
      <w:r>
        <w:rPr>
          <w:sz w:val="28"/>
          <w:szCs w:val="28"/>
        </w:rPr>
        <w:tab/>
      </w:r>
      <w:r>
        <w:rPr>
          <w:sz w:val="28"/>
          <w:szCs w:val="28"/>
        </w:rPr>
        <w:tab/>
      </w:r>
      <w:r>
        <w:rPr>
          <w:sz w:val="28"/>
          <w:szCs w:val="28"/>
        </w:rPr>
        <w:tab/>
      </w:r>
      <w:r>
        <w:rPr>
          <w:i/>
          <w:sz w:val="28"/>
          <w:szCs w:val="28"/>
        </w:rPr>
        <w:t>(</w:t>
      </w:r>
      <w:proofErr w:type="spellStart"/>
      <w:proofErr w:type="gramStart"/>
      <w:r>
        <w:rPr>
          <w:i/>
          <w:sz w:val="28"/>
          <w:szCs w:val="28"/>
        </w:rPr>
        <w:t>п</w:t>
      </w:r>
      <w:proofErr w:type="gramEnd"/>
      <w:r>
        <w:rPr>
          <w:i/>
          <w:sz w:val="28"/>
          <w:szCs w:val="28"/>
        </w:rPr>
        <w:t>ідпис</w:t>
      </w:r>
      <w:proofErr w:type="spellEnd"/>
      <w:r>
        <w:rPr>
          <w:i/>
          <w:sz w:val="28"/>
          <w:szCs w:val="28"/>
        </w:rPr>
        <w:t>)</w:t>
      </w:r>
      <w:r>
        <w:rPr>
          <w:sz w:val="28"/>
          <w:szCs w:val="28"/>
        </w:rPr>
        <w:tab/>
        <w:t>П.І.Б.</w:t>
      </w:r>
    </w:p>
    <w:p w:rsidR="004A77DD" w:rsidRDefault="004A77DD" w:rsidP="004A77DD">
      <w:pPr>
        <w:spacing w:line="360" w:lineRule="auto"/>
        <w:ind w:firstLine="360"/>
        <w:jc w:val="both"/>
        <w:rPr>
          <w:sz w:val="28"/>
          <w:szCs w:val="28"/>
        </w:rPr>
      </w:pPr>
    </w:p>
    <w:p w:rsidR="004A77DD" w:rsidRDefault="004A77DD" w:rsidP="004A77DD">
      <w:pPr>
        <w:spacing w:after="160" w:line="256" w:lineRule="auto"/>
        <w:rPr>
          <w:sz w:val="28"/>
          <w:szCs w:val="28"/>
        </w:rPr>
      </w:pPr>
    </w:p>
    <w:p w:rsidR="004A77DD" w:rsidRDefault="004A77DD" w:rsidP="004A77DD">
      <w:pPr>
        <w:jc w:val="center"/>
        <w:rPr>
          <w:b/>
          <w:bCs/>
          <w:sz w:val="26"/>
          <w:szCs w:val="26"/>
        </w:rPr>
      </w:pPr>
    </w:p>
    <w:p w:rsidR="004A77DD" w:rsidRDefault="004A77DD" w:rsidP="004A77DD">
      <w:pPr>
        <w:jc w:val="center"/>
        <w:rPr>
          <w:b/>
          <w:bCs/>
          <w:sz w:val="26"/>
          <w:szCs w:val="26"/>
        </w:rPr>
      </w:pPr>
    </w:p>
    <w:p w:rsidR="004A77DD" w:rsidRDefault="004A77DD" w:rsidP="004A77DD">
      <w:pPr>
        <w:jc w:val="center"/>
        <w:rPr>
          <w:b/>
          <w:bCs/>
          <w:sz w:val="26"/>
          <w:szCs w:val="26"/>
        </w:rPr>
      </w:pPr>
    </w:p>
    <w:p w:rsidR="004A77DD" w:rsidRDefault="004A77DD" w:rsidP="004A77DD">
      <w:pPr>
        <w:jc w:val="center"/>
        <w:rPr>
          <w:b/>
          <w:bCs/>
          <w:sz w:val="26"/>
          <w:szCs w:val="26"/>
        </w:rPr>
      </w:pPr>
    </w:p>
    <w:p w:rsidR="004A77DD" w:rsidRDefault="004A77DD" w:rsidP="004A77DD">
      <w:pPr>
        <w:pageBreakBefore/>
        <w:jc w:val="right"/>
        <w:rPr>
          <w:sz w:val="28"/>
          <w:szCs w:val="28"/>
        </w:rPr>
      </w:pPr>
      <w:proofErr w:type="spellStart"/>
      <w:r>
        <w:rPr>
          <w:sz w:val="28"/>
          <w:szCs w:val="28"/>
        </w:rPr>
        <w:lastRenderedPageBreak/>
        <w:t>Додаток</w:t>
      </w:r>
      <w:proofErr w:type="spellEnd"/>
      <w:r>
        <w:rPr>
          <w:caps/>
          <w:sz w:val="28"/>
          <w:szCs w:val="28"/>
        </w:rPr>
        <w:t xml:space="preserve"> 2 </w:t>
      </w:r>
      <w:r>
        <w:rPr>
          <w:sz w:val="28"/>
          <w:szCs w:val="28"/>
        </w:rPr>
        <w:t>до</w:t>
      </w:r>
    </w:p>
    <w:p w:rsidR="004A77DD" w:rsidRDefault="004A77DD" w:rsidP="004A77DD">
      <w:pPr>
        <w:jc w:val="right"/>
        <w:rPr>
          <w:sz w:val="28"/>
          <w:szCs w:val="28"/>
        </w:rPr>
      </w:pPr>
      <w:proofErr w:type="spellStart"/>
      <w:r>
        <w:rPr>
          <w:sz w:val="28"/>
          <w:szCs w:val="28"/>
        </w:rPr>
        <w:t>Програми</w:t>
      </w:r>
      <w:proofErr w:type="spellEnd"/>
      <w:r>
        <w:rPr>
          <w:sz w:val="28"/>
          <w:szCs w:val="28"/>
        </w:rPr>
        <w:t xml:space="preserve"> </w:t>
      </w:r>
      <w:proofErr w:type="spellStart"/>
      <w:r>
        <w:rPr>
          <w:sz w:val="28"/>
          <w:szCs w:val="28"/>
        </w:rPr>
        <w:t>співфінансування</w:t>
      </w:r>
      <w:proofErr w:type="spellEnd"/>
      <w:r>
        <w:rPr>
          <w:sz w:val="28"/>
          <w:szCs w:val="28"/>
        </w:rPr>
        <w:t xml:space="preserve"> </w:t>
      </w:r>
      <w:proofErr w:type="spellStart"/>
      <w:r>
        <w:rPr>
          <w:sz w:val="28"/>
          <w:szCs w:val="28"/>
        </w:rPr>
        <w:t>ремонті</w:t>
      </w:r>
      <w:proofErr w:type="gramStart"/>
      <w:r>
        <w:rPr>
          <w:sz w:val="28"/>
          <w:szCs w:val="28"/>
        </w:rPr>
        <w:t>в</w:t>
      </w:r>
      <w:proofErr w:type="spellEnd"/>
      <w:proofErr w:type="gramEnd"/>
    </w:p>
    <w:p w:rsidR="004A77DD" w:rsidRDefault="004A77DD" w:rsidP="004A77DD">
      <w:pPr>
        <w:jc w:val="right"/>
        <w:rPr>
          <w:sz w:val="28"/>
          <w:szCs w:val="28"/>
        </w:rPr>
      </w:pPr>
      <w:proofErr w:type="spellStart"/>
      <w:r>
        <w:rPr>
          <w:sz w:val="28"/>
          <w:szCs w:val="28"/>
        </w:rPr>
        <w:t>багатоквартирних</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p>
    <w:p w:rsidR="004A77DD" w:rsidRDefault="004A77DD" w:rsidP="004A77DD">
      <w:pPr>
        <w:jc w:val="right"/>
        <w:rPr>
          <w:sz w:val="28"/>
          <w:szCs w:val="28"/>
        </w:rPr>
      </w:pPr>
      <w:r>
        <w:rPr>
          <w:sz w:val="28"/>
          <w:szCs w:val="28"/>
        </w:rPr>
        <w:t xml:space="preserve">у </w:t>
      </w:r>
      <w:proofErr w:type="spellStart"/>
      <w:r>
        <w:rPr>
          <w:sz w:val="28"/>
          <w:szCs w:val="28"/>
        </w:rPr>
        <w:t>Вараській</w:t>
      </w:r>
      <w:proofErr w:type="spellEnd"/>
      <w:r>
        <w:rPr>
          <w:sz w:val="28"/>
          <w:szCs w:val="28"/>
        </w:rPr>
        <w:t xml:space="preserve"> </w:t>
      </w:r>
      <w:proofErr w:type="spellStart"/>
      <w:r>
        <w:rPr>
          <w:sz w:val="28"/>
          <w:szCs w:val="28"/>
        </w:rPr>
        <w:t>міській</w:t>
      </w:r>
      <w:proofErr w:type="spellEnd"/>
      <w:r>
        <w:rPr>
          <w:sz w:val="28"/>
          <w:szCs w:val="28"/>
        </w:rPr>
        <w:t xml:space="preserve"> </w:t>
      </w:r>
      <w:proofErr w:type="spellStart"/>
      <w:r>
        <w:rPr>
          <w:sz w:val="28"/>
          <w:szCs w:val="28"/>
        </w:rPr>
        <w:t>територіальній</w:t>
      </w:r>
      <w:proofErr w:type="spellEnd"/>
      <w:r>
        <w:rPr>
          <w:sz w:val="28"/>
          <w:szCs w:val="28"/>
        </w:rPr>
        <w:t xml:space="preserve"> </w:t>
      </w:r>
      <w:proofErr w:type="spellStart"/>
      <w:r>
        <w:rPr>
          <w:sz w:val="28"/>
          <w:szCs w:val="28"/>
        </w:rPr>
        <w:t>громаді</w:t>
      </w:r>
      <w:proofErr w:type="spellEnd"/>
    </w:p>
    <w:p w:rsidR="004A77DD" w:rsidRDefault="004A77DD" w:rsidP="004A77DD">
      <w:pPr>
        <w:jc w:val="right"/>
        <w:rPr>
          <w:sz w:val="28"/>
          <w:szCs w:val="28"/>
        </w:rPr>
      </w:pPr>
      <w:r>
        <w:rPr>
          <w:sz w:val="28"/>
          <w:szCs w:val="28"/>
        </w:rPr>
        <w:t>на 2021-2025 роки</w:t>
      </w:r>
    </w:p>
    <w:p w:rsidR="004A77DD" w:rsidRDefault="004A77DD" w:rsidP="004A77DD">
      <w:pPr>
        <w:jc w:val="right"/>
        <w:rPr>
          <w:b/>
          <w:bCs/>
          <w:sz w:val="26"/>
          <w:szCs w:val="26"/>
        </w:rPr>
      </w:pPr>
      <w:r>
        <w:rPr>
          <w:bCs/>
          <w:sz w:val="28"/>
          <w:szCs w:val="28"/>
        </w:rPr>
        <w:t xml:space="preserve"> </w:t>
      </w:r>
    </w:p>
    <w:p w:rsidR="004A77DD" w:rsidRDefault="004A77DD" w:rsidP="004A77DD">
      <w:pPr>
        <w:jc w:val="center"/>
        <w:rPr>
          <w:b/>
          <w:bCs/>
          <w:sz w:val="26"/>
          <w:szCs w:val="26"/>
        </w:rPr>
      </w:pPr>
      <w:r>
        <w:rPr>
          <w:b/>
          <w:bCs/>
          <w:sz w:val="26"/>
          <w:szCs w:val="26"/>
        </w:rPr>
        <w:t xml:space="preserve">ПРОТОКОЛ </w:t>
      </w:r>
    </w:p>
    <w:p w:rsidR="004A77DD" w:rsidRDefault="004A77DD" w:rsidP="004A77DD">
      <w:pPr>
        <w:jc w:val="center"/>
        <w:rPr>
          <w:b/>
          <w:bCs/>
          <w:sz w:val="26"/>
          <w:szCs w:val="26"/>
        </w:rPr>
      </w:pPr>
      <w:proofErr w:type="spellStart"/>
      <w:r>
        <w:rPr>
          <w:b/>
          <w:bCs/>
          <w:sz w:val="26"/>
          <w:szCs w:val="26"/>
        </w:rPr>
        <w:t>зборів</w:t>
      </w:r>
      <w:proofErr w:type="spellEnd"/>
      <w:r>
        <w:rPr>
          <w:b/>
          <w:bCs/>
          <w:sz w:val="26"/>
          <w:szCs w:val="26"/>
        </w:rPr>
        <w:t xml:space="preserve"> </w:t>
      </w:r>
      <w:proofErr w:type="spellStart"/>
      <w:r>
        <w:rPr>
          <w:b/>
          <w:bCs/>
          <w:sz w:val="26"/>
          <w:szCs w:val="26"/>
        </w:rPr>
        <w:t>співвласників</w:t>
      </w:r>
      <w:proofErr w:type="spellEnd"/>
      <w:r>
        <w:rPr>
          <w:b/>
          <w:bCs/>
          <w:sz w:val="26"/>
          <w:szCs w:val="26"/>
        </w:rPr>
        <w:t xml:space="preserve"> </w:t>
      </w:r>
      <w:proofErr w:type="spellStart"/>
      <w:r>
        <w:rPr>
          <w:b/>
          <w:bCs/>
          <w:sz w:val="26"/>
          <w:szCs w:val="26"/>
        </w:rPr>
        <w:t>багатоквартирного</w:t>
      </w:r>
      <w:proofErr w:type="spellEnd"/>
      <w:r>
        <w:rPr>
          <w:b/>
          <w:bCs/>
          <w:sz w:val="26"/>
          <w:szCs w:val="26"/>
        </w:rPr>
        <w:t xml:space="preserve"> </w:t>
      </w:r>
      <w:proofErr w:type="spellStart"/>
      <w:r>
        <w:rPr>
          <w:b/>
          <w:bCs/>
          <w:sz w:val="26"/>
          <w:szCs w:val="26"/>
        </w:rPr>
        <w:t>будинку</w:t>
      </w:r>
      <w:proofErr w:type="spellEnd"/>
      <w:r>
        <w:rPr>
          <w:b/>
          <w:bCs/>
          <w:sz w:val="26"/>
          <w:szCs w:val="26"/>
        </w:rPr>
        <w:t xml:space="preserve"> </w:t>
      </w:r>
    </w:p>
    <w:p w:rsidR="004A77DD" w:rsidRDefault="004A77DD" w:rsidP="004A77DD">
      <w:pPr>
        <w:jc w:val="center"/>
        <w:rPr>
          <w:b/>
          <w:bCs/>
          <w:sz w:val="26"/>
          <w:szCs w:val="26"/>
        </w:rPr>
      </w:pPr>
    </w:p>
    <w:p w:rsidR="004A77DD" w:rsidRDefault="004A77DD" w:rsidP="004A77DD">
      <w:pPr>
        <w:jc w:val="center"/>
      </w:pPr>
      <w:r>
        <w:rPr>
          <w:b/>
          <w:bCs/>
          <w:sz w:val="26"/>
          <w:szCs w:val="26"/>
        </w:rPr>
        <w:t xml:space="preserve">    за </w:t>
      </w:r>
      <w:proofErr w:type="spellStart"/>
      <w:proofErr w:type="gramStart"/>
      <w:r>
        <w:rPr>
          <w:b/>
          <w:bCs/>
          <w:sz w:val="26"/>
          <w:szCs w:val="26"/>
        </w:rPr>
        <w:t>м</w:t>
      </w:r>
      <w:proofErr w:type="gramEnd"/>
      <w:r>
        <w:rPr>
          <w:b/>
          <w:bCs/>
          <w:sz w:val="26"/>
          <w:szCs w:val="26"/>
        </w:rPr>
        <w:t>ісцезнаходженням</w:t>
      </w:r>
      <w:proofErr w:type="spellEnd"/>
      <w:r>
        <w:rPr>
          <w:b/>
          <w:bCs/>
          <w:sz w:val="26"/>
          <w:szCs w:val="26"/>
        </w:rPr>
        <w:t xml:space="preserve">     _________________________________________________</w:t>
      </w:r>
    </w:p>
    <w:p w:rsidR="004A77DD" w:rsidRDefault="004A77DD" w:rsidP="004A77DD">
      <w:pPr>
        <w:jc w:val="center"/>
        <w:rPr>
          <w:bCs/>
          <w:sz w:val="22"/>
          <w:szCs w:val="22"/>
        </w:rPr>
      </w:pPr>
      <w:r>
        <w:rPr>
          <w:bCs/>
          <w:sz w:val="22"/>
          <w:szCs w:val="22"/>
        </w:rPr>
        <w:t xml:space="preserve">                                                   (</w:t>
      </w:r>
      <w:proofErr w:type="spellStart"/>
      <w:proofErr w:type="gramStart"/>
      <w:r>
        <w:rPr>
          <w:bCs/>
          <w:sz w:val="22"/>
          <w:szCs w:val="22"/>
        </w:rPr>
        <w:t>м</w:t>
      </w:r>
      <w:proofErr w:type="gramEnd"/>
      <w:r>
        <w:rPr>
          <w:bCs/>
          <w:sz w:val="22"/>
          <w:szCs w:val="22"/>
        </w:rPr>
        <w:t>ісцезнаходження</w:t>
      </w:r>
      <w:proofErr w:type="spellEnd"/>
      <w:r>
        <w:rPr>
          <w:bCs/>
          <w:sz w:val="22"/>
          <w:szCs w:val="22"/>
        </w:rPr>
        <w:t xml:space="preserve"> </w:t>
      </w:r>
      <w:proofErr w:type="spellStart"/>
      <w:r>
        <w:rPr>
          <w:bCs/>
          <w:sz w:val="22"/>
          <w:szCs w:val="22"/>
        </w:rPr>
        <w:t>багатоквартирного</w:t>
      </w:r>
      <w:proofErr w:type="spellEnd"/>
      <w:r>
        <w:rPr>
          <w:bCs/>
          <w:sz w:val="22"/>
          <w:szCs w:val="22"/>
        </w:rPr>
        <w:t xml:space="preserve"> </w:t>
      </w:r>
      <w:proofErr w:type="spellStart"/>
      <w:r>
        <w:rPr>
          <w:bCs/>
          <w:sz w:val="22"/>
          <w:szCs w:val="22"/>
        </w:rPr>
        <w:t>будинку</w:t>
      </w:r>
      <w:proofErr w:type="spellEnd"/>
      <w:r>
        <w:rPr>
          <w:bCs/>
          <w:sz w:val="22"/>
          <w:szCs w:val="22"/>
        </w:rPr>
        <w:t xml:space="preserve">, </w:t>
      </w:r>
      <w:proofErr w:type="spellStart"/>
      <w:r>
        <w:rPr>
          <w:bCs/>
          <w:sz w:val="22"/>
          <w:szCs w:val="22"/>
        </w:rPr>
        <w:t>співвласниками</w:t>
      </w:r>
      <w:proofErr w:type="spellEnd"/>
      <w:r>
        <w:rPr>
          <w:bCs/>
          <w:sz w:val="22"/>
          <w:szCs w:val="22"/>
        </w:rPr>
        <w:t xml:space="preserve"> </w:t>
      </w:r>
      <w:proofErr w:type="spellStart"/>
      <w:r>
        <w:rPr>
          <w:bCs/>
          <w:sz w:val="22"/>
          <w:szCs w:val="22"/>
        </w:rPr>
        <w:t>якого</w:t>
      </w:r>
      <w:proofErr w:type="spellEnd"/>
      <w:r>
        <w:rPr>
          <w:bCs/>
          <w:sz w:val="22"/>
          <w:szCs w:val="22"/>
        </w:rPr>
        <w:t xml:space="preserve"> </w:t>
      </w:r>
      <w:r>
        <w:rPr>
          <w:bCs/>
          <w:sz w:val="22"/>
          <w:szCs w:val="22"/>
        </w:rPr>
        <w:br/>
      </w:r>
      <w:proofErr w:type="spellStart"/>
      <w:r>
        <w:rPr>
          <w:bCs/>
          <w:sz w:val="22"/>
          <w:szCs w:val="22"/>
        </w:rPr>
        <w:t>проводяться</w:t>
      </w:r>
      <w:proofErr w:type="spellEnd"/>
      <w:r>
        <w:rPr>
          <w:bCs/>
          <w:sz w:val="22"/>
          <w:szCs w:val="22"/>
        </w:rPr>
        <w:t xml:space="preserve"> </w:t>
      </w:r>
      <w:proofErr w:type="spellStart"/>
      <w:r>
        <w:rPr>
          <w:bCs/>
          <w:sz w:val="22"/>
          <w:szCs w:val="22"/>
        </w:rPr>
        <w:t>збори</w:t>
      </w:r>
      <w:proofErr w:type="spellEnd"/>
      <w:r>
        <w:rPr>
          <w:bCs/>
          <w:sz w:val="22"/>
          <w:szCs w:val="22"/>
        </w:rPr>
        <w:t>)</w:t>
      </w:r>
    </w:p>
    <w:p w:rsidR="004A77DD" w:rsidRDefault="004A77DD" w:rsidP="004A77DD">
      <w:pPr>
        <w:jc w:val="center"/>
        <w:rPr>
          <w:rFonts w:eastAsia="Liberation Serif"/>
          <w:bCs/>
          <w:sz w:val="26"/>
          <w:szCs w:val="26"/>
        </w:rPr>
      </w:pPr>
      <w:r>
        <w:rPr>
          <w:bCs/>
          <w:sz w:val="22"/>
          <w:szCs w:val="22"/>
        </w:rPr>
        <w:t xml:space="preserve"> </w:t>
      </w:r>
      <w:r>
        <w:rPr>
          <w:rFonts w:eastAsia="Liberation Serif"/>
          <w:bCs/>
          <w:sz w:val="26"/>
          <w:szCs w:val="26"/>
        </w:rPr>
        <w:t>__________________________</w:t>
      </w:r>
      <w:r>
        <w:rPr>
          <w:rFonts w:eastAsia="Liberation Serif"/>
          <w:bCs/>
          <w:sz w:val="26"/>
          <w:szCs w:val="26"/>
        </w:rPr>
        <w:tab/>
      </w:r>
      <w:r>
        <w:rPr>
          <w:rFonts w:eastAsia="Liberation Serif"/>
          <w:bCs/>
          <w:sz w:val="26"/>
          <w:szCs w:val="26"/>
        </w:rPr>
        <w:tab/>
      </w:r>
      <w:r>
        <w:rPr>
          <w:rFonts w:eastAsia="Liberation Serif"/>
          <w:bCs/>
          <w:sz w:val="26"/>
          <w:szCs w:val="26"/>
        </w:rPr>
        <w:tab/>
      </w:r>
      <w:r>
        <w:rPr>
          <w:rFonts w:eastAsia="Liberation Serif"/>
          <w:bCs/>
          <w:sz w:val="26"/>
          <w:szCs w:val="26"/>
        </w:rPr>
        <w:tab/>
        <w:t xml:space="preserve">        </w:t>
      </w:r>
      <w:r>
        <w:rPr>
          <w:bCs/>
          <w:sz w:val="26"/>
          <w:szCs w:val="26"/>
        </w:rPr>
        <w:t>___ ______________ 20__ р.</w:t>
      </w:r>
    </w:p>
    <w:p w:rsidR="004A77DD" w:rsidRDefault="004A77DD" w:rsidP="004A77DD">
      <w:pPr>
        <w:jc w:val="both"/>
        <w:rPr>
          <w:i/>
          <w:sz w:val="26"/>
          <w:szCs w:val="26"/>
        </w:rPr>
      </w:pPr>
      <w:r>
        <w:rPr>
          <w:sz w:val="22"/>
          <w:szCs w:val="22"/>
        </w:rPr>
        <w:t>(</w:t>
      </w:r>
      <w:proofErr w:type="spellStart"/>
      <w:r>
        <w:rPr>
          <w:sz w:val="22"/>
          <w:szCs w:val="22"/>
        </w:rPr>
        <w:t>найменування</w:t>
      </w:r>
      <w:proofErr w:type="spellEnd"/>
      <w:r>
        <w:rPr>
          <w:sz w:val="22"/>
          <w:szCs w:val="22"/>
        </w:rPr>
        <w:t xml:space="preserve"> </w:t>
      </w:r>
      <w:proofErr w:type="spellStart"/>
      <w:r>
        <w:rPr>
          <w:sz w:val="22"/>
          <w:szCs w:val="22"/>
        </w:rPr>
        <w:t>населеного</w:t>
      </w:r>
      <w:proofErr w:type="spellEnd"/>
      <w:r>
        <w:rPr>
          <w:sz w:val="22"/>
          <w:szCs w:val="22"/>
        </w:rPr>
        <w:t xml:space="preserve"> пункту)</w:t>
      </w:r>
    </w:p>
    <w:p w:rsidR="004A77DD" w:rsidRDefault="004A77DD" w:rsidP="004A77DD">
      <w:pPr>
        <w:jc w:val="both"/>
      </w:pPr>
    </w:p>
    <w:p w:rsidR="004A77DD" w:rsidRDefault="004A77DD" w:rsidP="004A77DD">
      <w:pPr>
        <w:ind w:firstLine="709"/>
        <w:jc w:val="both"/>
      </w:pPr>
      <w:r>
        <w:rPr>
          <w:bCs/>
          <w:sz w:val="26"/>
          <w:szCs w:val="26"/>
        </w:rPr>
        <w:t>І. ЗАГАЛЬНА ІНФОРМАЦІЯ</w:t>
      </w:r>
    </w:p>
    <w:p w:rsidR="004A77DD" w:rsidRDefault="004A77DD" w:rsidP="004A77DD">
      <w:pPr>
        <w:ind w:firstLine="709"/>
        <w:jc w:val="both"/>
      </w:pPr>
    </w:p>
    <w:p w:rsidR="004A77DD" w:rsidRDefault="004A77DD" w:rsidP="004A77DD">
      <w:pPr>
        <w:ind w:firstLine="709"/>
        <w:jc w:val="both"/>
        <w:rPr>
          <w:sz w:val="26"/>
          <w:szCs w:val="26"/>
        </w:rPr>
      </w:pPr>
      <w:proofErr w:type="spellStart"/>
      <w:r>
        <w:rPr>
          <w:bCs/>
          <w:sz w:val="26"/>
          <w:szCs w:val="26"/>
        </w:rPr>
        <w:t>Загальна</w:t>
      </w:r>
      <w:proofErr w:type="spellEnd"/>
      <w:r>
        <w:rPr>
          <w:bCs/>
          <w:sz w:val="26"/>
          <w:szCs w:val="26"/>
        </w:rPr>
        <w:t xml:space="preserve"> </w:t>
      </w:r>
      <w:proofErr w:type="spellStart"/>
      <w:r>
        <w:rPr>
          <w:bCs/>
          <w:sz w:val="26"/>
          <w:szCs w:val="26"/>
        </w:rPr>
        <w:t>кількість</w:t>
      </w:r>
      <w:proofErr w:type="spellEnd"/>
      <w:r>
        <w:rPr>
          <w:sz w:val="26"/>
          <w:szCs w:val="26"/>
        </w:rPr>
        <w:t xml:space="preserve"> </w:t>
      </w:r>
      <w:proofErr w:type="spellStart"/>
      <w:r>
        <w:rPr>
          <w:sz w:val="26"/>
          <w:szCs w:val="26"/>
        </w:rPr>
        <w:t>співвласників</w:t>
      </w:r>
      <w:proofErr w:type="spellEnd"/>
      <w:r>
        <w:rPr>
          <w:sz w:val="26"/>
          <w:szCs w:val="26"/>
        </w:rPr>
        <w:t xml:space="preserve"> </w:t>
      </w:r>
      <w:proofErr w:type="spellStart"/>
      <w:r>
        <w:rPr>
          <w:sz w:val="26"/>
          <w:szCs w:val="26"/>
        </w:rPr>
        <w:t>багатоквартирного</w:t>
      </w:r>
      <w:proofErr w:type="spellEnd"/>
      <w:r>
        <w:rPr>
          <w:sz w:val="26"/>
          <w:szCs w:val="26"/>
        </w:rPr>
        <w:t xml:space="preserve"> </w:t>
      </w:r>
      <w:proofErr w:type="spellStart"/>
      <w:r>
        <w:rPr>
          <w:sz w:val="26"/>
          <w:szCs w:val="26"/>
        </w:rPr>
        <w:t>будинку</w:t>
      </w:r>
      <w:proofErr w:type="spellEnd"/>
      <w:r>
        <w:rPr>
          <w:sz w:val="26"/>
          <w:szCs w:val="26"/>
        </w:rPr>
        <w:t xml:space="preserve">: ____________ </w:t>
      </w:r>
      <w:proofErr w:type="spellStart"/>
      <w:proofErr w:type="gramStart"/>
      <w:r>
        <w:rPr>
          <w:sz w:val="26"/>
          <w:szCs w:val="26"/>
        </w:rPr>
        <w:t>осіб</w:t>
      </w:r>
      <w:proofErr w:type="spellEnd"/>
      <w:proofErr w:type="gramEnd"/>
      <w:r>
        <w:rPr>
          <w:sz w:val="26"/>
          <w:szCs w:val="26"/>
        </w:rPr>
        <w:t>.</w:t>
      </w:r>
    </w:p>
    <w:p w:rsidR="004A77DD" w:rsidRDefault="004A77DD" w:rsidP="004A77DD">
      <w:pPr>
        <w:jc w:val="both"/>
        <w:rPr>
          <w:sz w:val="26"/>
          <w:szCs w:val="26"/>
        </w:rPr>
      </w:pPr>
    </w:p>
    <w:p w:rsidR="004A77DD" w:rsidRDefault="004A77DD" w:rsidP="004A77DD">
      <w:pPr>
        <w:ind w:firstLine="709"/>
        <w:jc w:val="both"/>
        <w:rPr>
          <w:sz w:val="26"/>
          <w:szCs w:val="26"/>
        </w:rPr>
      </w:pPr>
      <w:proofErr w:type="spellStart"/>
      <w:r>
        <w:rPr>
          <w:bCs/>
          <w:sz w:val="26"/>
          <w:szCs w:val="26"/>
        </w:rPr>
        <w:t>Загальна</w:t>
      </w:r>
      <w:proofErr w:type="spellEnd"/>
      <w:r>
        <w:rPr>
          <w:bCs/>
          <w:sz w:val="26"/>
          <w:szCs w:val="26"/>
        </w:rPr>
        <w:t xml:space="preserve"> </w:t>
      </w:r>
      <w:proofErr w:type="spellStart"/>
      <w:r>
        <w:rPr>
          <w:bCs/>
          <w:sz w:val="26"/>
          <w:szCs w:val="26"/>
        </w:rPr>
        <w:t>площа</w:t>
      </w:r>
      <w:proofErr w:type="spellEnd"/>
      <w:r>
        <w:rPr>
          <w:sz w:val="26"/>
          <w:szCs w:val="26"/>
        </w:rPr>
        <w:t xml:space="preserve"> </w:t>
      </w:r>
      <w:proofErr w:type="spellStart"/>
      <w:r>
        <w:rPr>
          <w:sz w:val="26"/>
          <w:szCs w:val="26"/>
        </w:rPr>
        <w:t>всіх</w:t>
      </w:r>
      <w:proofErr w:type="spellEnd"/>
      <w:r>
        <w:rPr>
          <w:sz w:val="26"/>
          <w:szCs w:val="26"/>
        </w:rPr>
        <w:t xml:space="preserve"> квартир та </w:t>
      </w:r>
      <w:proofErr w:type="spellStart"/>
      <w:r>
        <w:rPr>
          <w:sz w:val="26"/>
          <w:szCs w:val="26"/>
        </w:rPr>
        <w:t>нежитлових</w:t>
      </w:r>
      <w:proofErr w:type="spellEnd"/>
      <w:r>
        <w:rPr>
          <w:sz w:val="26"/>
          <w:szCs w:val="26"/>
        </w:rPr>
        <w:t xml:space="preserve"> </w:t>
      </w:r>
      <w:proofErr w:type="spellStart"/>
      <w:r>
        <w:rPr>
          <w:sz w:val="26"/>
          <w:szCs w:val="26"/>
        </w:rPr>
        <w:t>приміщень</w:t>
      </w:r>
      <w:proofErr w:type="spellEnd"/>
      <w:r>
        <w:rPr>
          <w:sz w:val="26"/>
          <w:szCs w:val="26"/>
        </w:rPr>
        <w:t xml:space="preserve"> </w:t>
      </w:r>
      <w:proofErr w:type="spellStart"/>
      <w:r>
        <w:rPr>
          <w:sz w:val="26"/>
          <w:szCs w:val="26"/>
        </w:rPr>
        <w:t>багатоквартирного</w:t>
      </w:r>
      <w:proofErr w:type="spellEnd"/>
      <w:r>
        <w:rPr>
          <w:sz w:val="26"/>
          <w:szCs w:val="26"/>
        </w:rPr>
        <w:t xml:space="preserve"> </w:t>
      </w:r>
      <w:proofErr w:type="spellStart"/>
      <w:r>
        <w:rPr>
          <w:sz w:val="26"/>
          <w:szCs w:val="26"/>
        </w:rPr>
        <w:t>будинку</w:t>
      </w:r>
      <w:proofErr w:type="spellEnd"/>
      <w:r>
        <w:rPr>
          <w:sz w:val="26"/>
          <w:szCs w:val="26"/>
        </w:rPr>
        <w:t>: _____________ м</w:t>
      </w:r>
      <w:proofErr w:type="gramStart"/>
      <w:r>
        <w:rPr>
          <w:sz w:val="26"/>
          <w:szCs w:val="26"/>
          <w:vertAlign w:val="superscript"/>
        </w:rPr>
        <w:t>2</w:t>
      </w:r>
      <w:proofErr w:type="gramEnd"/>
      <w:r>
        <w:rPr>
          <w:sz w:val="26"/>
          <w:szCs w:val="26"/>
        </w:rPr>
        <w:t>.</w:t>
      </w:r>
    </w:p>
    <w:p w:rsidR="004A77DD" w:rsidRDefault="004A77DD" w:rsidP="004A77DD">
      <w:pPr>
        <w:jc w:val="both"/>
        <w:rPr>
          <w:sz w:val="26"/>
          <w:szCs w:val="26"/>
        </w:rPr>
      </w:pPr>
    </w:p>
    <w:p w:rsidR="004A77DD" w:rsidRDefault="004A77DD" w:rsidP="004A77DD">
      <w:pPr>
        <w:ind w:firstLine="709"/>
        <w:jc w:val="both"/>
        <w:rPr>
          <w:sz w:val="26"/>
          <w:szCs w:val="26"/>
        </w:rPr>
      </w:pPr>
      <w:r>
        <w:rPr>
          <w:bCs/>
          <w:sz w:val="26"/>
          <w:szCs w:val="26"/>
        </w:rPr>
        <w:t xml:space="preserve">У </w:t>
      </w:r>
      <w:proofErr w:type="spellStart"/>
      <w:r>
        <w:rPr>
          <w:bCs/>
          <w:sz w:val="26"/>
          <w:szCs w:val="26"/>
        </w:rPr>
        <w:t>зборах</w:t>
      </w:r>
      <w:proofErr w:type="spellEnd"/>
      <w:r>
        <w:rPr>
          <w:sz w:val="26"/>
          <w:szCs w:val="26"/>
        </w:rPr>
        <w:t xml:space="preserve"> взяли участь </w:t>
      </w:r>
      <w:proofErr w:type="spellStart"/>
      <w:r>
        <w:rPr>
          <w:sz w:val="26"/>
          <w:szCs w:val="26"/>
        </w:rPr>
        <w:t>особисто</w:t>
      </w:r>
      <w:proofErr w:type="spellEnd"/>
      <w:r>
        <w:rPr>
          <w:sz w:val="26"/>
          <w:szCs w:val="26"/>
        </w:rPr>
        <w:t xml:space="preserve"> та/</w:t>
      </w:r>
      <w:proofErr w:type="spellStart"/>
      <w:r>
        <w:rPr>
          <w:sz w:val="26"/>
          <w:szCs w:val="26"/>
        </w:rPr>
        <w:t>або</w:t>
      </w:r>
      <w:proofErr w:type="spellEnd"/>
      <w:r>
        <w:rPr>
          <w:sz w:val="26"/>
          <w:szCs w:val="26"/>
        </w:rPr>
        <w:t xml:space="preserve"> через </w:t>
      </w:r>
      <w:proofErr w:type="spellStart"/>
      <w:r>
        <w:rPr>
          <w:sz w:val="26"/>
          <w:szCs w:val="26"/>
        </w:rPr>
        <w:t>представників</w:t>
      </w:r>
      <w:proofErr w:type="spellEnd"/>
      <w:r>
        <w:rPr>
          <w:sz w:val="26"/>
          <w:szCs w:val="26"/>
        </w:rPr>
        <w:t xml:space="preserve"> </w:t>
      </w:r>
      <w:proofErr w:type="spellStart"/>
      <w:r>
        <w:rPr>
          <w:sz w:val="26"/>
          <w:szCs w:val="26"/>
        </w:rPr>
        <w:t>співвласники</w:t>
      </w:r>
      <w:proofErr w:type="spellEnd"/>
      <w:r>
        <w:rPr>
          <w:sz w:val="26"/>
          <w:szCs w:val="26"/>
        </w:rPr>
        <w:t xml:space="preserve"> в </w:t>
      </w:r>
      <w:proofErr w:type="spellStart"/>
      <w:r>
        <w:rPr>
          <w:sz w:val="26"/>
          <w:szCs w:val="26"/>
        </w:rPr>
        <w:t>кількості</w:t>
      </w:r>
      <w:proofErr w:type="spellEnd"/>
      <w:r>
        <w:rPr>
          <w:sz w:val="26"/>
          <w:szCs w:val="26"/>
        </w:rPr>
        <w:t xml:space="preserve"> ___________ </w:t>
      </w:r>
      <w:proofErr w:type="spellStart"/>
      <w:r>
        <w:rPr>
          <w:sz w:val="26"/>
          <w:szCs w:val="26"/>
        </w:rPr>
        <w:t>осіб</w:t>
      </w:r>
      <w:proofErr w:type="spellEnd"/>
      <w:r>
        <w:rPr>
          <w:sz w:val="26"/>
          <w:szCs w:val="26"/>
        </w:rPr>
        <w:t xml:space="preserve">, </w:t>
      </w:r>
      <w:proofErr w:type="spellStart"/>
      <w:r>
        <w:rPr>
          <w:sz w:val="26"/>
          <w:szCs w:val="26"/>
        </w:rPr>
        <w:t>яким</w:t>
      </w:r>
      <w:proofErr w:type="spellEnd"/>
      <w:r>
        <w:rPr>
          <w:sz w:val="26"/>
          <w:szCs w:val="26"/>
        </w:rPr>
        <w:t xml:space="preserve"> належать </w:t>
      </w:r>
      <w:proofErr w:type="spellStart"/>
      <w:r>
        <w:rPr>
          <w:sz w:val="26"/>
          <w:szCs w:val="26"/>
        </w:rPr>
        <w:t>квартири</w:t>
      </w:r>
      <w:proofErr w:type="spellEnd"/>
      <w:r>
        <w:rPr>
          <w:sz w:val="26"/>
          <w:szCs w:val="26"/>
        </w:rPr>
        <w:t xml:space="preserve"> та/</w:t>
      </w:r>
      <w:proofErr w:type="spellStart"/>
      <w:r>
        <w:rPr>
          <w:sz w:val="26"/>
          <w:szCs w:val="26"/>
        </w:rPr>
        <w:t>або</w:t>
      </w:r>
      <w:proofErr w:type="spellEnd"/>
      <w:r>
        <w:rPr>
          <w:sz w:val="26"/>
          <w:szCs w:val="26"/>
        </w:rPr>
        <w:t xml:space="preserve"> </w:t>
      </w:r>
      <w:proofErr w:type="spellStart"/>
      <w:r>
        <w:rPr>
          <w:sz w:val="26"/>
          <w:szCs w:val="26"/>
        </w:rPr>
        <w:t>нежитлові</w:t>
      </w:r>
      <w:proofErr w:type="spellEnd"/>
      <w:r>
        <w:rPr>
          <w:sz w:val="26"/>
          <w:szCs w:val="26"/>
        </w:rPr>
        <w:t xml:space="preserve"> </w:t>
      </w:r>
      <w:proofErr w:type="spellStart"/>
      <w:r>
        <w:rPr>
          <w:sz w:val="26"/>
          <w:szCs w:val="26"/>
        </w:rPr>
        <w:t>приміщення</w:t>
      </w:r>
      <w:proofErr w:type="spellEnd"/>
      <w:r>
        <w:rPr>
          <w:sz w:val="26"/>
          <w:szCs w:val="26"/>
        </w:rPr>
        <w:t xml:space="preserve"> </w:t>
      </w:r>
      <w:proofErr w:type="spellStart"/>
      <w:r>
        <w:rPr>
          <w:sz w:val="26"/>
          <w:szCs w:val="26"/>
        </w:rPr>
        <w:t>багатоквартирного</w:t>
      </w:r>
      <w:proofErr w:type="spellEnd"/>
      <w:r>
        <w:rPr>
          <w:sz w:val="26"/>
          <w:szCs w:val="26"/>
        </w:rPr>
        <w:t xml:space="preserve"> </w:t>
      </w:r>
      <w:proofErr w:type="spellStart"/>
      <w:r>
        <w:rPr>
          <w:sz w:val="26"/>
          <w:szCs w:val="26"/>
        </w:rPr>
        <w:t>будинку</w:t>
      </w:r>
      <w:proofErr w:type="spellEnd"/>
      <w:r>
        <w:rPr>
          <w:sz w:val="26"/>
          <w:szCs w:val="26"/>
        </w:rPr>
        <w:t xml:space="preserve"> </w:t>
      </w:r>
      <w:proofErr w:type="spellStart"/>
      <w:r>
        <w:rPr>
          <w:sz w:val="26"/>
          <w:szCs w:val="26"/>
        </w:rPr>
        <w:t>загальною</w:t>
      </w:r>
      <w:proofErr w:type="spellEnd"/>
      <w:r>
        <w:rPr>
          <w:sz w:val="26"/>
          <w:szCs w:val="26"/>
        </w:rPr>
        <w:t xml:space="preserve"> </w:t>
      </w:r>
      <w:proofErr w:type="spellStart"/>
      <w:r>
        <w:rPr>
          <w:sz w:val="26"/>
          <w:szCs w:val="26"/>
        </w:rPr>
        <w:t>площею</w:t>
      </w:r>
      <w:proofErr w:type="spellEnd"/>
      <w:r>
        <w:rPr>
          <w:sz w:val="26"/>
          <w:szCs w:val="26"/>
        </w:rPr>
        <w:t xml:space="preserve"> ______________ м</w:t>
      </w:r>
      <w:proofErr w:type="gramStart"/>
      <w:r>
        <w:rPr>
          <w:sz w:val="26"/>
          <w:szCs w:val="26"/>
          <w:vertAlign w:val="superscript"/>
        </w:rPr>
        <w:t>2</w:t>
      </w:r>
      <w:proofErr w:type="gramEnd"/>
      <w:r>
        <w:rPr>
          <w:sz w:val="26"/>
          <w:szCs w:val="26"/>
        </w:rPr>
        <w:t>.</w:t>
      </w:r>
    </w:p>
    <w:p w:rsidR="004A77DD" w:rsidRDefault="004A77DD" w:rsidP="004A77DD">
      <w:pPr>
        <w:jc w:val="both"/>
        <w:rPr>
          <w:sz w:val="26"/>
          <w:szCs w:val="26"/>
        </w:rPr>
      </w:pPr>
    </w:p>
    <w:p w:rsidR="004A77DD" w:rsidRDefault="004A77DD" w:rsidP="004A77DD">
      <w:pPr>
        <w:ind w:firstLine="709"/>
        <w:jc w:val="both"/>
        <w:rPr>
          <w:sz w:val="26"/>
          <w:szCs w:val="26"/>
        </w:rPr>
      </w:pPr>
      <w:r>
        <w:rPr>
          <w:bCs/>
          <w:sz w:val="26"/>
          <w:szCs w:val="26"/>
        </w:rPr>
        <w:t xml:space="preserve">У </w:t>
      </w:r>
      <w:proofErr w:type="spellStart"/>
      <w:r>
        <w:rPr>
          <w:bCs/>
          <w:sz w:val="26"/>
          <w:szCs w:val="26"/>
        </w:rPr>
        <w:t>письмовому</w:t>
      </w:r>
      <w:proofErr w:type="spellEnd"/>
      <w:r>
        <w:rPr>
          <w:bCs/>
          <w:sz w:val="26"/>
          <w:szCs w:val="26"/>
        </w:rPr>
        <w:t xml:space="preserve"> </w:t>
      </w:r>
      <w:proofErr w:type="spellStart"/>
      <w:r>
        <w:rPr>
          <w:bCs/>
          <w:sz w:val="26"/>
          <w:szCs w:val="26"/>
        </w:rPr>
        <w:t>опитуванні</w:t>
      </w:r>
      <w:proofErr w:type="spellEnd"/>
      <w:r>
        <w:rPr>
          <w:sz w:val="26"/>
          <w:szCs w:val="26"/>
        </w:rPr>
        <w:t xml:space="preserve"> взяли участь </w:t>
      </w:r>
      <w:proofErr w:type="spellStart"/>
      <w:r>
        <w:rPr>
          <w:sz w:val="26"/>
          <w:szCs w:val="26"/>
        </w:rPr>
        <w:t>особисто</w:t>
      </w:r>
      <w:proofErr w:type="spellEnd"/>
      <w:r>
        <w:rPr>
          <w:sz w:val="26"/>
          <w:szCs w:val="26"/>
        </w:rPr>
        <w:t xml:space="preserve"> та/</w:t>
      </w:r>
      <w:proofErr w:type="spellStart"/>
      <w:r>
        <w:rPr>
          <w:sz w:val="26"/>
          <w:szCs w:val="26"/>
        </w:rPr>
        <w:t>або</w:t>
      </w:r>
      <w:proofErr w:type="spellEnd"/>
      <w:r>
        <w:rPr>
          <w:sz w:val="26"/>
          <w:szCs w:val="26"/>
        </w:rPr>
        <w:t xml:space="preserve"> через </w:t>
      </w:r>
      <w:proofErr w:type="spellStart"/>
      <w:r>
        <w:rPr>
          <w:sz w:val="26"/>
          <w:szCs w:val="26"/>
        </w:rPr>
        <w:t>представників</w:t>
      </w:r>
      <w:proofErr w:type="spellEnd"/>
      <w:r>
        <w:rPr>
          <w:sz w:val="26"/>
          <w:szCs w:val="26"/>
        </w:rPr>
        <w:t xml:space="preserve"> </w:t>
      </w:r>
      <w:proofErr w:type="spellStart"/>
      <w:r>
        <w:rPr>
          <w:sz w:val="26"/>
          <w:szCs w:val="26"/>
        </w:rPr>
        <w:t>співвласники</w:t>
      </w:r>
      <w:proofErr w:type="spellEnd"/>
      <w:r>
        <w:rPr>
          <w:sz w:val="26"/>
          <w:szCs w:val="26"/>
        </w:rPr>
        <w:t xml:space="preserve"> в </w:t>
      </w:r>
      <w:proofErr w:type="spellStart"/>
      <w:r>
        <w:rPr>
          <w:sz w:val="26"/>
          <w:szCs w:val="26"/>
        </w:rPr>
        <w:t>кількості</w:t>
      </w:r>
      <w:proofErr w:type="spellEnd"/>
      <w:r>
        <w:rPr>
          <w:sz w:val="26"/>
          <w:szCs w:val="26"/>
        </w:rPr>
        <w:t xml:space="preserve"> ___________ </w:t>
      </w:r>
      <w:proofErr w:type="spellStart"/>
      <w:r>
        <w:rPr>
          <w:sz w:val="26"/>
          <w:szCs w:val="26"/>
        </w:rPr>
        <w:t>осіб</w:t>
      </w:r>
      <w:proofErr w:type="spellEnd"/>
      <w:r>
        <w:rPr>
          <w:sz w:val="26"/>
          <w:szCs w:val="26"/>
        </w:rPr>
        <w:t xml:space="preserve">, </w:t>
      </w:r>
      <w:proofErr w:type="spellStart"/>
      <w:r>
        <w:rPr>
          <w:sz w:val="26"/>
          <w:szCs w:val="26"/>
        </w:rPr>
        <w:t>яким</w:t>
      </w:r>
      <w:proofErr w:type="spellEnd"/>
      <w:r>
        <w:rPr>
          <w:sz w:val="26"/>
          <w:szCs w:val="26"/>
        </w:rPr>
        <w:t xml:space="preserve"> належать </w:t>
      </w:r>
      <w:proofErr w:type="spellStart"/>
      <w:r>
        <w:rPr>
          <w:sz w:val="26"/>
          <w:szCs w:val="26"/>
        </w:rPr>
        <w:t>квартири</w:t>
      </w:r>
      <w:proofErr w:type="spellEnd"/>
      <w:r>
        <w:rPr>
          <w:sz w:val="26"/>
          <w:szCs w:val="26"/>
        </w:rPr>
        <w:t xml:space="preserve"> та/</w:t>
      </w:r>
      <w:proofErr w:type="spellStart"/>
      <w:r>
        <w:rPr>
          <w:sz w:val="26"/>
          <w:szCs w:val="26"/>
        </w:rPr>
        <w:t>або</w:t>
      </w:r>
      <w:proofErr w:type="spellEnd"/>
      <w:r>
        <w:rPr>
          <w:sz w:val="26"/>
          <w:szCs w:val="26"/>
        </w:rPr>
        <w:t xml:space="preserve"> </w:t>
      </w:r>
      <w:proofErr w:type="spellStart"/>
      <w:r>
        <w:rPr>
          <w:sz w:val="26"/>
          <w:szCs w:val="26"/>
        </w:rPr>
        <w:t>нежитлові</w:t>
      </w:r>
      <w:proofErr w:type="spellEnd"/>
      <w:r>
        <w:rPr>
          <w:sz w:val="26"/>
          <w:szCs w:val="26"/>
        </w:rPr>
        <w:t xml:space="preserve"> </w:t>
      </w:r>
      <w:proofErr w:type="spellStart"/>
      <w:r>
        <w:rPr>
          <w:sz w:val="26"/>
          <w:szCs w:val="26"/>
        </w:rPr>
        <w:t>приміщення</w:t>
      </w:r>
      <w:proofErr w:type="spellEnd"/>
      <w:r>
        <w:rPr>
          <w:sz w:val="26"/>
          <w:szCs w:val="26"/>
        </w:rPr>
        <w:t xml:space="preserve"> у </w:t>
      </w:r>
      <w:proofErr w:type="spellStart"/>
      <w:r>
        <w:rPr>
          <w:sz w:val="26"/>
          <w:szCs w:val="26"/>
        </w:rPr>
        <w:t>багатоквартирному</w:t>
      </w:r>
      <w:proofErr w:type="spellEnd"/>
      <w:r>
        <w:rPr>
          <w:sz w:val="26"/>
          <w:szCs w:val="26"/>
        </w:rPr>
        <w:t xml:space="preserve"> </w:t>
      </w:r>
      <w:proofErr w:type="spellStart"/>
      <w:r>
        <w:rPr>
          <w:sz w:val="26"/>
          <w:szCs w:val="26"/>
        </w:rPr>
        <w:t>будинку</w:t>
      </w:r>
      <w:proofErr w:type="spellEnd"/>
      <w:r>
        <w:rPr>
          <w:sz w:val="26"/>
          <w:szCs w:val="26"/>
        </w:rPr>
        <w:t xml:space="preserve"> </w:t>
      </w:r>
      <w:proofErr w:type="spellStart"/>
      <w:r>
        <w:rPr>
          <w:sz w:val="26"/>
          <w:szCs w:val="26"/>
        </w:rPr>
        <w:t>загальною</w:t>
      </w:r>
      <w:proofErr w:type="spellEnd"/>
      <w:r>
        <w:rPr>
          <w:sz w:val="26"/>
          <w:szCs w:val="26"/>
        </w:rPr>
        <w:t xml:space="preserve"> </w:t>
      </w:r>
      <w:proofErr w:type="spellStart"/>
      <w:r>
        <w:rPr>
          <w:sz w:val="26"/>
          <w:szCs w:val="26"/>
        </w:rPr>
        <w:t>площею</w:t>
      </w:r>
      <w:proofErr w:type="spellEnd"/>
      <w:r>
        <w:rPr>
          <w:sz w:val="26"/>
          <w:szCs w:val="26"/>
        </w:rPr>
        <w:t xml:space="preserve"> _______________ м</w:t>
      </w:r>
      <w:proofErr w:type="gramStart"/>
      <w:r>
        <w:rPr>
          <w:sz w:val="26"/>
          <w:szCs w:val="26"/>
          <w:vertAlign w:val="superscript"/>
        </w:rPr>
        <w:t>2</w:t>
      </w:r>
      <w:proofErr w:type="gramEnd"/>
      <w:r>
        <w:rPr>
          <w:sz w:val="26"/>
          <w:szCs w:val="26"/>
        </w:rPr>
        <w:t xml:space="preserve"> </w:t>
      </w:r>
      <w:r>
        <w:rPr>
          <w:iCs/>
          <w:sz w:val="22"/>
          <w:szCs w:val="22"/>
        </w:rPr>
        <w:t>(</w:t>
      </w:r>
      <w:proofErr w:type="spellStart"/>
      <w:r>
        <w:rPr>
          <w:iCs/>
          <w:sz w:val="22"/>
          <w:szCs w:val="22"/>
        </w:rPr>
        <w:t>заповнюється</w:t>
      </w:r>
      <w:proofErr w:type="spellEnd"/>
      <w:r>
        <w:rPr>
          <w:iCs/>
          <w:sz w:val="22"/>
          <w:szCs w:val="22"/>
        </w:rPr>
        <w:t xml:space="preserve"> в </w:t>
      </w:r>
      <w:proofErr w:type="spellStart"/>
      <w:r>
        <w:rPr>
          <w:iCs/>
          <w:sz w:val="22"/>
          <w:szCs w:val="22"/>
        </w:rPr>
        <w:t>разі</w:t>
      </w:r>
      <w:proofErr w:type="spellEnd"/>
      <w:r>
        <w:rPr>
          <w:iCs/>
          <w:sz w:val="22"/>
          <w:szCs w:val="22"/>
        </w:rPr>
        <w:t xml:space="preserve"> </w:t>
      </w:r>
      <w:proofErr w:type="spellStart"/>
      <w:r>
        <w:rPr>
          <w:iCs/>
          <w:sz w:val="22"/>
          <w:szCs w:val="22"/>
        </w:rPr>
        <w:t>проведення</w:t>
      </w:r>
      <w:proofErr w:type="spellEnd"/>
      <w:r>
        <w:rPr>
          <w:iCs/>
          <w:sz w:val="22"/>
          <w:szCs w:val="22"/>
        </w:rPr>
        <w:t xml:space="preserve"> </w:t>
      </w:r>
      <w:proofErr w:type="spellStart"/>
      <w:r>
        <w:rPr>
          <w:iCs/>
          <w:sz w:val="22"/>
          <w:szCs w:val="22"/>
        </w:rPr>
        <w:t>письмового</w:t>
      </w:r>
      <w:proofErr w:type="spellEnd"/>
      <w:r>
        <w:rPr>
          <w:iCs/>
          <w:sz w:val="22"/>
          <w:szCs w:val="22"/>
        </w:rPr>
        <w:t xml:space="preserve"> </w:t>
      </w:r>
      <w:proofErr w:type="spellStart"/>
      <w:r>
        <w:rPr>
          <w:iCs/>
          <w:sz w:val="22"/>
          <w:szCs w:val="22"/>
        </w:rPr>
        <w:t>опитування</w:t>
      </w:r>
      <w:proofErr w:type="spellEnd"/>
      <w:r>
        <w:rPr>
          <w:iCs/>
          <w:sz w:val="22"/>
          <w:szCs w:val="22"/>
        </w:rPr>
        <w:t>)</w:t>
      </w:r>
      <w:r>
        <w:rPr>
          <w:sz w:val="22"/>
          <w:szCs w:val="22"/>
        </w:rPr>
        <w:t>.</w:t>
      </w:r>
    </w:p>
    <w:p w:rsidR="004A77DD" w:rsidRDefault="004A77DD" w:rsidP="004A77DD">
      <w:pPr>
        <w:jc w:val="both"/>
      </w:pPr>
    </w:p>
    <w:p w:rsidR="004A77DD" w:rsidRDefault="004A77DD" w:rsidP="004A77DD">
      <w:pPr>
        <w:jc w:val="both"/>
      </w:pPr>
    </w:p>
    <w:p w:rsidR="004A77DD" w:rsidRDefault="004A77DD" w:rsidP="004A77DD">
      <w:pPr>
        <w:suppressLineNumbers/>
        <w:tabs>
          <w:tab w:val="center" w:pos="4819"/>
          <w:tab w:val="right" w:pos="9638"/>
        </w:tabs>
        <w:jc w:val="both"/>
        <w:rPr>
          <w:sz w:val="20"/>
          <w:szCs w:val="20"/>
        </w:rPr>
      </w:pPr>
      <w:proofErr w:type="spellStart"/>
      <w:proofErr w:type="gramStart"/>
      <w:r>
        <w:rPr>
          <w:sz w:val="20"/>
          <w:szCs w:val="20"/>
        </w:rPr>
        <w:t>П</w:t>
      </w:r>
      <w:proofErr w:type="gramEnd"/>
      <w:r>
        <w:rPr>
          <w:sz w:val="20"/>
          <w:szCs w:val="20"/>
        </w:rPr>
        <w:t>ідпис</w:t>
      </w:r>
      <w:proofErr w:type="spellEnd"/>
      <w:r>
        <w:rPr>
          <w:sz w:val="20"/>
          <w:szCs w:val="20"/>
        </w:rPr>
        <w:t xml:space="preserve">(и), </w:t>
      </w:r>
      <w:proofErr w:type="spellStart"/>
      <w:r>
        <w:rPr>
          <w:sz w:val="20"/>
          <w:szCs w:val="20"/>
        </w:rPr>
        <w:t>прізвище</w:t>
      </w:r>
      <w:proofErr w:type="spellEnd"/>
      <w:r>
        <w:rPr>
          <w:sz w:val="20"/>
          <w:szCs w:val="20"/>
        </w:rPr>
        <w:t xml:space="preserve">(а), </w:t>
      </w:r>
      <w:proofErr w:type="spellStart"/>
      <w:r>
        <w:rPr>
          <w:sz w:val="20"/>
          <w:szCs w:val="20"/>
        </w:rPr>
        <w:t>ініціали</w:t>
      </w:r>
      <w:proofErr w:type="spellEnd"/>
      <w:r>
        <w:rPr>
          <w:sz w:val="20"/>
          <w:szCs w:val="20"/>
        </w:rPr>
        <w:t xml:space="preserve"> особи (</w:t>
      </w:r>
      <w:proofErr w:type="spellStart"/>
      <w:r>
        <w:rPr>
          <w:sz w:val="20"/>
          <w:szCs w:val="20"/>
        </w:rPr>
        <w:t>осіб</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склала</w:t>
      </w:r>
      <w:proofErr w:type="spellEnd"/>
      <w:r>
        <w:rPr>
          <w:sz w:val="20"/>
          <w:szCs w:val="20"/>
        </w:rPr>
        <w:t xml:space="preserve">(и) протокол </w:t>
      </w:r>
      <w:r>
        <w:rPr>
          <w:i/>
          <w:iCs/>
          <w:sz w:val="20"/>
          <w:szCs w:val="20"/>
        </w:rPr>
        <w:t>(</w:t>
      </w:r>
      <w:proofErr w:type="spellStart"/>
      <w:r>
        <w:rPr>
          <w:i/>
          <w:iCs/>
          <w:sz w:val="20"/>
          <w:szCs w:val="20"/>
        </w:rPr>
        <w:t>повторюється</w:t>
      </w:r>
      <w:proofErr w:type="spellEnd"/>
      <w:r>
        <w:rPr>
          <w:i/>
          <w:iCs/>
          <w:sz w:val="20"/>
          <w:szCs w:val="20"/>
        </w:rPr>
        <w:t xml:space="preserve"> на </w:t>
      </w:r>
      <w:proofErr w:type="spellStart"/>
      <w:r>
        <w:rPr>
          <w:i/>
          <w:iCs/>
          <w:sz w:val="20"/>
          <w:szCs w:val="20"/>
        </w:rPr>
        <w:t>кожній</w:t>
      </w:r>
      <w:proofErr w:type="spellEnd"/>
      <w:r>
        <w:rPr>
          <w:i/>
          <w:iCs/>
          <w:sz w:val="20"/>
          <w:szCs w:val="20"/>
        </w:rPr>
        <w:t xml:space="preserve"> </w:t>
      </w:r>
      <w:proofErr w:type="spellStart"/>
      <w:r>
        <w:rPr>
          <w:i/>
          <w:iCs/>
          <w:sz w:val="20"/>
          <w:szCs w:val="20"/>
        </w:rPr>
        <w:t>сторінці</w:t>
      </w:r>
      <w:proofErr w:type="spellEnd"/>
      <w:r>
        <w:rPr>
          <w:i/>
          <w:iCs/>
          <w:sz w:val="20"/>
          <w:szCs w:val="20"/>
        </w:rPr>
        <w:t>)</w:t>
      </w:r>
    </w:p>
    <w:p w:rsidR="004A77DD" w:rsidRDefault="004A77DD" w:rsidP="004A77DD">
      <w:pPr>
        <w:suppressLineNumbers/>
        <w:tabs>
          <w:tab w:val="center" w:pos="4819"/>
          <w:tab w:val="right" w:pos="9638"/>
        </w:tabs>
        <w:jc w:val="right"/>
        <w:rPr>
          <w:sz w:val="20"/>
          <w:szCs w:val="20"/>
        </w:rPr>
      </w:pPr>
      <w:r>
        <w:rPr>
          <w:sz w:val="20"/>
          <w:szCs w:val="20"/>
        </w:rPr>
        <w:t>_________ /______________________/</w:t>
      </w:r>
    </w:p>
    <w:p w:rsidR="004A77DD" w:rsidRDefault="004A77DD" w:rsidP="004A77DD">
      <w:pPr>
        <w:suppressLineNumbers/>
        <w:tabs>
          <w:tab w:val="center" w:pos="4819"/>
          <w:tab w:val="right" w:pos="9638"/>
        </w:tabs>
        <w:jc w:val="right"/>
        <w:rPr>
          <w:sz w:val="20"/>
          <w:szCs w:val="20"/>
        </w:rPr>
      </w:pPr>
      <w:r>
        <w:rPr>
          <w:sz w:val="20"/>
          <w:szCs w:val="20"/>
        </w:rPr>
        <w:t>_________ /______________________/</w:t>
      </w:r>
    </w:p>
    <w:p w:rsidR="004A77DD" w:rsidRDefault="004A77DD" w:rsidP="004A77DD">
      <w:pPr>
        <w:suppressLineNumbers/>
        <w:tabs>
          <w:tab w:val="center" w:pos="4819"/>
          <w:tab w:val="right" w:pos="9638"/>
        </w:tabs>
        <w:jc w:val="right"/>
        <w:rPr>
          <w:sz w:val="20"/>
          <w:szCs w:val="20"/>
        </w:rPr>
      </w:pPr>
      <w:r>
        <w:rPr>
          <w:sz w:val="20"/>
          <w:szCs w:val="20"/>
        </w:rPr>
        <w:t>_________ /______________________/</w:t>
      </w:r>
    </w:p>
    <w:p w:rsidR="004A77DD" w:rsidRDefault="004A77DD" w:rsidP="004A77DD">
      <w:pPr>
        <w:ind w:firstLine="709"/>
        <w:jc w:val="both"/>
      </w:pPr>
      <w:r>
        <w:rPr>
          <w:bCs/>
          <w:sz w:val="26"/>
          <w:szCs w:val="26"/>
        </w:rPr>
        <w:t>ІІ. ПОРЯДОК ДЕННИЙ ЗБОРІ</w:t>
      </w:r>
      <w:proofErr w:type="gramStart"/>
      <w:r>
        <w:rPr>
          <w:bCs/>
          <w:sz w:val="26"/>
          <w:szCs w:val="26"/>
        </w:rPr>
        <w:t>В</w:t>
      </w:r>
      <w:proofErr w:type="gramEnd"/>
    </w:p>
    <w:p w:rsidR="004A77DD" w:rsidRDefault="004A77DD" w:rsidP="004A77DD">
      <w:pPr>
        <w:ind w:firstLine="709"/>
        <w:jc w:val="both"/>
        <w:rPr>
          <w:bCs/>
          <w:sz w:val="18"/>
          <w:szCs w:val="18"/>
        </w:rPr>
      </w:pPr>
    </w:p>
    <w:p w:rsidR="004A77DD" w:rsidRDefault="004A77DD" w:rsidP="004A77DD">
      <w:pPr>
        <w:ind w:firstLine="709"/>
        <w:jc w:val="both"/>
        <w:rPr>
          <w:sz w:val="26"/>
          <w:szCs w:val="26"/>
        </w:rPr>
      </w:pPr>
      <w:r>
        <w:rPr>
          <w:sz w:val="26"/>
          <w:szCs w:val="26"/>
        </w:rPr>
        <w:t xml:space="preserve">1. </w:t>
      </w:r>
      <w:proofErr w:type="spellStart"/>
      <w:r>
        <w:rPr>
          <w:sz w:val="26"/>
          <w:szCs w:val="26"/>
        </w:rPr>
        <w:t>Обрання</w:t>
      </w:r>
      <w:proofErr w:type="spellEnd"/>
      <w:r>
        <w:rPr>
          <w:sz w:val="26"/>
          <w:szCs w:val="26"/>
        </w:rPr>
        <w:t xml:space="preserve"> </w:t>
      </w:r>
      <w:proofErr w:type="spellStart"/>
      <w:r>
        <w:rPr>
          <w:sz w:val="26"/>
          <w:szCs w:val="26"/>
        </w:rPr>
        <w:t>голови</w:t>
      </w:r>
      <w:proofErr w:type="spellEnd"/>
      <w:r>
        <w:rPr>
          <w:sz w:val="26"/>
          <w:szCs w:val="26"/>
        </w:rPr>
        <w:t xml:space="preserve">  та секретаря </w:t>
      </w:r>
      <w:proofErr w:type="spellStart"/>
      <w:r>
        <w:rPr>
          <w:sz w:val="26"/>
          <w:szCs w:val="26"/>
        </w:rPr>
        <w:t>зборі</w:t>
      </w:r>
      <w:proofErr w:type="gramStart"/>
      <w:r>
        <w:rPr>
          <w:sz w:val="26"/>
          <w:szCs w:val="26"/>
        </w:rPr>
        <w:t>в</w:t>
      </w:r>
      <w:proofErr w:type="spellEnd"/>
      <w:proofErr w:type="gramEnd"/>
    </w:p>
    <w:p w:rsidR="004A77DD" w:rsidRDefault="004A77DD" w:rsidP="004A77DD">
      <w:pPr>
        <w:ind w:left="709"/>
        <w:jc w:val="both"/>
        <w:rPr>
          <w:sz w:val="26"/>
          <w:szCs w:val="26"/>
        </w:rPr>
      </w:pPr>
      <w:r>
        <w:rPr>
          <w:sz w:val="26"/>
          <w:szCs w:val="26"/>
        </w:rPr>
        <w:t xml:space="preserve">2. </w:t>
      </w:r>
      <w:proofErr w:type="spellStart"/>
      <w:r>
        <w:rPr>
          <w:sz w:val="26"/>
          <w:szCs w:val="26"/>
        </w:rPr>
        <w:t>Обрання</w:t>
      </w:r>
      <w:proofErr w:type="spellEnd"/>
      <w:r>
        <w:rPr>
          <w:sz w:val="26"/>
          <w:szCs w:val="26"/>
        </w:rPr>
        <w:t xml:space="preserve"> </w:t>
      </w:r>
      <w:proofErr w:type="gramStart"/>
      <w:r>
        <w:rPr>
          <w:sz w:val="26"/>
          <w:szCs w:val="26"/>
        </w:rPr>
        <w:t>старшого</w:t>
      </w:r>
      <w:proofErr w:type="gramEnd"/>
      <w:r>
        <w:rPr>
          <w:sz w:val="26"/>
          <w:szCs w:val="26"/>
        </w:rPr>
        <w:t xml:space="preserve"> </w:t>
      </w:r>
      <w:proofErr w:type="spellStart"/>
      <w:r>
        <w:rPr>
          <w:sz w:val="26"/>
          <w:szCs w:val="26"/>
        </w:rPr>
        <w:t>будинку</w:t>
      </w:r>
      <w:proofErr w:type="spellEnd"/>
      <w:r>
        <w:rPr>
          <w:sz w:val="26"/>
          <w:szCs w:val="26"/>
        </w:rPr>
        <w:t xml:space="preserve">, </w:t>
      </w:r>
      <w:proofErr w:type="spellStart"/>
      <w:r>
        <w:rPr>
          <w:sz w:val="26"/>
          <w:szCs w:val="26"/>
        </w:rPr>
        <w:t>представників</w:t>
      </w:r>
      <w:proofErr w:type="spellEnd"/>
      <w:r>
        <w:rPr>
          <w:sz w:val="26"/>
          <w:szCs w:val="26"/>
        </w:rPr>
        <w:t xml:space="preserve"> </w:t>
      </w:r>
      <w:proofErr w:type="spellStart"/>
      <w:r>
        <w:rPr>
          <w:sz w:val="26"/>
          <w:szCs w:val="26"/>
        </w:rPr>
        <w:t>співвласників</w:t>
      </w:r>
      <w:proofErr w:type="spellEnd"/>
      <w:r>
        <w:rPr>
          <w:sz w:val="26"/>
          <w:szCs w:val="26"/>
        </w:rPr>
        <w:t xml:space="preserve">, управителя, </w:t>
      </w:r>
      <w:proofErr w:type="spellStart"/>
      <w:r>
        <w:rPr>
          <w:sz w:val="26"/>
          <w:szCs w:val="26"/>
        </w:rPr>
        <w:t>який</w:t>
      </w:r>
      <w:proofErr w:type="spellEnd"/>
      <w:r>
        <w:rPr>
          <w:sz w:val="26"/>
          <w:szCs w:val="26"/>
        </w:rPr>
        <w:t xml:space="preserve">      буде </w:t>
      </w:r>
      <w:proofErr w:type="spellStart"/>
      <w:r>
        <w:rPr>
          <w:sz w:val="26"/>
          <w:szCs w:val="26"/>
        </w:rPr>
        <w:t>подавати</w:t>
      </w:r>
      <w:proofErr w:type="spellEnd"/>
      <w:r>
        <w:rPr>
          <w:sz w:val="26"/>
          <w:szCs w:val="26"/>
        </w:rPr>
        <w:t xml:space="preserve"> </w:t>
      </w:r>
      <w:proofErr w:type="spellStart"/>
      <w:r>
        <w:rPr>
          <w:sz w:val="26"/>
          <w:szCs w:val="26"/>
        </w:rPr>
        <w:t>від</w:t>
      </w:r>
      <w:proofErr w:type="spellEnd"/>
      <w:r>
        <w:rPr>
          <w:sz w:val="26"/>
          <w:szCs w:val="26"/>
        </w:rPr>
        <w:t xml:space="preserve"> </w:t>
      </w:r>
      <w:proofErr w:type="spellStart"/>
      <w:r>
        <w:rPr>
          <w:sz w:val="26"/>
          <w:szCs w:val="26"/>
        </w:rPr>
        <w:t>імені</w:t>
      </w:r>
      <w:proofErr w:type="spellEnd"/>
      <w:r>
        <w:rPr>
          <w:sz w:val="26"/>
          <w:szCs w:val="26"/>
        </w:rPr>
        <w:t xml:space="preserve"> </w:t>
      </w:r>
      <w:proofErr w:type="spellStart"/>
      <w:r>
        <w:rPr>
          <w:sz w:val="26"/>
          <w:szCs w:val="26"/>
        </w:rPr>
        <w:t>співвласників</w:t>
      </w:r>
      <w:proofErr w:type="spellEnd"/>
      <w:r>
        <w:rPr>
          <w:sz w:val="26"/>
          <w:szCs w:val="26"/>
        </w:rPr>
        <w:t xml:space="preserve"> </w:t>
      </w:r>
      <w:proofErr w:type="spellStart"/>
      <w:r>
        <w:rPr>
          <w:sz w:val="26"/>
          <w:szCs w:val="26"/>
        </w:rPr>
        <w:t>документи</w:t>
      </w:r>
      <w:proofErr w:type="spellEnd"/>
      <w:r>
        <w:rPr>
          <w:sz w:val="26"/>
          <w:szCs w:val="26"/>
        </w:rPr>
        <w:t xml:space="preserve"> на </w:t>
      </w:r>
      <w:proofErr w:type="spellStart"/>
      <w:r>
        <w:rPr>
          <w:sz w:val="26"/>
          <w:szCs w:val="26"/>
        </w:rPr>
        <w:t>капітальний</w:t>
      </w:r>
      <w:proofErr w:type="spellEnd"/>
      <w:r>
        <w:rPr>
          <w:sz w:val="26"/>
          <w:szCs w:val="26"/>
        </w:rPr>
        <w:t xml:space="preserve"> ремонт </w:t>
      </w:r>
      <w:proofErr w:type="spellStart"/>
      <w:r>
        <w:rPr>
          <w:sz w:val="26"/>
          <w:szCs w:val="26"/>
        </w:rPr>
        <w:t>конструктивних</w:t>
      </w:r>
      <w:proofErr w:type="spellEnd"/>
      <w:r>
        <w:rPr>
          <w:sz w:val="26"/>
          <w:szCs w:val="26"/>
        </w:rPr>
        <w:t xml:space="preserve"> </w:t>
      </w:r>
      <w:proofErr w:type="spellStart"/>
      <w:r>
        <w:rPr>
          <w:sz w:val="26"/>
          <w:szCs w:val="26"/>
        </w:rPr>
        <w:t>елементів</w:t>
      </w:r>
      <w:proofErr w:type="spellEnd"/>
      <w:r>
        <w:rPr>
          <w:sz w:val="26"/>
          <w:szCs w:val="26"/>
        </w:rPr>
        <w:t xml:space="preserve">, </w:t>
      </w:r>
      <w:proofErr w:type="spellStart"/>
      <w:r>
        <w:rPr>
          <w:sz w:val="26"/>
          <w:szCs w:val="26"/>
        </w:rPr>
        <w:t>інженерного</w:t>
      </w:r>
      <w:proofErr w:type="spellEnd"/>
      <w:r>
        <w:rPr>
          <w:sz w:val="26"/>
          <w:szCs w:val="26"/>
        </w:rPr>
        <w:t xml:space="preserve"> </w:t>
      </w:r>
      <w:proofErr w:type="spellStart"/>
      <w:r>
        <w:rPr>
          <w:sz w:val="26"/>
          <w:szCs w:val="26"/>
        </w:rPr>
        <w:t>обладнання</w:t>
      </w:r>
      <w:proofErr w:type="spellEnd"/>
      <w:r>
        <w:rPr>
          <w:sz w:val="26"/>
          <w:szCs w:val="26"/>
        </w:rPr>
        <w:t xml:space="preserve"> </w:t>
      </w:r>
      <w:proofErr w:type="spellStart"/>
      <w:r>
        <w:rPr>
          <w:sz w:val="26"/>
          <w:szCs w:val="26"/>
        </w:rPr>
        <w:t>будинку</w:t>
      </w:r>
      <w:proofErr w:type="spellEnd"/>
    </w:p>
    <w:p w:rsidR="004A77DD" w:rsidRDefault="004A77DD" w:rsidP="004A77DD">
      <w:pPr>
        <w:ind w:left="709"/>
        <w:jc w:val="both"/>
        <w:rPr>
          <w:sz w:val="26"/>
          <w:szCs w:val="26"/>
          <w:lang w:val="uk-UA"/>
        </w:rPr>
      </w:pPr>
      <w:r>
        <w:rPr>
          <w:sz w:val="26"/>
          <w:szCs w:val="26"/>
        </w:rPr>
        <w:t xml:space="preserve">3.Визначення виду та </w:t>
      </w:r>
      <w:proofErr w:type="spellStart"/>
      <w:r>
        <w:rPr>
          <w:sz w:val="26"/>
          <w:szCs w:val="26"/>
        </w:rPr>
        <w:t>вартості</w:t>
      </w:r>
      <w:proofErr w:type="spellEnd"/>
      <w:r>
        <w:rPr>
          <w:sz w:val="26"/>
          <w:szCs w:val="26"/>
        </w:rPr>
        <w:t xml:space="preserve"> </w:t>
      </w:r>
      <w:proofErr w:type="spellStart"/>
      <w:r>
        <w:rPr>
          <w:sz w:val="26"/>
          <w:szCs w:val="26"/>
        </w:rPr>
        <w:t>ремонтних</w:t>
      </w:r>
      <w:proofErr w:type="spellEnd"/>
      <w:r>
        <w:rPr>
          <w:sz w:val="26"/>
          <w:szCs w:val="26"/>
        </w:rPr>
        <w:t xml:space="preserve"> </w:t>
      </w:r>
      <w:proofErr w:type="spellStart"/>
      <w:r>
        <w:rPr>
          <w:sz w:val="26"/>
          <w:szCs w:val="26"/>
        </w:rPr>
        <w:t>робі</w:t>
      </w:r>
      <w:proofErr w:type="gramStart"/>
      <w:r>
        <w:rPr>
          <w:sz w:val="26"/>
          <w:szCs w:val="26"/>
        </w:rPr>
        <w:t>т</w:t>
      </w:r>
      <w:proofErr w:type="spellEnd"/>
      <w:proofErr w:type="gramEnd"/>
    </w:p>
    <w:p w:rsidR="004A77DD" w:rsidRDefault="004A77DD" w:rsidP="004A77DD">
      <w:pPr>
        <w:jc w:val="both"/>
        <w:rPr>
          <w:sz w:val="18"/>
          <w:szCs w:val="18"/>
        </w:rPr>
      </w:pPr>
    </w:p>
    <w:p w:rsidR="004A77DD" w:rsidRDefault="004A77DD" w:rsidP="004A77DD">
      <w:pPr>
        <w:ind w:firstLine="709"/>
        <w:rPr>
          <w:bCs/>
          <w:sz w:val="26"/>
          <w:szCs w:val="26"/>
        </w:rPr>
      </w:pPr>
      <w:r>
        <w:rPr>
          <w:bCs/>
          <w:sz w:val="26"/>
          <w:szCs w:val="26"/>
        </w:rPr>
        <w:t>ІІІ. РОЗГЛЯД ПИТАНЬ ПОРЯДКУ ДЕННОГО ЗБОРІ</w:t>
      </w:r>
      <w:proofErr w:type="gramStart"/>
      <w:r>
        <w:rPr>
          <w:bCs/>
          <w:sz w:val="26"/>
          <w:szCs w:val="26"/>
        </w:rPr>
        <w:t>В</w:t>
      </w:r>
      <w:proofErr w:type="gramEnd"/>
    </w:p>
    <w:p w:rsidR="004A77DD" w:rsidRDefault="004A77DD" w:rsidP="004A77DD">
      <w:pPr>
        <w:jc w:val="center"/>
        <w:rPr>
          <w:bCs/>
          <w:sz w:val="26"/>
          <w:szCs w:val="26"/>
        </w:rPr>
      </w:pPr>
    </w:p>
    <w:p w:rsidR="004A77DD" w:rsidRDefault="004A77DD" w:rsidP="004A77DD">
      <w:pPr>
        <w:ind w:right="-143" w:firstLine="709"/>
        <w:rPr>
          <w:sz w:val="26"/>
          <w:szCs w:val="26"/>
        </w:rPr>
      </w:pPr>
      <w:proofErr w:type="spellStart"/>
      <w:r>
        <w:rPr>
          <w:bCs/>
          <w:sz w:val="26"/>
          <w:szCs w:val="26"/>
        </w:rPr>
        <w:t>Питання</w:t>
      </w:r>
      <w:proofErr w:type="spellEnd"/>
      <w:r>
        <w:rPr>
          <w:bCs/>
          <w:sz w:val="26"/>
          <w:szCs w:val="26"/>
        </w:rPr>
        <w:t xml:space="preserve"> порядку денного: </w:t>
      </w:r>
      <w:r>
        <w:rPr>
          <w:sz w:val="26"/>
          <w:szCs w:val="26"/>
        </w:rPr>
        <w:t>___________________________________________</w:t>
      </w:r>
    </w:p>
    <w:p w:rsidR="004A77DD" w:rsidRDefault="004A77DD" w:rsidP="004A77DD">
      <w:pPr>
        <w:ind w:right="-143"/>
        <w:rPr>
          <w:iCs/>
          <w:sz w:val="22"/>
          <w:szCs w:val="22"/>
        </w:rPr>
      </w:pPr>
      <w:r>
        <w:rPr>
          <w:sz w:val="26"/>
          <w:szCs w:val="26"/>
        </w:rPr>
        <w:t>________________________________________________________________________</w:t>
      </w:r>
    </w:p>
    <w:p w:rsidR="004A77DD" w:rsidRDefault="004A77DD" w:rsidP="004A77DD">
      <w:pPr>
        <w:jc w:val="center"/>
        <w:rPr>
          <w:iCs/>
          <w:sz w:val="22"/>
          <w:szCs w:val="22"/>
        </w:rPr>
      </w:pPr>
      <w:r>
        <w:rPr>
          <w:iCs/>
          <w:sz w:val="22"/>
          <w:szCs w:val="22"/>
        </w:rPr>
        <w:t>(</w:t>
      </w:r>
      <w:proofErr w:type="spellStart"/>
      <w:r>
        <w:rPr>
          <w:iCs/>
          <w:sz w:val="22"/>
          <w:szCs w:val="22"/>
        </w:rPr>
        <w:t>порядковий</w:t>
      </w:r>
      <w:proofErr w:type="spellEnd"/>
      <w:r>
        <w:rPr>
          <w:iCs/>
          <w:sz w:val="22"/>
          <w:szCs w:val="22"/>
        </w:rPr>
        <w:t xml:space="preserve"> № та </w:t>
      </w:r>
      <w:proofErr w:type="spellStart"/>
      <w:r>
        <w:rPr>
          <w:iCs/>
          <w:sz w:val="22"/>
          <w:szCs w:val="22"/>
        </w:rPr>
        <w:t>змі</w:t>
      </w:r>
      <w:proofErr w:type="gramStart"/>
      <w:r>
        <w:rPr>
          <w:iCs/>
          <w:sz w:val="22"/>
          <w:szCs w:val="22"/>
        </w:rPr>
        <w:t>ст</w:t>
      </w:r>
      <w:proofErr w:type="spellEnd"/>
      <w:proofErr w:type="gramEnd"/>
      <w:r>
        <w:rPr>
          <w:iCs/>
          <w:sz w:val="22"/>
          <w:szCs w:val="22"/>
        </w:rPr>
        <w:t xml:space="preserve"> </w:t>
      </w:r>
      <w:proofErr w:type="spellStart"/>
      <w:r>
        <w:rPr>
          <w:iCs/>
          <w:sz w:val="22"/>
          <w:szCs w:val="22"/>
        </w:rPr>
        <w:t>питання</w:t>
      </w:r>
      <w:proofErr w:type="spellEnd"/>
      <w:r>
        <w:rPr>
          <w:iCs/>
          <w:sz w:val="22"/>
          <w:szCs w:val="22"/>
        </w:rPr>
        <w:t xml:space="preserve"> порядку денного)</w:t>
      </w:r>
    </w:p>
    <w:p w:rsidR="004A77DD" w:rsidRDefault="004A77DD" w:rsidP="004A77DD">
      <w:pPr>
        <w:rPr>
          <w:iCs/>
          <w:sz w:val="18"/>
          <w:szCs w:val="18"/>
        </w:rPr>
      </w:pPr>
      <w:r>
        <w:rPr>
          <w:iCs/>
          <w:sz w:val="22"/>
          <w:szCs w:val="22"/>
        </w:rPr>
        <w:lastRenderedPageBreak/>
        <w:tab/>
      </w:r>
    </w:p>
    <w:p w:rsidR="004A77DD" w:rsidRDefault="004A77DD" w:rsidP="004A77DD">
      <w:pPr>
        <w:ind w:firstLine="709"/>
        <w:rPr>
          <w:iCs/>
          <w:sz w:val="26"/>
          <w:szCs w:val="26"/>
        </w:rPr>
      </w:pPr>
      <w:proofErr w:type="spellStart"/>
      <w:r>
        <w:rPr>
          <w:iCs/>
          <w:sz w:val="26"/>
          <w:szCs w:val="26"/>
        </w:rPr>
        <w:t>Пропозиція</w:t>
      </w:r>
      <w:proofErr w:type="spellEnd"/>
      <w:r>
        <w:rPr>
          <w:iCs/>
          <w:sz w:val="26"/>
          <w:szCs w:val="26"/>
        </w:rPr>
        <w:t xml:space="preserve">, яка ставиться на </w:t>
      </w:r>
      <w:proofErr w:type="spellStart"/>
      <w:r>
        <w:rPr>
          <w:iCs/>
          <w:sz w:val="26"/>
          <w:szCs w:val="26"/>
        </w:rPr>
        <w:t>голосування</w:t>
      </w:r>
      <w:proofErr w:type="spellEnd"/>
      <w:r>
        <w:rPr>
          <w:iCs/>
          <w:sz w:val="26"/>
          <w:szCs w:val="26"/>
        </w:rPr>
        <w:t xml:space="preserve"> </w:t>
      </w:r>
      <w:proofErr w:type="spellStart"/>
      <w:r>
        <w:rPr>
          <w:iCs/>
          <w:sz w:val="26"/>
          <w:szCs w:val="26"/>
        </w:rPr>
        <w:t>щодо</w:t>
      </w:r>
      <w:proofErr w:type="spellEnd"/>
      <w:r>
        <w:rPr>
          <w:iCs/>
          <w:sz w:val="26"/>
          <w:szCs w:val="26"/>
        </w:rPr>
        <w:t xml:space="preserve"> </w:t>
      </w:r>
      <w:proofErr w:type="spellStart"/>
      <w:r>
        <w:rPr>
          <w:iCs/>
          <w:sz w:val="26"/>
          <w:szCs w:val="26"/>
        </w:rPr>
        <w:t>питання</w:t>
      </w:r>
      <w:proofErr w:type="spellEnd"/>
      <w:r>
        <w:rPr>
          <w:iCs/>
          <w:sz w:val="26"/>
          <w:szCs w:val="26"/>
        </w:rPr>
        <w:t xml:space="preserve"> порядку денного: </w:t>
      </w:r>
    </w:p>
    <w:p w:rsidR="004A77DD" w:rsidRDefault="004A77DD" w:rsidP="004A77DD">
      <w:pPr>
        <w:ind w:right="-143"/>
        <w:rPr>
          <w:bCs/>
          <w:sz w:val="26"/>
          <w:szCs w:val="26"/>
        </w:rPr>
      </w:pPr>
      <w:r>
        <w:rPr>
          <w:iCs/>
          <w:sz w:val="26"/>
          <w:szCs w:val="26"/>
        </w:rPr>
        <w:t>________________________________________________________________________</w:t>
      </w:r>
    </w:p>
    <w:p w:rsidR="004A77DD" w:rsidRDefault="004A77DD" w:rsidP="004A77DD">
      <w:pPr>
        <w:jc w:val="both"/>
        <w:rPr>
          <w:bCs/>
          <w:sz w:val="18"/>
          <w:szCs w:val="18"/>
        </w:rPr>
      </w:pPr>
    </w:p>
    <w:p w:rsidR="004A77DD" w:rsidRDefault="004A77DD" w:rsidP="004A77DD">
      <w:pPr>
        <w:ind w:firstLine="709"/>
        <w:jc w:val="right"/>
        <w:rPr>
          <w:bCs/>
          <w:sz w:val="26"/>
          <w:szCs w:val="26"/>
        </w:rPr>
      </w:pPr>
    </w:p>
    <w:p w:rsidR="004A77DD" w:rsidRDefault="004A77DD" w:rsidP="004A77DD">
      <w:pPr>
        <w:ind w:firstLine="709"/>
        <w:jc w:val="right"/>
        <w:rPr>
          <w:bCs/>
          <w:sz w:val="26"/>
          <w:szCs w:val="26"/>
        </w:rPr>
      </w:pPr>
    </w:p>
    <w:p w:rsidR="004A77DD" w:rsidRDefault="004A77DD" w:rsidP="004A77DD">
      <w:pPr>
        <w:ind w:firstLine="709"/>
      </w:pPr>
      <w:proofErr w:type="spellStart"/>
      <w:r>
        <w:rPr>
          <w:bCs/>
          <w:sz w:val="26"/>
          <w:szCs w:val="26"/>
        </w:rPr>
        <w:t>Голосування</w:t>
      </w:r>
      <w:proofErr w:type="spellEnd"/>
      <w:r>
        <w:rPr>
          <w:bCs/>
          <w:sz w:val="26"/>
          <w:szCs w:val="26"/>
        </w:rPr>
        <w:t xml:space="preserve"> на </w:t>
      </w:r>
      <w:proofErr w:type="spellStart"/>
      <w:r>
        <w:rPr>
          <w:bCs/>
          <w:sz w:val="26"/>
          <w:szCs w:val="26"/>
        </w:rPr>
        <w:t>зборах</w:t>
      </w:r>
      <w:proofErr w:type="spellEnd"/>
      <w:r>
        <w:rPr>
          <w:bCs/>
          <w:sz w:val="26"/>
          <w:szCs w:val="26"/>
        </w:rPr>
        <w:t xml:space="preserve"> </w:t>
      </w:r>
      <w:proofErr w:type="spellStart"/>
      <w:r>
        <w:rPr>
          <w:bCs/>
          <w:sz w:val="26"/>
          <w:szCs w:val="26"/>
        </w:rPr>
        <w:t>щодо</w:t>
      </w:r>
      <w:proofErr w:type="spellEnd"/>
      <w:r>
        <w:rPr>
          <w:bCs/>
          <w:sz w:val="26"/>
          <w:szCs w:val="26"/>
        </w:rPr>
        <w:t xml:space="preserve"> </w:t>
      </w:r>
      <w:proofErr w:type="spellStart"/>
      <w:r>
        <w:rPr>
          <w:bCs/>
          <w:sz w:val="26"/>
          <w:szCs w:val="26"/>
        </w:rPr>
        <w:t>питання</w:t>
      </w:r>
      <w:proofErr w:type="spellEnd"/>
      <w:r>
        <w:rPr>
          <w:bCs/>
          <w:sz w:val="26"/>
          <w:szCs w:val="26"/>
        </w:rPr>
        <w:t xml:space="preserve"> порядку денного:</w:t>
      </w:r>
    </w:p>
    <w:p w:rsidR="004A77DD" w:rsidRDefault="004A77DD" w:rsidP="004A77DD">
      <w:pPr>
        <w:ind w:firstLine="709"/>
        <w:rPr>
          <w:sz w:val="20"/>
          <w:szCs w:val="20"/>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290"/>
        <w:gridCol w:w="1277"/>
        <w:gridCol w:w="1702"/>
        <w:gridCol w:w="1277"/>
        <w:gridCol w:w="1418"/>
        <w:gridCol w:w="1277"/>
        <w:gridCol w:w="993"/>
      </w:tblGrid>
      <w:tr w:rsidR="004A77DD" w:rsidTr="004A77DD">
        <w:tc>
          <w:tcPr>
            <w:tcW w:w="412"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з/п</w:t>
            </w:r>
          </w:p>
        </w:tc>
        <w:tc>
          <w:tcPr>
            <w:tcW w:w="1289"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квартири/ нежитлового приміщення</w:t>
            </w:r>
          </w:p>
        </w:tc>
        <w:tc>
          <w:tcPr>
            <w:tcW w:w="1276"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Загальна площа квартири/</w:t>
            </w:r>
            <w:r>
              <w:rPr>
                <w:rFonts w:ascii="Times New Roman" w:hAnsi="Times New Roman" w:cs="Times New Roman"/>
                <w:bCs/>
                <w:sz w:val="20"/>
                <w:szCs w:val="20"/>
              </w:rPr>
              <w:br/>
              <w:t>нежитлового приміщення</w:t>
            </w:r>
          </w:p>
        </w:tc>
        <w:tc>
          <w:tcPr>
            <w:tcW w:w="1701"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 xml:space="preserve">Прізвище, ім’я, </w:t>
            </w:r>
          </w:p>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по батькові співвласника або його представника та</w:t>
            </w:r>
          </w:p>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документ, що надає представнику повноваження на голосування</w:t>
            </w:r>
          </w:p>
        </w:tc>
        <w:tc>
          <w:tcPr>
            <w:tcW w:w="1276"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 xml:space="preserve">Документ, що </w:t>
            </w:r>
          </w:p>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підтверджує право власності на квартиру/</w:t>
            </w:r>
          </w:p>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нежитлове приміщення</w:t>
            </w:r>
          </w:p>
        </w:tc>
        <w:tc>
          <w:tcPr>
            <w:tcW w:w="1417"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 xml:space="preserve">Результат голосування </w:t>
            </w:r>
          </w:p>
          <w:p w:rsidR="004A77DD" w:rsidRDefault="004A77DD">
            <w:pPr>
              <w:pStyle w:val="ab"/>
              <w:suppressLineNumbers w:val="0"/>
              <w:rPr>
                <w:rFonts w:ascii="Times New Roman" w:hAnsi="Times New Roman" w:cs="Times New Roman"/>
                <w:bCs/>
                <w:sz w:val="20"/>
                <w:szCs w:val="20"/>
              </w:rPr>
            </w:pPr>
            <w:r>
              <w:rPr>
                <w:rFonts w:ascii="Times New Roman" w:hAnsi="Times New Roman" w:cs="Times New Roman"/>
                <w:bCs/>
                <w:sz w:val="20"/>
                <w:szCs w:val="20"/>
              </w:rPr>
              <w:t>(«за», «проти», «утримався»)</w:t>
            </w:r>
          </w:p>
        </w:tc>
        <w:tc>
          <w:tcPr>
            <w:tcW w:w="1276"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Підпис співвласника (</w:t>
            </w:r>
            <w:proofErr w:type="spellStart"/>
            <w:r>
              <w:rPr>
                <w:rFonts w:ascii="Times New Roman" w:hAnsi="Times New Roman" w:cs="Times New Roman"/>
                <w:bCs/>
                <w:sz w:val="20"/>
                <w:szCs w:val="20"/>
              </w:rPr>
              <w:t>представни-ка</w:t>
            </w:r>
            <w:proofErr w:type="spellEnd"/>
            <w:r>
              <w:rPr>
                <w:rFonts w:ascii="Times New Roman" w:hAnsi="Times New Roman" w:cs="Times New Roman"/>
                <w:bCs/>
                <w:sz w:val="20"/>
                <w:szCs w:val="20"/>
              </w:rPr>
              <w:t>)</w:t>
            </w:r>
          </w:p>
        </w:tc>
        <w:tc>
          <w:tcPr>
            <w:tcW w:w="992" w:type="dxa"/>
            <w:tcBorders>
              <w:top w:val="single" w:sz="2" w:space="0" w:color="000000"/>
              <w:left w:val="single" w:sz="2" w:space="0" w:color="000000"/>
              <w:bottom w:val="single" w:sz="2" w:space="0" w:color="000000"/>
              <w:right w:val="single" w:sz="2" w:space="0" w:color="000000"/>
            </w:tcBorders>
            <w:hideMark/>
          </w:tcPr>
          <w:p w:rsidR="004A77DD" w:rsidRDefault="004A77DD">
            <w:pPr>
              <w:pStyle w:val="ab"/>
              <w:suppressLineNumbers w:val="0"/>
              <w:jc w:val="center"/>
            </w:pPr>
            <w:r>
              <w:rPr>
                <w:rFonts w:ascii="Times New Roman" w:hAnsi="Times New Roman" w:cs="Times New Roman"/>
                <w:bCs/>
                <w:sz w:val="20"/>
                <w:szCs w:val="20"/>
              </w:rPr>
              <w:t>Примітки</w:t>
            </w:r>
          </w:p>
        </w:tc>
      </w:tr>
      <w:tr w:rsidR="004A77DD" w:rsidTr="004A77DD">
        <w:tc>
          <w:tcPr>
            <w:tcW w:w="412"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289"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417"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4A77DD" w:rsidRDefault="004A77DD">
            <w:pPr>
              <w:pStyle w:val="ab"/>
              <w:suppressLineNumbers w:val="0"/>
              <w:snapToGrid w:val="0"/>
              <w:jc w:val="center"/>
              <w:rPr>
                <w:rFonts w:ascii="Times New Roman" w:hAnsi="Times New Roman" w:cs="Times New Roman"/>
                <w:bCs/>
                <w:sz w:val="20"/>
                <w:szCs w:val="20"/>
              </w:rPr>
            </w:pPr>
          </w:p>
        </w:tc>
      </w:tr>
      <w:tr w:rsidR="004A77DD" w:rsidTr="004A77DD">
        <w:tc>
          <w:tcPr>
            <w:tcW w:w="412"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289"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417"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4A77DD" w:rsidRDefault="004A77DD">
            <w:pPr>
              <w:pStyle w:val="ab"/>
              <w:suppressLineNumbers w:val="0"/>
              <w:snapToGrid w:val="0"/>
              <w:jc w:val="center"/>
              <w:rPr>
                <w:rFonts w:ascii="Times New Roman" w:hAnsi="Times New Roman" w:cs="Times New Roman"/>
                <w:bCs/>
                <w:sz w:val="20"/>
                <w:szCs w:val="20"/>
              </w:rPr>
            </w:pPr>
          </w:p>
        </w:tc>
      </w:tr>
      <w:tr w:rsidR="004A77DD" w:rsidTr="004A77DD">
        <w:tc>
          <w:tcPr>
            <w:tcW w:w="412" w:type="dxa"/>
            <w:tcBorders>
              <w:top w:val="single" w:sz="2" w:space="0" w:color="000000"/>
              <w:left w:val="single" w:sz="2" w:space="0" w:color="000000"/>
              <w:bottom w:val="single" w:sz="2" w:space="0" w:color="000000"/>
              <w:right w:val="nil"/>
            </w:tcBorders>
            <w:hideMark/>
          </w:tcPr>
          <w:p w:rsidR="004A77DD" w:rsidRDefault="004A77DD">
            <w:pPr>
              <w:pStyle w:val="ab"/>
              <w:suppressLineNumbers w:val="0"/>
              <w:jc w:val="center"/>
              <w:rPr>
                <w:rFonts w:ascii="Times New Roman" w:hAnsi="Times New Roman" w:cs="Times New Roman"/>
                <w:bCs/>
                <w:sz w:val="20"/>
                <w:szCs w:val="20"/>
              </w:rPr>
            </w:pPr>
            <w:r>
              <w:rPr>
                <w:rFonts w:ascii="Times New Roman" w:hAnsi="Times New Roman" w:cs="Times New Roman"/>
                <w:bCs/>
                <w:sz w:val="20"/>
                <w:szCs w:val="20"/>
              </w:rPr>
              <w:t>3</w:t>
            </w:r>
          </w:p>
        </w:tc>
        <w:tc>
          <w:tcPr>
            <w:tcW w:w="1289"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417"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4A77DD" w:rsidRDefault="004A77DD">
            <w:pPr>
              <w:pStyle w:val="ab"/>
              <w:suppressLineNumbers w:val="0"/>
              <w:snapToGrid w:val="0"/>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4A77DD" w:rsidRDefault="004A77DD">
            <w:pPr>
              <w:pStyle w:val="ab"/>
              <w:suppressLineNumbers w:val="0"/>
              <w:snapToGrid w:val="0"/>
              <w:jc w:val="center"/>
              <w:rPr>
                <w:rFonts w:ascii="Times New Roman" w:hAnsi="Times New Roman" w:cs="Times New Roman"/>
                <w:bCs/>
                <w:sz w:val="20"/>
                <w:szCs w:val="20"/>
              </w:rPr>
            </w:pPr>
          </w:p>
        </w:tc>
      </w:tr>
    </w:tbl>
    <w:p w:rsidR="004A77DD" w:rsidRDefault="004A77DD" w:rsidP="004A77DD">
      <w:pPr>
        <w:jc w:val="both"/>
        <w:rPr>
          <w:lang w:val="uk-UA" w:eastAsia="ar-SA"/>
        </w:rPr>
      </w:pPr>
      <w:proofErr w:type="gramStart"/>
      <w:r>
        <w:rPr>
          <w:sz w:val="22"/>
          <w:szCs w:val="22"/>
        </w:rPr>
        <w:t>(</w:t>
      </w:r>
      <w:proofErr w:type="spellStart"/>
      <w:r>
        <w:rPr>
          <w:sz w:val="22"/>
          <w:szCs w:val="22"/>
        </w:rPr>
        <w:t>нумерація</w:t>
      </w:r>
      <w:proofErr w:type="spellEnd"/>
      <w:r>
        <w:rPr>
          <w:sz w:val="22"/>
          <w:szCs w:val="22"/>
        </w:rPr>
        <w:t xml:space="preserve"> </w:t>
      </w:r>
      <w:proofErr w:type="spellStart"/>
      <w:r>
        <w:rPr>
          <w:sz w:val="22"/>
          <w:szCs w:val="22"/>
        </w:rPr>
        <w:t>продовжується</w:t>
      </w:r>
      <w:proofErr w:type="spellEnd"/>
      <w:r>
        <w:rPr>
          <w:sz w:val="22"/>
          <w:szCs w:val="22"/>
        </w:rPr>
        <w:t xml:space="preserve"> за </w:t>
      </w:r>
      <w:proofErr w:type="spellStart"/>
      <w:r>
        <w:rPr>
          <w:sz w:val="22"/>
          <w:szCs w:val="22"/>
        </w:rPr>
        <w:t>кількістю</w:t>
      </w:r>
      <w:proofErr w:type="spellEnd"/>
      <w:r>
        <w:rPr>
          <w:sz w:val="22"/>
          <w:szCs w:val="22"/>
        </w:rPr>
        <w:t xml:space="preserve"> квартир/</w:t>
      </w:r>
      <w:proofErr w:type="spellStart"/>
      <w:r>
        <w:rPr>
          <w:sz w:val="22"/>
          <w:szCs w:val="22"/>
        </w:rPr>
        <w:t>нежитлових</w:t>
      </w:r>
      <w:proofErr w:type="spellEnd"/>
      <w:r>
        <w:rPr>
          <w:sz w:val="22"/>
          <w:szCs w:val="22"/>
        </w:rPr>
        <w:t xml:space="preserve"> </w:t>
      </w:r>
      <w:proofErr w:type="spellStart"/>
      <w:r>
        <w:rPr>
          <w:sz w:val="22"/>
          <w:szCs w:val="22"/>
        </w:rPr>
        <w:t>приміщень</w:t>
      </w:r>
      <w:proofErr w:type="spellEnd"/>
      <w:r>
        <w:rPr>
          <w:sz w:val="22"/>
          <w:szCs w:val="22"/>
        </w:rPr>
        <w:t xml:space="preserve"> та </w:t>
      </w:r>
      <w:proofErr w:type="spellStart"/>
      <w:r>
        <w:rPr>
          <w:sz w:val="22"/>
          <w:szCs w:val="22"/>
        </w:rPr>
        <w:t>їх</w:t>
      </w:r>
      <w:proofErr w:type="spellEnd"/>
      <w:r>
        <w:rPr>
          <w:sz w:val="22"/>
          <w:szCs w:val="22"/>
        </w:rPr>
        <w:t xml:space="preserve"> </w:t>
      </w:r>
      <w:proofErr w:type="spellStart"/>
      <w:r>
        <w:rPr>
          <w:sz w:val="22"/>
          <w:szCs w:val="22"/>
        </w:rPr>
        <w:t>співвласників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продовження</w:t>
      </w:r>
      <w:proofErr w:type="spellEnd"/>
      <w:r>
        <w:rPr>
          <w:sz w:val="22"/>
          <w:szCs w:val="22"/>
        </w:rPr>
        <w:t xml:space="preserve"> </w:t>
      </w:r>
      <w:proofErr w:type="spellStart"/>
      <w:r>
        <w:rPr>
          <w:sz w:val="22"/>
          <w:szCs w:val="22"/>
        </w:rPr>
        <w:t>нумерації</w:t>
      </w:r>
      <w:proofErr w:type="spellEnd"/>
      <w:r>
        <w:rPr>
          <w:sz w:val="22"/>
          <w:szCs w:val="22"/>
        </w:rPr>
        <w:t xml:space="preserve"> на </w:t>
      </w:r>
      <w:proofErr w:type="spellStart"/>
      <w:r>
        <w:rPr>
          <w:sz w:val="22"/>
          <w:szCs w:val="22"/>
        </w:rPr>
        <w:t>наступній</w:t>
      </w:r>
      <w:proofErr w:type="spellEnd"/>
      <w:r>
        <w:rPr>
          <w:sz w:val="22"/>
          <w:szCs w:val="22"/>
        </w:rPr>
        <w:t xml:space="preserve"> </w:t>
      </w:r>
      <w:proofErr w:type="spellStart"/>
      <w:r>
        <w:rPr>
          <w:sz w:val="22"/>
          <w:szCs w:val="22"/>
        </w:rPr>
        <w:t>сторінці</w:t>
      </w:r>
      <w:proofErr w:type="spellEnd"/>
      <w:r>
        <w:rPr>
          <w:sz w:val="22"/>
          <w:szCs w:val="22"/>
        </w:rPr>
        <w:t xml:space="preserve"> (</w:t>
      </w:r>
      <w:proofErr w:type="spellStart"/>
      <w:r>
        <w:rPr>
          <w:sz w:val="22"/>
          <w:szCs w:val="22"/>
        </w:rPr>
        <w:t>сторінках</w:t>
      </w:r>
      <w:proofErr w:type="spellEnd"/>
      <w:r>
        <w:rPr>
          <w:sz w:val="22"/>
          <w:szCs w:val="22"/>
        </w:rPr>
        <w:t xml:space="preserve">) протоколу </w:t>
      </w:r>
      <w:proofErr w:type="spellStart"/>
      <w:r>
        <w:rPr>
          <w:sz w:val="22"/>
          <w:szCs w:val="22"/>
        </w:rPr>
        <w:t>позиції</w:t>
      </w:r>
      <w:proofErr w:type="spellEnd"/>
      <w:r>
        <w:rPr>
          <w:sz w:val="22"/>
          <w:szCs w:val="22"/>
        </w:rPr>
        <w:t xml:space="preserve"> «</w:t>
      </w:r>
      <w:proofErr w:type="spellStart"/>
      <w:r>
        <w:rPr>
          <w:sz w:val="22"/>
          <w:szCs w:val="22"/>
        </w:rPr>
        <w:t>Питання</w:t>
      </w:r>
      <w:proofErr w:type="spellEnd"/>
      <w:r>
        <w:rPr>
          <w:sz w:val="22"/>
          <w:szCs w:val="22"/>
        </w:rPr>
        <w:t xml:space="preserve"> порядку денного» та «</w:t>
      </w:r>
      <w:proofErr w:type="spellStart"/>
      <w:r>
        <w:rPr>
          <w:sz w:val="22"/>
          <w:szCs w:val="22"/>
        </w:rPr>
        <w:t>Пропозиція</w:t>
      </w:r>
      <w:proofErr w:type="spellEnd"/>
      <w:r>
        <w:rPr>
          <w:sz w:val="22"/>
          <w:szCs w:val="22"/>
        </w:rPr>
        <w:t xml:space="preserve">, яка ставиться на </w:t>
      </w:r>
      <w:proofErr w:type="spellStart"/>
      <w:r>
        <w:rPr>
          <w:sz w:val="22"/>
          <w:szCs w:val="22"/>
        </w:rPr>
        <w:t>голосування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питання</w:t>
      </w:r>
      <w:proofErr w:type="spellEnd"/>
      <w:r>
        <w:rPr>
          <w:sz w:val="22"/>
          <w:szCs w:val="22"/>
        </w:rPr>
        <w:t xml:space="preserve"> порядку денного», а </w:t>
      </w:r>
      <w:proofErr w:type="spellStart"/>
      <w:r>
        <w:rPr>
          <w:sz w:val="22"/>
          <w:szCs w:val="22"/>
        </w:rPr>
        <w:t>також</w:t>
      </w:r>
      <w:proofErr w:type="spellEnd"/>
      <w:r>
        <w:rPr>
          <w:sz w:val="22"/>
          <w:szCs w:val="22"/>
        </w:rPr>
        <w:t xml:space="preserve"> заголовок </w:t>
      </w:r>
      <w:proofErr w:type="spellStart"/>
      <w:r>
        <w:rPr>
          <w:sz w:val="22"/>
          <w:szCs w:val="22"/>
        </w:rPr>
        <w:t>таблиці</w:t>
      </w:r>
      <w:proofErr w:type="spellEnd"/>
      <w:r>
        <w:rPr>
          <w:sz w:val="22"/>
          <w:szCs w:val="22"/>
        </w:rPr>
        <w:t xml:space="preserve"> </w:t>
      </w:r>
      <w:proofErr w:type="spellStart"/>
      <w:r>
        <w:rPr>
          <w:sz w:val="22"/>
          <w:szCs w:val="22"/>
        </w:rPr>
        <w:t>повторюються</w:t>
      </w:r>
      <w:proofErr w:type="spellEnd"/>
      <w:r>
        <w:rPr>
          <w:sz w:val="22"/>
          <w:szCs w:val="22"/>
        </w:rPr>
        <w:t xml:space="preserve"> на початку </w:t>
      </w:r>
      <w:proofErr w:type="spellStart"/>
      <w:r>
        <w:rPr>
          <w:sz w:val="22"/>
          <w:szCs w:val="22"/>
        </w:rPr>
        <w:t>кожної</w:t>
      </w:r>
      <w:proofErr w:type="spellEnd"/>
      <w:r>
        <w:rPr>
          <w:sz w:val="22"/>
          <w:szCs w:val="22"/>
        </w:rPr>
        <w:t xml:space="preserve"> </w:t>
      </w:r>
      <w:proofErr w:type="spellStart"/>
      <w:r>
        <w:rPr>
          <w:sz w:val="22"/>
          <w:szCs w:val="22"/>
        </w:rPr>
        <w:t>сторінки</w:t>
      </w:r>
      <w:proofErr w:type="spellEnd"/>
      <w:r>
        <w:rPr>
          <w:sz w:val="22"/>
          <w:szCs w:val="22"/>
        </w:rPr>
        <w:t>)</w:t>
      </w:r>
      <w:r>
        <w:rPr>
          <w:sz w:val="26"/>
          <w:szCs w:val="26"/>
        </w:rPr>
        <w:t>.</w:t>
      </w:r>
      <w:proofErr w:type="gramEnd"/>
    </w:p>
    <w:p w:rsidR="004A77DD" w:rsidRDefault="004A77DD" w:rsidP="004A77DD">
      <w:pPr>
        <w:jc w:val="both"/>
        <w:rPr>
          <w:b/>
          <w:sz w:val="20"/>
          <w:szCs w:val="20"/>
        </w:rPr>
      </w:pPr>
      <w:r>
        <w:rPr>
          <w:sz w:val="20"/>
          <w:szCs w:val="20"/>
        </w:rPr>
        <w:tab/>
      </w:r>
      <w:proofErr w:type="gramStart"/>
      <w:r>
        <w:rPr>
          <w:b/>
          <w:sz w:val="20"/>
          <w:szCs w:val="20"/>
        </w:rPr>
        <w:t xml:space="preserve">( </w:t>
      </w:r>
      <w:proofErr w:type="spellStart"/>
      <w:r>
        <w:rPr>
          <w:b/>
          <w:sz w:val="20"/>
          <w:szCs w:val="20"/>
        </w:rPr>
        <w:t>всі</w:t>
      </w:r>
      <w:proofErr w:type="spellEnd"/>
      <w:r>
        <w:rPr>
          <w:b/>
          <w:sz w:val="20"/>
          <w:szCs w:val="20"/>
        </w:rPr>
        <w:t xml:space="preserve"> </w:t>
      </w:r>
      <w:proofErr w:type="spellStart"/>
      <w:r>
        <w:rPr>
          <w:b/>
          <w:sz w:val="20"/>
          <w:szCs w:val="20"/>
        </w:rPr>
        <w:t>питання</w:t>
      </w:r>
      <w:proofErr w:type="spellEnd"/>
      <w:r>
        <w:rPr>
          <w:b/>
          <w:sz w:val="20"/>
          <w:szCs w:val="20"/>
        </w:rPr>
        <w:t xml:space="preserve"> порядку денного </w:t>
      </w:r>
      <w:proofErr w:type="spellStart"/>
      <w:r>
        <w:rPr>
          <w:b/>
          <w:sz w:val="20"/>
          <w:szCs w:val="20"/>
        </w:rPr>
        <w:t>голосуються</w:t>
      </w:r>
      <w:proofErr w:type="spellEnd"/>
      <w:r>
        <w:rPr>
          <w:b/>
          <w:sz w:val="20"/>
          <w:szCs w:val="20"/>
        </w:rPr>
        <w:t xml:space="preserve"> </w:t>
      </w:r>
      <w:proofErr w:type="spellStart"/>
      <w:r>
        <w:rPr>
          <w:b/>
          <w:sz w:val="20"/>
          <w:szCs w:val="20"/>
        </w:rPr>
        <w:t>окремо</w:t>
      </w:r>
      <w:proofErr w:type="spellEnd"/>
      <w:r>
        <w:rPr>
          <w:b/>
          <w:sz w:val="20"/>
          <w:szCs w:val="20"/>
        </w:rPr>
        <w:t xml:space="preserve">, </w:t>
      </w:r>
      <w:proofErr w:type="spellStart"/>
      <w:r>
        <w:rPr>
          <w:b/>
          <w:sz w:val="20"/>
          <w:szCs w:val="20"/>
        </w:rPr>
        <w:t>голосування</w:t>
      </w:r>
      <w:proofErr w:type="spellEnd"/>
      <w:r>
        <w:rPr>
          <w:b/>
          <w:sz w:val="20"/>
          <w:szCs w:val="20"/>
        </w:rPr>
        <w:t xml:space="preserve"> по порядку денному </w:t>
      </w:r>
      <w:proofErr w:type="spellStart"/>
      <w:r>
        <w:rPr>
          <w:b/>
          <w:sz w:val="20"/>
          <w:szCs w:val="20"/>
        </w:rPr>
        <w:t>можна</w:t>
      </w:r>
      <w:proofErr w:type="spellEnd"/>
      <w:r>
        <w:rPr>
          <w:b/>
          <w:sz w:val="20"/>
          <w:szCs w:val="20"/>
        </w:rPr>
        <w:t xml:space="preserve"> </w:t>
      </w:r>
      <w:proofErr w:type="spellStart"/>
      <w:r>
        <w:rPr>
          <w:b/>
          <w:sz w:val="20"/>
          <w:szCs w:val="20"/>
        </w:rPr>
        <w:t>зробити</w:t>
      </w:r>
      <w:proofErr w:type="spellEnd"/>
      <w:r>
        <w:rPr>
          <w:b/>
          <w:sz w:val="20"/>
          <w:szCs w:val="20"/>
        </w:rPr>
        <w:t xml:space="preserve"> </w:t>
      </w:r>
      <w:proofErr w:type="spellStart"/>
      <w:r>
        <w:rPr>
          <w:b/>
          <w:sz w:val="20"/>
          <w:szCs w:val="20"/>
        </w:rPr>
        <w:t>додатком</w:t>
      </w:r>
      <w:proofErr w:type="spellEnd"/>
      <w:r>
        <w:rPr>
          <w:b/>
          <w:sz w:val="20"/>
          <w:szCs w:val="20"/>
        </w:rPr>
        <w:t xml:space="preserve"> до протоколу.</w:t>
      </w:r>
      <w:proofErr w:type="gramEnd"/>
      <w:r>
        <w:rPr>
          <w:b/>
          <w:sz w:val="20"/>
          <w:szCs w:val="20"/>
        </w:rPr>
        <w:t xml:space="preserve"> </w:t>
      </w:r>
      <w:proofErr w:type="spellStart"/>
      <w:r>
        <w:rPr>
          <w:b/>
          <w:sz w:val="20"/>
          <w:szCs w:val="20"/>
        </w:rPr>
        <w:t>Кожне</w:t>
      </w:r>
      <w:proofErr w:type="spellEnd"/>
      <w:r>
        <w:rPr>
          <w:b/>
          <w:sz w:val="20"/>
          <w:szCs w:val="20"/>
        </w:rPr>
        <w:t xml:space="preserve"> </w:t>
      </w:r>
      <w:proofErr w:type="spellStart"/>
      <w:r>
        <w:rPr>
          <w:b/>
          <w:sz w:val="20"/>
          <w:szCs w:val="20"/>
        </w:rPr>
        <w:t>питання</w:t>
      </w:r>
      <w:proofErr w:type="spellEnd"/>
      <w:r>
        <w:rPr>
          <w:b/>
          <w:sz w:val="20"/>
          <w:szCs w:val="20"/>
        </w:rPr>
        <w:t xml:space="preserve"> </w:t>
      </w:r>
      <w:proofErr w:type="spellStart"/>
      <w:r>
        <w:rPr>
          <w:b/>
          <w:sz w:val="20"/>
          <w:szCs w:val="20"/>
        </w:rPr>
        <w:t>має</w:t>
      </w:r>
      <w:proofErr w:type="spellEnd"/>
      <w:r>
        <w:rPr>
          <w:b/>
          <w:sz w:val="20"/>
          <w:szCs w:val="20"/>
        </w:rPr>
        <w:t xml:space="preserve"> </w:t>
      </w:r>
      <w:proofErr w:type="spellStart"/>
      <w:r>
        <w:rPr>
          <w:b/>
          <w:sz w:val="20"/>
          <w:szCs w:val="20"/>
        </w:rPr>
        <w:t>голосуватися</w:t>
      </w:r>
      <w:proofErr w:type="spellEnd"/>
      <w:r>
        <w:rPr>
          <w:b/>
          <w:sz w:val="20"/>
          <w:szCs w:val="20"/>
        </w:rPr>
        <w:t xml:space="preserve"> </w:t>
      </w:r>
      <w:proofErr w:type="spellStart"/>
      <w:r>
        <w:rPr>
          <w:b/>
          <w:sz w:val="20"/>
          <w:szCs w:val="20"/>
        </w:rPr>
        <w:t>окремо</w:t>
      </w:r>
      <w:proofErr w:type="spellEnd"/>
      <w:r>
        <w:rPr>
          <w:b/>
          <w:sz w:val="20"/>
          <w:szCs w:val="20"/>
        </w:rPr>
        <w:t xml:space="preserve">. У </w:t>
      </w:r>
      <w:proofErr w:type="spellStart"/>
      <w:r>
        <w:rPr>
          <w:b/>
          <w:sz w:val="20"/>
          <w:szCs w:val="20"/>
        </w:rPr>
        <w:t>протоколі</w:t>
      </w:r>
      <w:proofErr w:type="spellEnd"/>
      <w:r>
        <w:rPr>
          <w:b/>
          <w:sz w:val="20"/>
          <w:szCs w:val="20"/>
        </w:rPr>
        <w:t xml:space="preserve"> </w:t>
      </w:r>
      <w:proofErr w:type="spellStart"/>
      <w:r>
        <w:rPr>
          <w:b/>
          <w:sz w:val="20"/>
          <w:szCs w:val="20"/>
        </w:rPr>
        <w:t>можна</w:t>
      </w:r>
      <w:proofErr w:type="spellEnd"/>
      <w:r>
        <w:rPr>
          <w:b/>
          <w:sz w:val="20"/>
          <w:szCs w:val="20"/>
        </w:rPr>
        <w:t xml:space="preserve"> </w:t>
      </w:r>
      <w:proofErr w:type="spellStart"/>
      <w:r>
        <w:rPr>
          <w:b/>
          <w:sz w:val="20"/>
          <w:szCs w:val="20"/>
        </w:rPr>
        <w:t>вказати</w:t>
      </w:r>
      <w:proofErr w:type="spellEnd"/>
      <w:r>
        <w:rPr>
          <w:b/>
          <w:sz w:val="20"/>
          <w:szCs w:val="20"/>
        </w:rPr>
        <w:t xml:space="preserve"> </w:t>
      </w:r>
      <w:proofErr w:type="spellStart"/>
      <w:r>
        <w:rPr>
          <w:b/>
          <w:sz w:val="20"/>
          <w:szCs w:val="20"/>
        </w:rPr>
        <w:t>тільки</w:t>
      </w:r>
      <w:proofErr w:type="spellEnd"/>
      <w:r>
        <w:rPr>
          <w:b/>
          <w:sz w:val="20"/>
          <w:szCs w:val="20"/>
        </w:rPr>
        <w:t xml:space="preserve"> </w:t>
      </w:r>
      <w:proofErr w:type="spellStart"/>
      <w:proofErr w:type="gramStart"/>
      <w:r>
        <w:rPr>
          <w:b/>
          <w:sz w:val="20"/>
          <w:szCs w:val="20"/>
        </w:rPr>
        <w:t>п</w:t>
      </w:r>
      <w:proofErr w:type="gramEnd"/>
      <w:r>
        <w:rPr>
          <w:b/>
          <w:sz w:val="20"/>
          <w:szCs w:val="20"/>
        </w:rPr>
        <w:t>ідсумок</w:t>
      </w:r>
      <w:proofErr w:type="spellEnd"/>
      <w:r>
        <w:rPr>
          <w:b/>
          <w:sz w:val="20"/>
          <w:szCs w:val="20"/>
        </w:rPr>
        <w:t>)</w:t>
      </w:r>
    </w:p>
    <w:p w:rsidR="004A77DD" w:rsidRDefault="004A77DD" w:rsidP="004A77DD">
      <w:pPr>
        <w:ind w:firstLine="709"/>
        <w:jc w:val="both"/>
        <w:rPr>
          <w:rFonts w:eastAsia="Liberation Serif"/>
          <w:sz w:val="26"/>
          <w:szCs w:val="26"/>
        </w:rPr>
      </w:pPr>
      <w:proofErr w:type="spellStart"/>
      <w:proofErr w:type="gramStart"/>
      <w:r>
        <w:rPr>
          <w:sz w:val="26"/>
          <w:szCs w:val="26"/>
        </w:rPr>
        <w:t>П</w:t>
      </w:r>
      <w:proofErr w:type="gramEnd"/>
      <w:r>
        <w:rPr>
          <w:sz w:val="26"/>
          <w:szCs w:val="26"/>
        </w:rPr>
        <w:t>ідсумки</w:t>
      </w:r>
      <w:proofErr w:type="spellEnd"/>
      <w:r>
        <w:rPr>
          <w:sz w:val="26"/>
          <w:szCs w:val="26"/>
        </w:rPr>
        <w:t xml:space="preserve"> </w:t>
      </w:r>
      <w:proofErr w:type="spellStart"/>
      <w:r>
        <w:rPr>
          <w:sz w:val="26"/>
          <w:szCs w:val="26"/>
        </w:rPr>
        <w:t>голосування</w:t>
      </w:r>
      <w:proofErr w:type="spellEnd"/>
      <w:r>
        <w:rPr>
          <w:sz w:val="26"/>
          <w:szCs w:val="26"/>
        </w:rPr>
        <w:t xml:space="preserve"> </w:t>
      </w:r>
      <w:r>
        <w:rPr>
          <w:sz w:val="22"/>
          <w:szCs w:val="22"/>
        </w:rPr>
        <w:t>(</w:t>
      </w:r>
      <w:r>
        <w:rPr>
          <w:iCs/>
          <w:sz w:val="22"/>
          <w:szCs w:val="22"/>
        </w:rPr>
        <w:t xml:space="preserve">з </w:t>
      </w:r>
      <w:proofErr w:type="spellStart"/>
      <w:r>
        <w:rPr>
          <w:iCs/>
          <w:sz w:val="22"/>
          <w:szCs w:val="22"/>
        </w:rPr>
        <w:t>урахуванням</w:t>
      </w:r>
      <w:proofErr w:type="spellEnd"/>
      <w:r>
        <w:rPr>
          <w:iCs/>
          <w:sz w:val="22"/>
          <w:szCs w:val="22"/>
        </w:rPr>
        <w:t xml:space="preserve"> </w:t>
      </w:r>
      <w:proofErr w:type="spellStart"/>
      <w:r>
        <w:rPr>
          <w:iCs/>
          <w:sz w:val="22"/>
          <w:szCs w:val="22"/>
        </w:rPr>
        <w:t>голосів</w:t>
      </w:r>
      <w:proofErr w:type="spellEnd"/>
      <w:r>
        <w:rPr>
          <w:iCs/>
          <w:sz w:val="22"/>
          <w:szCs w:val="22"/>
        </w:rPr>
        <w:t xml:space="preserve">, </w:t>
      </w:r>
      <w:proofErr w:type="spellStart"/>
      <w:r>
        <w:rPr>
          <w:iCs/>
          <w:sz w:val="22"/>
          <w:szCs w:val="22"/>
        </w:rPr>
        <w:t>поданих</w:t>
      </w:r>
      <w:proofErr w:type="spellEnd"/>
      <w:r>
        <w:rPr>
          <w:iCs/>
          <w:sz w:val="22"/>
          <w:szCs w:val="22"/>
        </w:rPr>
        <w:t xml:space="preserve"> на </w:t>
      </w:r>
      <w:proofErr w:type="spellStart"/>
      <w:r>
        <w:rPr>
          <w:iCs/>
          <w:sz w:val="22"/>
          <w:szCs w:val="22"/>
        </w:rPr>
        <w:t>зборах</w:t>
      </w:r>
      <w:proofErr w:type="spellEnd"/>
      <w:r>
        <w:rPr>
          <w:iCs/>
          <w:sz w:val="22"/>
          <w:szCs w:val="22"/>
        </w:rPr>
        <w:t xml:space="preserve"> </w:t>
      </w:r>
      <w:proofErr w:type="spellStart"/>
      <w:r>
        <w:rPr>
          <w:iCs/>
          <w:sz w:val="22"/>
          <w:szCs w:val="22"/>
        </w:rPr>
        <w:t>співвласників</w:t>
      </w:r>
      <w:proofErr w:type="spellEnd"/>
      <w:r>
        <w:rPr>
          <w:iCs/>
          <w:sz w:val="22"/>
          <w:szCs w:val="22"/>
        </w:rPr>
        <w:t xml:space="preserve">, і </w:t>
      </w:r>
      <w:proofErr w:type="spellStart"/>
      <w:r>
        <w:rPr>
          <w:iCs/>
          <w:sz w:val="22"/>
          <w:szCs w:val="22"/>
        </w:rPr>
        <w:t>голосів</w:t>
      </w:r>
      <w:proofErr w:type="spellEnd"/>
      <w:r>
        <w:rPr>
          <w:iCs/>
          <w:sz w:val="22"/>
          <w:szCs w:val="22"/>
        </w:rPr>
        <w:t xml:space="preserve"> </w:t>
      </w:r>
      <w:proofErr w:type="spellStart"/>
      <w:r>
        <w:rPr>
          <w:iCs/>
          <w:sz w:val="22"/>
          <w:szCs w:val="22"/>
        </w:rPr>
        <w:t>співвласників</w:t>
      </w:r>
      <w:proofErr w:type="spellEnd"/>
      <w:r>
        <w:rPr>
          <w:iCs/>
          <w:sz w:val="22"/>
          <w:szCs w:val="22"/>
        </w:rPr>
        <w:t xml:space="preserve">, </w:t>
      </w:r>
      <w:proofErr w:type="spellStart"/>
      <w:r>
        <w:rPr>
          <w:iCs/>
          <w:sz w:val="22"/>
          <w:szCs w:val="22"/>
        </w:rPr>
        <w:t>отриманих</w:t>
      </w:r>
      <w:proofErr w:type="spellEnd"/>
      <w:r>
        <w:rPr>
          <w:iCs/>
          <w:sz w:val="22"/>
          <w:szCs w:val="22"/>
        </w:rPr>
        <w:t xml:space="preserve"> </w:t>
      </w:r>
      <w:proofErr w:type="spellStart"/>
      <w:r>
        <w:rPr>
          <w:iCs/>
          <w:sz w:val="22"/>
          <w:szCs w:val="22"/>
        </w:rPr>
        <w:t>під</w:t>
      </w:r>
      <w:proofErr w:type="spellEnd"/>
      <w:r>
        <w:rPr>
          <w:iCs/>
          <w:sz w:val="22"/>
          <w:szCs w:val="22"/>
        </w:rPr>
        <w:t xml:space="preserve"> час </w:t>
      </w:r>
      <w:proofErr w:type="spellStart"/>
      <w:r>
        <w:rPr>
          <w:iCs/>
          <w:sz w:val="22"/>
          <w:szCs w:val="22"/>
        </w:rPr>
        <w:t>проведення</w:t>
      </w:r>
      <w:proofErr w:type="spellEnd"/>
      <w:r>
        <w:rPr>
          <w:iCs/>
          <w:sz w:val="22"/>
          <w:szCs w:val="22"/>
        </w:rPr>
        <w:t xml:space="preserve"> </w:t>
      </w:r>
      <w:proofErr w:type="spellStart"/>
      <w:r>
        <w:rPr>
          <w:iCs/>
          <w:sz w:val="22"/>
          <w:szCs w:val="22"/>
        </w:rPr>
        <w:t>письмового</w:t>
      </w:r>
      <w:proofErr w:type="spellEnd"/>
      <w:r>
        <w:rPr>
          <w:iCs/>
          <w:sz w:val="22"/>
          <w:szCs w:val="22"/>
        </w:rPr>
        <w:t xml:space="preserve"> </w:t>
      </w:r>
      <w:proofErr w:type="spellStart"/>
      <w:r>
        <w:rPr>
          <w:iCs/>
          <w:sz w:val="22"/>
          <w:szCs w:val="22"/>
        </w:rPr>
        <w:t>опитування</w:t>
      </w:r>
      <w:proofErr w:type="spellEnd"/>
      <w:r>
        <w:rPr>
          <w:iCs/>
          <w:sz w:val="22"/>
          <w:szCs w:val="22"/>
        </w:rPr>
        <w:t xml:space="preserve">, </w:t>
      </w:r>
      <w:proofErr w:type="spellStart"/>
      <w:r>
        <w:rPr>
          <w:iCs/>
          <w:sz w:val="22"/>
          <w:szCs w:val="22"/>
        </w:rPr>
        <w:t>якщо</w:t>
      </w:r>
      <w:proofErr w:type="spellEnd"/>
      <w:r>
        <w:rPr>
          <w:iCs/>
          <w:sz w:val="22"/>
          <w:szCs w:val="22"/>
        </w:rPr>
        <w:t xml:space="preserve"> </w:t>
      </w:r>
      <w:proofErr w:type="spellStart"/>
      <w:r>
        <w:rPr>
          <w:iCs/>
          <w:sz w:val="22"/>
          <w:szCs w:val="22"/>
        </w:rPr>
        <w:t>таке</w:t>
      </w:r>
      <w:proofErr w:type="spellEnd"/>
      <w:r>
        <w:rPr>
          <w:iCs/>
          <w:sz w:val="22"/>
          <w:szCs w:val="22"/>
        </w:rPr>
        <w:t xml:space="preserve"> </w:t>
      </w:r>
      <w:proofErr w:type="spellStart"/>
      <w:r>
        <w:rPr>
          <w:iCs/>
          <w:sz w:val="22"/>
          <w:szCs w:val="22"/>
        </w:rPr>
        <w:t>проводилося</w:t>
      </w:r>
      <w:proofErr w:type="spellEnd"/>
      <w:r>
        <w:rPr>
          <w:sz w:val="22"/>
          <w:szCs w:val="22"/>
        </w:rPr>
        <w:t>):</w:t>
      </w:r>
    </w:p>
    <w:p w:rsidR="004A77DD" w:rsidRDefault="004A77DD" w:rsidP="004A77DD">
      <w:pPr>
        <w:ind w:left="1531" w:hanging="822"/>
        <w:jc w:val="both"/>
        <w:rPr>
          <w:rFonts w:eastAsia="Liberation Serif"/>
          <w:sz w:val="26"/>
          <w:szCs w:val="26"/>
        </w:rPr>
      </w:pPr>
      <w:r>
        <w:rPr>
          <w:rFonts w:eastAsia="Liberation Serif"/>
          <w:sz w:val="26"/>
          <w:szCs w:val="26"/>
        </w:rPr>
        <w:t>«</w:t>
      </w:r>
      <w:r>
        <w:rPr>
          <w:sz w:val="26"/>
          <w:szCs w:val="26"/>
        </w:rPr>
        <w:t>за»</w:t>
      </w:r>
      <w:r>
        <w:rPr>
          <w:b/>
          <w:bCs/>
          <w:sz w:val="26"/>
          <w:szCs w:val="26"/>
        </w:rPr>
        <w:tab/>
      </w:r>
      <w:r>
        <w:rPr>
          <w:sz w:val="22"/>
          <w:szCs w:val="22"/>
        </w:rPr>
        <w:t>–</w:t>
      </w:r>
      <w:r>
        <w:rPr>
          <w:sz w:val="26"/>
          <w:szCs w:val="26"/>
        </w:rPr>
        <w:t xml:space="preserve"> _________ </w:t>
      </w:r>
      <w:proofErr w:type="spellStart"/>
      <w:r>
        <w:rPr>
          <w:sz w:val="26"/>
          <w:szCs w:val="26"/>
        </w:rPr>
        <w:t>співвласників</w:t>
      </w:r>
      <w:proofErr w:type="spellEnd"/>
      <w:r>
        <w:rPr>
          <w:sz w:val="26"/>
          <w:szCs w:val="26"/>
        </w:rPr>
        <w:t xml:space="preserve">, </w:t>
      </w:r>
      <w:proofErr w:type="spellStart"/>
      <w:r>
        <w:rPr>
          <w:sz w:val="26"/>
          <w:szCs w:val="26"/>
        </w:rPr>
        <w:t>загальна</w:t>
      </w:r>
      <w:proofErr w:type="spellEnd"/>
      <w:r>
        <w:rPr>
          <w:sz w:val="26"/>
          <w:szCs w:val="26"/>
        </w:rPr>
        <w:t xml:space="preserve"> </w:t>
      </w:r>
      <w:proofErr w:type="spellStart"/>
      <w:r>
        <w:rPr>
          <w:sz w:val="26"/>
          <w:szCs w:val="26"/>
        </w:rPr>
        <w:t>площа</w:t>
      </w:r>
      <w:proofErr w:type="spellEnd"/>
      <w:r>
        <w:rPr>
          <w:sz w:val="26"/>
          <w:szCs w:val="26"/>
        </w:rPr>
        <w:t xml:space="preserve"> квартир та/</w:t>
      </w:r>
      <w:proofErr w:type="spellStart"/>
      <w:r>
        <w:rPr>
          <w:sz w:val="26"/>
          <w:szCs w:val="26"/>
        </w:rPr>
        <w:t>або</w:t>
      </w:r>
      <w:proofErr w:type="spellEnd"/>
      <w:r>
        <w:rPr>
          <w:sz w:val="26"/>
          <w:szCs w:val="26"/>
        </w:rPr>
        <w:t xml:space="preserve"> </w:t>
      </w:r>
      <w:proofErr w:type="spellStart"/>
      <w:r>
        <w:rPr>
          <w:sz w:val="26"/>
          <w:szCs w:val="26"/>
        </w:rPr>
        <w:t>нежитлових</w:t>
      </w:r>
      <w:proofErr w:type="spellEnd"/>
      <w:r>
        <w:rPr>
          <w:sz w:val="26"/>
          <w:szCs w:val="26"/>
        </w:rPr>
        <w:t xml:space="preserve"> </w:t>
      </w:r>
      <w:proofErr w:type="spellStart"/>
      <w:r>
        <w:rPr>
          <w:sz w:val="26"/>
          <w:szCs w:val="26"/>
        </w:rPr>
        <w:t>приміщень</w:t>
      </w:r>
      <w:proofErr w:type="spellEnd"/>
      <w:r>
        <w:rPr>
          <w:sz w:val="26"/>
          <w:szCs w:val="26"/>
        </w:rPr>
        <w:t xml:space="preserve"> </w:t>
      </w:r>
      <w:proofErr w:type="spellStart"/>
      <w:r>
        <w:rPr>
          <w:sz w:val="26"/>
          <w:szCs w:val="26"/>
        </w:rPr>
        <w:t>яких</w:t>
      </w:r>
      <w:proofErr w:type="spellEnd"/>
      <w:r>
        <w:rPr>
          <w:sz w:val="26"/>
          <w:szCs w:val="26"/>
        </w:rPr>
        <w:t xml:space="preserve"> становить _________ м</w:t>
      </w:r>
      <w:proofErr w:type="gramStart"/>
      <w:r>
        <w:rPr>
          <w:sz w:val="26"/>
          <w:szCs w:val="26"/>
          <w:vertAlign w:val="superscript"/>
        </w:rPr>
        <w:t>2</w:t>
      </w:r>
      <w:proofErr w:type="gramEnd"/>
      <w:r>
        <w:rPr>
          <w:sz w:val="26"/>
          <w:szCs w:val="26"/>
        </w:rPr>
        <w:t>;</w:t>
      </w:r>
    </w:p>
    <w:p w:rsidR="004A77DD" w:rsidRDefault="004A77DD" w:rsidP="004A77DD">
      <w:pPr>
        <w:ind w:left="1531" w:hanging="822"/>
        <w:jc w:val="both"/>
        <w:rPr>
          <w:rFonts w:eastAsia="Liberation Serif"/>
          <w:sz w:val="26"/>
          <w:szCs w:val="26"/>
        </w:rPr>
      </w:pPr>
      <w:r>
        <w:rPr>
          <w:rFonts w:eastAsia="Liberation Serif"/>
          <w:sz w:val="26"/>
          <w:szCs w:val="26"/>
        </w:rPr>
        <w:t>«</w:t>
      </w:r>
      <w:proofErr w:type="spellStart"/>
      <w:r>
        <w:rPr>
          <w:sz w:val="26"/>
          <w:szCs w:val="26"/>
        </w:rPr>
        <w:t>проти</w:t>
      </w:r>
      <w:proofErr w:type="spellEnd"/>
      <w:r>
        <w:rPr>
          <w:sz w:val="26"/>
          <w:szCs w:val="26"/>
        </w:rPr>
        <w:t>»</w:t>
      </w:r>
      <w:r>
        <w:rPr>
          <w:b/>
          <w:bCs/>
          <w:sz w:val="26"/>
          <w:szCs w:val="26"/>
        </w:rPr>
        <w:tab/>
      </w:r>
      <w:r>
        <w:rPr>
          <w:sz w:val="22"/>
          <w:szCs w:val="22"/>
        </w:rPr>
        <w:t>–</w:t>
      </w:r>
      <w:r>
        <w:rPr>
          <w:sz w:val="26"/>
          <w:szCs w:val="26"/>
        </w:rPr>
        <w:t xml:space="preserve"> _________ </w:t>
      </w:r>
      <w:proofErr w:type="spellStart"/>
      <w:r>
        <w:rPr>
          <w:sz w:val="26"/>
          <w:szCs w:val="26"/>
        </w:rPr>
        <w:t>співвласників</w:t>
      </w:r>
      <w:proofErr w:type="spellEnd"/>
      <w:r>
        <w:rPr>
          <w:sz w:val="26"/>
          <w:szCs w:val="26"/>
        </w:rPr>
        <w:t xml:space="preserve">, </w:t>
      </w:r>
      <w:proofErr w:type="spellStart"/>
      <w:r>
        <w:rPr>
          <w:sz w:val="26"/>
          <w:szCs w:val="26"/>
        </w:rPr>
        <w:t>загальна</w:t>
      </w:r>
      <w:proofErr w:type="spellEnd"/>
      <w:r>
        <w:rPr>
          <w:sz w:val="26"/>
          <w:szCs w:val="26"/>
        </w:rPr>
        <w:t xml:space="preserve"> </w:t>
      </w:r>
      <w:proofErr w:type="spellStart"/>
      <w:r>
        <w:rPr>
          <w:sz w:val="26"/>
          <w:szCs w:val="26"/>
        </w:rPr>
        <w:t>площа</w:t>
      </w:r>
      <w:proofErr w:type="spellEnd"/>
      <w:r>
        <w:rPr>
          <w:sz w:val="26"/>
          <w:szCs w:val="26"/>
        </w:rPr>
        <w:t xml:space="preserve"> квартир та/</w:t>
      </w:r>
      <w:proofErr w:type="spellStart"/>
      <w:r>
        <w:rPr>
          <w:sz w:val="26"/>
          <w:szCs w:val="26"/>
        </w:rPr>
        <w:t>або</w:t>
      </w:r>
      <w:proofErr w:type="spellEnd"/>
      <w:r>
        <w:rPr>
          <w:sz w:val="26"/>
          <w:szCs w:val="26"/>
        </w:rPr>
        <w:t xml:space="preserve"> </w:t>
      </w:r>
      <w:proofErr w:type="spellStart"/>
      <w:r>
        <w:rPr>
          <w:sz w:val="26"/>
          <w:szCs w:val="26"/>
        </w:rPr>
        <w:t>нежитлових</w:t>
      </w:r>
      <w:proofErr w:type="spellEnd"/>
      <w:r>
        <w:rPr>
          <w:sz w:val="26"/>
          <w:szCs w:val="26"/>
        </w:rPr>
        <w:t xml:space="preserve"> </w:t>
      </w:r>
      <w:proofErr w:type="spellStart"/>
      <w:r>
        <w:rPr>
          <w:sz w:val="26"/>
          <w:szCs w:val="26"/>
        </w:rPr>
        <w:t>приміщень</w:t>
      </w:r>
      <w:proofErr w:type="spellEnd"/>
      <w:r>
        <w:rPr>
          <w:sz w:val="26"/>
          <w:szCs w:val="26"/>
        </w:rPr>
        <w:t xml:space="preserve"> </w:t>
      </w:r>
      <w:proofErr w:type="spellStart"/>
      <w:r>
        <w:rPr>
          <w:sz w:val="26"/>
          <w:szCs w:val="26"/>
        </w:rPr>
        <w:t>яких</w:t>
      </w:r>
      <w:proofErr w:type="spellEnd"/>
      <w:r>
        <w:rPr>
          <w:sz w:val="26"/>
          <w:szCs w:val="26"/>
        </w:rPr>
        <w:t xml:space="preserve"> становить _________ м</w:t>
      </w:r>
      <w:proofErr w:type="gramStart"/>
      <w:r>
        <w:rPr>
          <w:sz w:val="26"/>
          <w:szCs w:val="26"/>
          <w:vertAlign w:val="superscript"/>
        </w:rPr>
        <w:t>2</w:t>
      </w:r>
      <w:proofErr w:type="gramEnd"/>
      <w:r>
        <w:rPr>
          <w:sz w:val="26"/>
          <w:szCs w:val="26"/>
        </w:rPr>
        <w:t>;</w:t>
      </w:r>
    </w:p>
    <w:p w:rsidR="004A77DD" w:rsidRDefault="004A77DD" w:rsidP="004A77DD">
      <w:pPr>
        <w:ind w:left="1531" w:hanging="822"/>
        <w:jc w:val="both"/>
        <w:rPr>
          <w:sz w:val="26"/>
          <w:szCs w:val="26"/>
        </w:rPr>
      </w:pPr>
      <w:r>
        <w:rPr>
          <w:rFonts w:eastAsia="Liberation Serif"/>
          <w:sz w:val="26"/>
          <w:szCs w:val="26"/>
        </w:rPr>
        <w:t>«</w:t>
      </w:r>
      <w:proofErr w:type="spellStart"/>
      <w:r>
        <w:rPr>
          <w:sz w:val="26"/>
          <w:szCs w:val="26"/>
        </w:rPr>
        <w:t>утримався</w:t>
      </w:r>
      <w:proofErr w:type="spellEnd"/>
      <w:r>
        <w:rPr>
          <w:sz w:val="26"/>
          <w:szCs w:val="26"/>
        </w:rPr>
        <w:t xml:space="preserve">» </w:t>
      </w:r>
      <w:r>
        <w:rPr>
          <w:sz w:val="22"/>
          <w:szCs w:val="22"/>
        </w:rPr>
        <w:t>–</w:t>
      </w:r>
      <w:r>
        <w:rPr>
          <w:sz w:val="26"/>
          <w:szCs w:val="26"/>
        </w:rPr>
        <w:t xml:space="preserve"> _________ </w:t>
      </w:r>
      <w:proofErr w:type="spellStart"/>
      <w:r>
        <w:rPr>
          <w:sz w:val="26"/>
          <w:szCs w:val="26"/>
        </w:rPr>
        <w:t>співвласників</w:t>
      </w:r>
      <w:proofErr w:type="spellEnd"/>
      <w:r>
        <w:rPr>
          <w:sz w:val="26"/>
          <w:szCs w:val="26"/>
        </w:rPr>
        <w:t xml:space="preserve">, </w:t>
      </w:r>
      <w:proofErr w:type="spellStart"/>
      <w:r>
        <w:rPr>
          <w:sz w:val="26"/>
          <w:szCs w:val="26"/>
        </w:rPr>
        <w:t>загальна</w:t>
      </w:r>
      <w:proofErr w:type="spellEnd"/>
      <w:r>
        <w:rPr>
          <w:sz w:val="26"/>
          <w:szCs w:val="26"/>
        </w:rPr>
        <w:t xml:space="preserve"> </w:t>
      </w:r>
      <w:proofErr w:type="spellStart"/>
      <w:r>
        <w:rPr>
          <w:sz w:val="26"/>
          <w:szCs w:val="26"/>
        </w:rPr>
        <w:t>площа</w:t>
      </w:r>
      <w:proofErr w:type="spellEnd"/>
      <w:r>
        <w:rPr>
          <w:sz w:val="26"/>
          <w:szCs w:val="26"/>
        </w:rPr>
        <w:t xml:space="preserve"> квартир та/</w:t>
      </w:r>
      <w:proofErr w:type="spellStart"/>
      <w:r>
        <w:rPr>
          <w:sz w:val="26"/>
          <w:szCs w:val="26"/>
        </w:rPr>
        <w:t>або</w:t>
      </w:r>
      <w:proofErr w:type="spellEnd"/>
      <w:r>
        <w:rPr>
          <w:sz w:val="26"/>
          <w:szCs w:val="26"/>
        </w:rPr>
        <w:t xml:space="preserve"> </w:t>
      </w:r>
      <w:proofErr w:type="spellStart"/>
      <w:r>
        <w:rPr>
          <w:sz w:val="26"/>
          <w:szCs w:val="26"/>
        </w:rPr>
        <w:t>нежитлових</w:t>
      </w:r>
      <w:proofErr w:type="spellEnd"/>
      <w:r>
        <w:rPr>
          <w:sz w:val="26"/>
          <w:szCs w:val="26"/>
        </w:rPr>
        <w:t xml:space="preserve"> </w:t>
      </w:r>
      <w:proofErr w:type="spellStart"/>
      <w:r>
        <w:rPr>
          <w:sz w:val="26"/>
          <w:szCs w:val="26"/>
        </w:rPr>
        <w:t>приміщень</w:t>
      </w:r>
      <w:proofErr w:type="spellEnd"/>
      <w:r>
        <w:rPr>
          <w:sz w:val="26"/>
          <w:szCs w:val="26"/>
        </w:rPr>
        <w:t xml:space="preserve"> </w:t>
      </w:r>
      <w:proofErr w:type="spellStart"/>
      <w:r>
        <w:rPr>
          <w:sz w:val="26"/>
          <w:szCs w:val="26"/>
        </w:rPr>
        <w:t>яких</w:t>
      </w:r>
      <w:proofErr w:type="spellEnd"/>
      <w:r>
        <w:rPr>
          <w:sz w:val="26"/>
          <w:szCs w:val="26"/>
        </w:rPr>
        <w:t xml:space="preserve"> становить _________ м</w:t>
      </w:r>
      <w:proofErr w:type="gramStart"/>
      <w:r>
        <w:rPr>
          <w:sz w:val="26"/>
          <w:szCs w:val="26"/>
          <w:vertAlign w:val="superscript"/>
        </w:rPr>
        <w:t>2</w:t>
      </w:r>
      <w:proofErr w:type="gramEnd"/>
      <w:r>
        <w:rPr>
          <w:sz w:val="26"/>
          <w:szCs w:val="26"/>
        </w:rPr>
        <w:t>.</w:t>
      </w:r>
    </w:p>
    <w:p w:rsidR="004A77DD" w:rsidRDefault="004A77DD" w:rsidP="004A77DD">
      <w:pPr>
        <w:ind w:left="1531" w:hanging="822"/>
        <w:jc w:val="both"/>
        <w:rPr>
          <w:rFonts w:eastAsia="Liberation Serif"/>
          <w:sz w:val="26"/>
          <w:szCs w:val="26"/>
        </w:rPr>
      </w:pPr>
    </w:p>
    <w:p w:rsidR="004A77DD" w:rsidRDefault="004A77DD" w:rsidP="004A77DD">
      <w:pPr>
        <w:jc w:val="both"/>
      </w:pPr>
      <w:proofErr w:type="spellStart"/>
      <w:proofErr w:type="gramStart"/>
      <w:r>
        <w:rPr>
          <w:bCs/>
          <w:sz w:val="26"/>
          <w:szCs w:val="26"/>
        </w:rPr>
        <w:t>Р</w:t>
      </w:r>
      <w:proofErr w:type="gramEnd"/>
      <w:r>
        <w:rPr>
          <w:bCs/>
          <w:sz w:val="26"/>
          <w:szCs w:val="26"/>
        </w:rPr>
        <w:t>ішення</w:t>
      </w:r>
      <w:proofErr w:type="spellEnd"/>
      <w:r>
        <w:rPr>
          <w:sz w:val="26"/>
          <w:szCs w:val="26"/>
        </w:rPr>
        <w:t xml:space="preserve"> __________________________________ </w:t>
      </w:r>
      <w:r>
        <w:rPr>
          <w:sz w:val="22"/>
          <w:szCs w:val="22"/>
        </w:rPr>
        <w:t>(</w:t>
      </w:r>
      <w:proofErr w:type="spellStart"/>
      <w:r>
        <w:rPr>
          <w:iCs/>
          <w:sz w:val="22"/>
          <w:szCs w:val="22"/>
        </w:rPr>
        <w:t>прийнято</w:t>
      </w:r>
      <w:proofErr w:type="spellEnd"/>
      <w:r>
        <w:rPr>
          <w:iCs/>
          <w:sz w:val="22"/>
          <w:szCs w:val="22"/>
        </w:rPr>
        <w:t xml:space="preserve"> </w:t>
      </w:r>
      <w:proofErr w:type="spellStart"/>
      <w:r>
        <w:rPr>
          <w:iCs/>
          <w:sz w:val="22"/>
          <w:szCs w:val="22"/>
        </w:rPr>
        <w:t>або</w:t>
      </w:r>
      <w:proofErr w:type="spellEnd"/>
      <w:r>
        <w:rPr>
          <w:iCs/>
          <w:sz w:val="22"/>
          <w:szCs w:val="22"/>
        </w:rPr>
        <w:t xml:space="preserve"> не </w:t>
      </w:r>
      <w:proofErr w:type="spellStart"/>
      <w:r>
        <w:rPr>
          <w:iCs/>
          <w:sz w:val="22"/>
          <w:szCs w:val="22"/>
        </w:rPr>
        <w:t>прийнято</w:t>
      </w:r>
      <w:proofErr w:type="spellEnd"/>
      <w:r>
        <w:rPr>
          <w:sz w:val="22"/>
          <w:szCs w:val="22"/>
        </w:rPr>
        <w:t>).</w:t>
      </w:r>
    </w:p>
    <w:p w:rsidR="004A77DD" w:rsidRDefault="004A77DD" w:rsidP="004A77DD">
      <w:pPr>
        <w:pStyle w:val="a9"/>
        <w:jc w:val="both"/>
        <w:rPr>
          <w:sz w:val="20"/>
          <w:szCs w:val="20"/>
        </w:rPr>
      </w:pPr>
    </w:p>
    <w:p w:rsidR="004A77DD" w:rsidRDefault="004A77DD" w:rsidP="004A77DD">
      <w:pPr>
        <w:pStyle w:val="a9"/>
        <w:jc w:val="both"/>
        <w:rPr>
          <w:sz w:val="20"/>
          <w:szCs w:val="20"/>
        </w:rPr>
      </w:pPr>
      <w:proofErr w:type="spellStart"/>
      <w:proofErr w:type="gramStart"/>
      <w:r>
        <w:rPr>
          <w:sz w:val="20"/>
          <w:szCs w:val="20"/>
        </w:rPr>
        <w:t>П</w:t>
      </w:r>
      <w:proofErr w:type="gramEnd"/>
      <w:r>
        <w:rPr>
          <w:sz w:val="20"/>
          <w:szCs w:val="20"/>
        </w:rPr>
        <w:t>ідпис</w:t>
      </w:r>
      <w:proofErr w:type="spellEnd"/>
      <w:r>
        <w:rPr>
          <w:sz w:val="20"/>
          <w:szCs w:val="20"/>
        </w:rPr>
        <w:t xml:space="preserve">(и), </w:t>
      </w:r>
      <w:proofErr w:type="spellStart"/>
      <w:r>
        <w:rPr>
          <w:sz w:val="20"/>
          <w:szCs w:val="20"/>
        </w:rPr>
        <w:t>прізвище</w:t>
      </w:r>
      <w:proofErr w:type="spellEnd"/>
      <w:r>
        <w:rPr>
          <w:sz w:val="20"/>
          <w:szCs w:val="20"/>
        </w:rPr>
        <w:t xml:space="preserve">(а), </w:t>
      </w:r>
      <w:proofErr w:type="spellStart"/>
      <w:r>
        <w:rPr>
          <w:sz w:val="20"/>
          <w:szCs w:val="20"/>
        </w:rPr>
        <w:t>ініціали</w:t>
      </w:r>
      <w:proofErr w:type="spellEnd"/>
      <w:r>
        <w:rPr>
          <w:sz w:val="20"/>
          <w:szCs w:val="20"/>
        </w:rPr>
        <w:t xml:space="preserve"> особи (</w:t>
      </w:r>
      <w:proofErr w:type="spellStart"/>
      <w:r>
        <w:rPr>
          <w:sz w:val="20"/>
          <w:szCs w:val="20"/>
        </w:rPr>
        <w:t>осіб</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склала</w:t>
      </w:r>
      <w:proofErr w:type="spellEnd"/>
      <w:r>
        <w:rPr>
          <w:sz w:val="20"/>
          <w:szCs w:val="20"/>
        </w:rPr>
        <w:t xml:space="preserve">(и) протокол </w:t>
      </w:r>
      <w:r>
        <w:rPr>
          <w:i/>
          <w:iCs/>
          <w:sz w:val="20"/>
          <w:szCs w:val="20"/>
        </w:rPr>
        <w:t>(</w:t>
      </w:r>
      <w:proofErr w:type="spellStart"/>
      <w:r>
        <w:rPr>
          <w:i/>
          <w:iCs/>
          <w:sz w:val="20"/>
          <w:szCs w:val="20"/>
        </w:rPr>
        <w:t>повторюється</w:t>
      </w:r>
      <w:proofErr w:type="spellEnd"/>
      <w:r>
        <w:rPr>
          <w:i/>
          <w:iCs/>
          <w:sz w:val="20"/>
          <w:szCs w:val="20"/>
        </w:rPr>
        <w:t xml:space="preserve"> на </w:t>
      </w:r>
      <w:proofErr w:type="spellStart"/>
      <w:r>
        <w:rPr>
          <w:i/>
          <w:iCs/>
          <w:sz w:val="20"/>
          <w:szCs w:val="20"/>
        </w:rPr>
        <w:t>кожній</w:t>
      </w:r>
      <w:proofErr w:type="spellEnd"/>
      <w:r>
        <w:rPr>
          <w:i/>
          <w:iCs/>
          <w:sz w:val="20"/>
          <w:szCs w:val="20"/>
        </w:rPr>
        <w:t xml:space="preserve"> </w:t>
      </w:r>
      <w:proofErr w:type="spellStart"/>
      <w:r>
        <w:rPr>
          <w:i/>
          <w:iCs/>
          <w:sz w:val="20"/>
          <w:szCs w:val="20"/>
        </w:rPr>
        <w:t>сторінці</w:t>
      </w:r>
      <w:proofErr w:type="spellEnd"/>
      <w:r>
        <w:rPr>
          <w:i/>
          <w:iCs/>
          <w:sz w:val="20"/>
          <w:szCs w:val="20"/>
        </w:rPr>
        <w:t>)</w:t>
      </w:r>
    </w:p>
    <w:p w:rsidR="004A77DD" w:rsidRDefault="004A77DD" w:rsidP="004A77DD">
      <w:pPr>
        <w:pStyle w:val="a9"/>
        <w:jc w:val="right"/>
        <w:rPr>
          <w:sz w:val="20"/>
          <w:szCs w:val="20"/>
        </w:rPr>
      </w:pPr>
      <w:r>
        <w:rPr>
          <w:sz w:val="20"/>
          <w:szCs w:val="20"/>
        </w:rPr>
        <w:t>_________ /______________________/</w:t>
      </w:r>
    </w:p>
    <w:p w:rsidR="004A77DD" w:rsidRDefault="004A77DD" w:rsidP="004A77DD">
      <w:pPr>
        <w:pStyle w:val="a9"/>
        <w:jc w:val="right"/>
        <w:rPr>
          <w:sz w:val="20"/>
          <w:szCs w:val="20"/>
        </w:rPr>
      </w:pPr>
      <w:r>
        <w:rPr>
          <w:sz w:val="20"/>
          <w:szCs w:val="20"/>
        </w:rPr>
        <w:t>_________ /______________________/</w:t>
      </w:r>
    </w:p>
    <w:p w:rsidR="004A77DD" w:rsidRDefault="004A77DD" w:rsidP="004A77DD">
      <w:pPr>
        <w:pStyle w:val="a9"/>
        <w:jc w:val="right"/>
        <w:rPr>
          <w:sz w:val="20"/>
          <w:szCs w:val="20"/>
        </w:rPr>
      </w:pPr>
      <w:r>
        <w:rPr>
          <w:sz w:val="20"/>
          <w:szCs w:val="20"/>
        </w:rPr>
        <w:t>_________ /______________________/</w:t>
      </w:r>
    </w:p>
    <w:p w:rsidR="004A77DD" w:rsidRDefault="004A77DD" w:rsidP="004A77DD">
      <w:pPr>
        <w:pStyle w:val="a9"/>
        <w:jc w:val="right"/>
      </w:pPr>
    </w:p>
    <w:p w:rsidR="004A77DD" w:rsidRDefault="004A77DD" w:rsidP="004A77DD">
      <w:pPr>
        <w:ind w:firstLine="709"/>
        <w:jc w:val="both"/>
        <w:rPr>
          <w:sz w:val="26"/>
          <w:szCs w:val="26"/>
        </w:rPr>
      </w:pPr>
      <w:proofErr w:type="spellStart"/>
      <w:proofErr w:type="gramStart"/>
      <w:r>
        <w:rPr>
          <w:sz w:val="26"/>
          <w:szCs w:val="26"/>
        </w:rPr>
        <w:t>Дан</w:t>
      </w:r>
      <w:proofErr w:type="gramEnd"/>
      <w:r>
        <w:rPr>
          <w:sz w:val="26"/>
          <w:szCs w:val="26"/>
        </w:rPr>
        <w:t>і</w:t>
      </w:r>
      <w:proofErr w:type="spellEnd"/>
      <w:r>
        <w:rPr>
          <w:sz w:val="26"/>
          <w:szCs w:val="26"/>
        </w:rPr>
        <w:t xml:space="preserve"> </w:t>
      </w:r>
      <w:proofErr w:type="spellStart"/>
      <w:r>
        <w:rPr>
          <w:sz w:val="26"/>
          <w:szCs w:val="26"/>
        </w:rPr>
        <w:t>розділу</w:t>
      </w:r>
      <w:proofErr w:type="spellEnd"/>
      <w:r>
        <w:rPr>
          <w:sz w:val="26"/>
          <w:szCs w:val="26"/>
        </w:rPr>
        <w:t xml:space="preserve"> ІІІ </w:t>
      </w:r>
      <w:proofErr w:type="spellStart"/>
      <w:r>
        <w:rPr>
          <w:sz w:val="26"/>
          <w:szCs w:val="26"/>
        </w:rPr>
        <w:t>заповнюються</w:t>
      </w:r>
      <w:proofErr w:type="spellEnd"/>
      <w:r>
        <w:rPr>
          <w:sz w:val="26"/>
          <w:szCs w:val="26"/>
        </w:rPr>
        <w:t xml:space="preserve"> за </w:t>
      </w:r>
      <w:proofErr w:type="spellStart"/>
      <w:r>
        <w:rPr>
          <w:sz w:val="26"/>
          <w:szCs w:val="26"/>
        </w:rPr>
        <w:t>наведеною</w:t>
      </w:r>
      <w:proofErr w:type="spellEnd"/>
      <w:r>
        <w:rPr>
          <w:sz w:val="26"/>
          <w:szCs w:val="26"/>
        </w:rPr>
        <w:t xml:space="preserve"> формою </w:t>
      </w:r>
      <w:proofErr w:type="spellStart"/>
      <w:r>
        <w:rPr>
          <w:sz w:val="26"/>
          <w:szCs w:val="26"/>
        </w:rPr>
        <w:t>окремо</w:t>
      </w:r>
      <w:proofErr w:type="spellEnd"/>
      <w:r>
        <w:rPr>
          <w:sz w:val="26"/>
          <w:szCs w:val="26"/>
        </w:rPr>
        <w:t xml:space="preserve"> для кожного </w:t>
      </w:r>
      <w:proofErr w:type="spellStart"/>
      <w:r>
        <w:rPr>
          <w:sz w:val="26"/>
          <w:szCs w:val="26"/>
        </w:rPr>
        <w:t>питання</w:t>
      </w:r>
      <w:proofErr w:type="spellEnd"/>
      <w:r>
        <w:rPr>
          <w:sz w:val="26"/>
          <w:szCs w:val="26"/>
        </w:rPr>
        <w:t xml:space="preserve"> порядку денного.</w:t>
      </w:r>
    </w:p>
    <w:p w:rsidR="004A77DD" w:rsidRPr="004A77DD" w:rsidRDefault="004A77DD" w:rsidP="001F1728">
      <w:pPr>
        <w:rPr>
          <w:sz w:val="28"/>
          <w:szCs w:val="28"/>
        </w:rPr>
      </w:pPr>
    </w:p>
    <w:sectPr w:rsidR="004A77DD" w:rsidRPr="004A77DD" w:rsidSect="00FF2CE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57" w:rsidRDefault="006C5F57" w:rsidP="004A77DD">
      <w:r>
        <w:separator/>
      </w:r>
    </w:p>
  </w:endnote>
  <w:endnote w:type="continuationSeparator" w:id="0">
    <w:p w:rsidR="006C5F57" w:rsidRDefault="006C5F57" w:rsidP="004A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57" w:rsidRDefault="006C5F57" w:rsidP="004A77DD">
      <w:r>
        <w:separator/>
      </w:r>
    </w:p>
  </w:footnote>
  <w:footnote w:type="continuationSeparator" w:id="0">
    <w:p w:rsidR="006C5F57" w:rsidRDefault="006C5F57" w:rsidP="004A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87167"/>
      <w:docPartObj>
        <w:docPartGallery w:val="Page Numbers (Top of Page)"/>
        <w:docPartUnique/>
      </w:docPartObj>
    </w:sdtPr>
    <w:sdtEndPr/>
    <w:sdtContent>
      <w:p w:rsidR="004A77DD" w:rsidRPr="004A77DD" w:rsidRDefault="004A77DD" w:rsidP="004A77DD">
        <w:pPr>
          <w:pStyle w:val="a7"/>
          <w:jc w:val="right"/>
        </w:pPr>
        <w:r w:rsidRPr="004A77DD">
          <w:fldChar w:fldCharType="begin"/>
        </w:r>
        <w:r w:rsidRPr="004A77DD">
          <w:instrText>PAGE   \* MERGEFORMAT</w:instrText>
        </w:r>
        <w:r w:rsidRPr="004A77DD">
          <w:fldChar w:fldCharType="separate"/>
        </w:r>
        <w:r w:rsidR="00475EFD">
          <w:rPr>
            <w:noProof/>
          </w:rPr>
          <w:t>2</w:t>
        </w:r>
        <w:r w:rsidRPr="004A77DD">
          <w:fldChar w:fldCharType="end"/>
        </w:r>
        <w:r w:rsidRPr="004A77DD">
          <w:rPr>
            <w:lang w:val="uk-UA"/>
          </w:rPr>
          <w:t xml:space="preserve">                                               </w:t>
        </w:r>
        <w:r w:rsidR="003C39DE">
          <w:rPr>
            <w:lang w:val="uk-UA"/>
          </w:rPr>
          <w:t>П</w:t>
        </w:r>
        <w:r w:rsidRPr="004A77DD">
          <w:rPr>
            <w:lang w:val="uk-UA"/>
          </w:rPr>
          <w:t>родовження додатка</w:t>
        </w:r>
      </w:p>
    </w:sdtContent>
  </w:sdt>
  <w:p w:rsidR="004A77DD" w:rsidRPr="004A77DD" w:rsidRDefault="004A77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51C4257"/>
    <w:multiLevelType w:val="multilevel"/>
    <w:tmpl w:val="00000002"/>
    <w:lvl w:ilvl="0">
      <w:start w:val="1"/>
      <w:numFmt w:val="decimal"/>
      <w:lvlText w:val="%1."/>
      <w:lvlJc w:val="left"/>
      <w:pPr>
        <w:tabs>
          <w:tab w:val="num" w:pos="1200"/>
        </w:tabs>
        <w:ind w:left="120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nsid w:val="05B46C63"/>
    <w:multiLevelType w:val="multilevel"/>
    <w:tmpl w:val="61A8E9C2"/>
    <w:lvl w:ilvl="0">
      <w:start w:val="1"/>
      <w:numFmt w:val="decimal"/>
      <w:lvlText w:val="%1."/>
      <w:lvlJc w:val="left"/>
      <w:pPr>
        <w:tabs>
          <w:tab w:val="num" w:pos="540"/>
        </w:tabs>
        <w:ind w:left="540" w:hanging="360"/>
      </w:p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7396B52"/>
    <w:multiLevelType w:val="multilevel"/>
    <w:tmpl w:val="10ACDCC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28"/>
    <w:rsid w:val="001F1728"/>
    <w:rsid w:val="002F71C0"/>
    <w:rsid w:val="003C39DE"/>
    <w:rsid w:val="00475EFD"/>
    <w:rsid w:val="004A77DD"/>
    <w:rsid w:val="006C5F57"/>
    <w:rsid w:val="006F3720"/>
    <w:rsid w:val="0099086A"/>
    <w:rsid w:val="00D40F5B"/>
    <w:rsid w:val="00E23B72"/>
    <w:rsid w:val="00FB2E21"/>
    <w:rsid w:val="00FD3F6D"/>
    <w:rsid w:val="00FF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F2CE0"/>
    <w:pPr>
      <w:keepLines/>
      <w:numPr>
        <w:numId w:val="2"/>
      </w:numPr>
      <w:suppressAutoHyphens/>
      <w:spacing w:before="240" w:line="100" w:lineRule="atLeast"/>
      <w:jc w:val="both"/>
      <w:outlineLvl w:val="0"/>
    </w:pPr>
    <w:rPr>
      <w:b/>
      <w:sz w:val="32"/>
      <w:szCs w:val="32"/>
      <w:lang w:val="uk-UA" w:eastAsia="ar-SA"/>
    </w:rPr>
  </w:style>
  <w:style w:type="paragraph" w:styleId="2">
    <w:name w:val="heading 2"/>
    <w:basedOn w:val="a"/>
    <w:next w:val="a0"/>
    <w:link w:val="20"/>
    <w:semiHidden/>
    <w:unhideWhenUsed/>
    <w:qFormat/>
    <w:rsid w:val="00FF2CE0"/>
    <w:pPr>
      <w:widowControl w:val="0"/>
      <w:numPr>
        <w:ilvl w:val="1"/>
        <w:numId w:val="2"/>
      </w:numPr>
      <w:suppressAutoHyphens/>
      <w:spacing w:before="120" w:line="100" w:lineRule="atLeast"/>
      <w:jc w:val="both"/>
      <w:outlineLvl w:val="1"/>
    </w:pPr>
    <w:rPr>
      <w:rFonts w:eastAsia="Calibri"/>
      <w:sz w:val="28"/>
      <w:szCs w:val="26"/>
      <w:lang w:val="uk-UA" w:eastAsia="ar-SA"/>
    </w:rPr>
  </w:style>
  <w:style w:type="paragraph" w:styleId="3">
    <w:name w:val="heading 3"/>
    <w:basedOn w:val="a"/>
    <w:next w:val="a0"/>
    <w:link w:val="30"/>
    <w:semiHidden/>
    <w:unhideWhenUsed/>
    <w:qFormat/>
    <w:rsid w:val="00FF2CE0"/>
    <w:pPr>
      <w:numPr>
        <w:ilvl w:val="2"/>
        <w:numId w:val="2"/>
      </w:numPr>
      <w:suppressAutoHyphens/>
      <w:spacing w:before="120" w:line="100" w:lineRule="atLeast"/>
      <w:jc w:val="both"/>
      <w:outlineLvl w:val="2"/>
    </w:pPr>
    <w:rPr>
      <w:sz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TML1">
    <w:name w:val="Стандартный HTML1"/>
    <w:basedOn w:val="a"/>
    <w:rsid w:val="00FF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SimSun" w:hAnsi="Courier New" w:cs="Courier New"/>
      <w:sz w:val="20"/>
      <w:szCs w:val="20"/>
      <w:lang w:eastAsia="ar-SA"/>
    </w:rPr>
  </w:style>
  <w:style w:type="character" w:customStyle="1" w:styleId="10">
    <w:name w:val="Заголовок 1 Знак"/>
    <w:basedOn w:val="a1"/>
    <w:link w:val="1"/>
    <w:rsid w:val="00FF2CE0"/>
    <w:rPr>
      <w:rFonts w:ascii="Times New Roman" w:eastAsia="Times New Roman" w:hAnsi="Times New Roman" w:cs="Times New Roman"/>
      <w:b/>
      <w:sz w:val="32"/>
      <w:szCs w:val="32"/>
      <w:lang w:val="uk-UA" w:eastAsia="ar-SA"/>
    </w:rPr>
  </w:style>
  <w:style w:type="character" w:customStyle="1" w:styleId="20">
    <w:name w:val="Заголовок 2 Знак"/>
    <w:basedOn w:val="a1"/>
    <w:link w:val="2"/>
    <w:semiHidden/>
    <w:rsid w:val="00FF2CE0"/>
    <w:rPr>
      <w:rFonts w:ascii="Times New Roman" w:eastAsia="Calibri" w:hAnsi="Times New Roman" w:cs="Times New Roman"/>
      <w:sz w:val="28"/>
      <w:szCs w:val="26"/>
      <w:lang w:val="uk-UA" w:eastAsia="ar-SA"/>
    </w:rPr>
  </w:style>
  <w:style w:type="character" w:customStyle="1" w:styleId="30">
    <w:name w:val="Заголовок 3 Знак"/>
    <w:basedOn w:val="a1"/>
    <w:link w:val="3"/>
    <w:semiHidden/>
    <w:rsid w:val="00FF2CE0"/>
    <w:rPr>
      <w:rFonts w:ascii="Times New Roman" w:eastAsia="Times New Roman" w:hAnsi="Times New Roman" w:cs="Times New Roman"/>
      <w:sz w:val="28"/>
      <w:szCs w:val="24"/>
      <w:lang w:val="uk-UA" w:eastAsia="ar-SA"/>
    </w:rPr>
  </w:style>
  <w:style w:type="paragraph" w:styleId="a0">
    <w:name w:val="Body Text"/>
    <w:basedOn w:val="a"/>
    <w:link w:val="a4"/>
    <w:semiHidden/>
    <w:unhideWhenUsed/>
    <w:rsid w:val="00FF2CE0"/>
    <w:pPr>
      <w:suppressAutoHyphens/>
      <w:spacing w:after="120" w:line="100" w:lineRule="atLeast"/>
    </w:pPr>
    <w:rPr>
      <w:lang w:val="uk-UA" w:eastAsia="ar-SA"/>
    </w:rPr>
  </w:style>
  <w:style w:type="character" w:customStyle="1" w:styleId="a4">
    <w:name w:val="Основной текст Знак"/>
    <w:basedOn w:val="a1"/>
    <w:link w:val="a0"/>
    <w:semiHidden/>
    <w:rsid w:val="00FF2CE0"/>
    <w:rPr>
      <w:rFonts w:ascii="Times New Roman" w:eastAsia="Times New Roman" w:hAnsi="Times New Roman" w:cs="Times New Roman"/>
      <w:sz w:val="24"/>
      <w:szCs w:val="24"/>
      <w:lang w:val="uk-UA" w:eastAsia="ar-SA"/>
    </w:rPr>
  </w:style>
  <w:style w:type="paragraph" w:styleId="a5">
    <w:name w:val="Subtitle"/>
    <w:basedOn w:val="a"/>
    <w:next w:val="a0"/>
    <w:link w:val="a6"/>
    <w:qFormat/>
    <w:rsid w:val="00FF2CE0"/>
    <w:pPr>
      <w:suppressAutoHyphens/>
      <w:spacing w:line="100" w:lineRule="atLeast"/>
      <w:ind w:left="851" w:hanging="425"/>
      <w:jc w:val="both"/>
    </w:pPr>
    <w:rPr>
      <w:i/>
      <w:iCs/>
      <w:sz w:val="28"/>
      <w:szCs w:val="28"/>
      <w:lang w:eastAsia="ar-SA"/>
    </w:rPr>
  </w:style>
  <w:style w:type="character" w:customStyle="1" w:styleId="a6">
    <w:name w:val="Подзаголовок Знак"/>
    <w:basedOn w:val="a1"/>
    <w:link w:val="a5"/>
    <w:rsid w:val="00FF2CE0"/>
    <w:rPr>
      <w:rFonts w:ascii="Times New Roman" w:eastAsia="Times New Roman" w:hAnsi="Times New Roman" w:cs="Times New Roman"/>
      <w:i/>
      <w:iCs/>
      <w:sz w:val="28"/>
      <w:szCs w:val="28"/>
      <w:lang w:eastAsia="ar-SA"/>
    </w:rPr>
  </w:style>
  <w:style w:type="paragraph" w:customStyle="1" w:styleId="21">
    <w:name w:val="Основной текст 21"/>
    <w:basedOn w:val="a"/>
    <w:rsid w:val="00FF2CE0"/>
    <w:pPr>
      <w:suppressAutoHyphens/>
      <w:spacing w:after="120" w:line="480" w:lineRule="auto"/>
    </w:pPr>
    <w:rPr>
      <w:lang w:val="uk-UA" w:eastAsia="ar-SA"/>
    </w:rPr>
  </w:style>
  <w:style w:type="paragraph" w:styleId="a7">
    <w:name w:val="header"/>
    <w:basedOn w:val="a"/>
    <w:link w:val="a8"/>
    <w:uiPriority w:val="99"/>
    <w:unhideWhenUsed/>
    <w:rsid w:val="004A77DD"/>
    <w:pPr>
      <w:tabs>
        <w:tab w:val="center" w:pos="4677"/>
        <w:tab w:val="right" w:pos="9355"/>
      </w:tabs>
    </w:pPr>
  </w:style>
  <w:style w:type="character" w:customStyle="1" w:styleId="a8">
    <w:name w:val="Верхний колонтитул Знак"/>
    <w:basedOn w:val="a1"/>
    <w:link w:val="a7"/>
    <w:uiPriority w:val="99"/>
    <w:rsid w:val="004A77DD"/>
    <w:rPr>
      <w:rFonts w:ascii="Times New Roman" w:eastAsia="Times New Roman" w:hAnsi="Times New Roman" w:cs="Times New Roman"/>
      <w:sz w:val="24"/>
      <w:szCs w:val="24"/>
      <w:lang w:eastAsia="ru-RU"/>
    </w:rPr>
  </w:style>
  <w:style w:type="paragraph" w:styleId="a9">
    <w:name w:val="footer"/>
    <w:basedOn w:val="a"/>
    <w:link w:val="aa"/>
    <w:unhideWhenUsed/>
    <w:rsid w:val="004A77DD"/>
    <w:pPr>
      <w:tabs>
        <w:tab w:val="center" w:pos="4677"/>
        <w:tab w:val="right" w:pos="9355"/>
      </w:tabs>
    </w:pPr>
  </w:style>
  <w:style w:type="character" w:customStyle="1" w:styleId="aa">
    <w:name w:val="Нижний колонтитул Знак"/>
    <w:basedOn w:val="a1"/>
    <w:link w:val="a9"/>
    <w:rsid w:val="004A77DD"/>
    <w:rPr>
      <w:rFonts w:ascii="Times New Roman" w:eastAsia="Times New Roman" w:hAnsi="Times New Roman" w:cs="Times New Roman"/>
      <w:sz w:val="24"/>
      <w:szCs w:val="24"/>
      <w:lang w:eastAsia="ru-RU"/>
    </w:rPr>
  </w:style>
  <w:style w:type="paragraph" w:customStyle="1" w:styleId="11">
    <w:name w:val="Абзац списка1"/>
    <w:basedOn w:val="a"/>
    <w:rsid w:val="004A77DD"/>
    <w:pPr>
      <w:suppressAutoHyphens/>
      <w:spacing w:line="100" w:lineRule="atLeast"/>
      <w:ind w:left="720"/>
    </w:pPr>
    <w:rPr>
      <w:lang w:val="uk-UA" w:eastAsia="ar-SA"/>
    </w:rPr>
  </w:style>
  <w:style w:type="paragraph" w:customStyle="1" w:styleId="ab">
    <w:name w:val="Вміст таблиці"/>
    <w:basedOn w:val="a"/>
    <w:rsid w:val="004A77DD"/>
    <w:pPr>
      <w:widowControl w:val="0"/>
      <w:suppressLineNumbers/>
      <w:suppressAutoHyphens/>
    </w:pPr>
    <w:rPr>
      <w:rFonts w:ascii="Liberation Serif" w:eastAsia="Arial Unicode MS" w:hAnsi="Liberation Serif" w:cs="Mangal"/>
      <w:kern w:val="2"/>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F2CE0"/>
    <w:pPr>
      <w:keepLines/>
      <w:numPr>
        <w:numId w:val="2"/>
      </w:numPr>
      <w:suppressAutoHyphens/>
      <w:spacing w:before="240" w:line="100" w:lineRule="atLeast"/>
      <w:jc w:val="both"/>
      <w:outlineLvl w:val="0"/>
    </w:pPr>
    <w:rPr>
      <w:b/>
      <w:sz w:val="32"/>
      <w:szCs w:val="32"/>
      <w:lang w:val="uk-UA" w:eastAsia="ar-SA"/>
    </w:rPr>
  </w:style>
  <w:style w:type="paragraph" w:styleId="2">
    <w:name w:val="heading 2"/>
    <w:basedOn w:val="a"/>
    <w:next w:val="a0"/>
    <w:link w:val="20"/>
    <w:semiHidden/>
    <w:unhideWhenUsed/>
    <w:qFormat/>
    <w:rsid w:val="00FF2CE0"/>
    <w:pPr>
      <w:widowControl w:val="0"/>
      <w:numPr>
        <w:ilvl w:val="1"/>
        <w:numId w:val="2"/>
      </w:numPr>
      <w:suppressAutoHyphens/>
      <w:spacing w:before="120" w:line="100" w:lineRule="atLeast"/>
      <w:jc w:val="both"/>
      <w:outlineLvl w:val="1"/>
    </w:pPr>
    <w:rPr>
      <w:rFonts w:eastAsia="Calibri"/>
      <w:sz w:val="28"/>
      <w:szCs w:val="26"/>
      <w:lang w:val="uk-UA" w:eastAsia="ar-SA"/>
    </w:rPr>
  </w:style>
  <w:style w:type="paragraph" w:styleId="3">
    <w:name w:val="heading 3"/>
    <w:basedOn w:val="a"/>
    <w:next w:val="a0"/>
    <w:link w:val="30"/>
    <w:semiHidden/>
    <w:unhideWhenUsed/>
    <w:qFormat/>
    <w:rsid w:val="00FF2CE0"/>
    <w:pPr>
      <w:numPr>
        <w:ilvl w:val="2"/>
        <w:numId w:val="2"/>
      </w:numPr>
      <w:suppressAutoHyphens/>
      <w:spacing w:before="120" w:line="100" w:lineRule="atLeast"/>
      <w:jc w:val="both"/>
      <w:outlineLvl w:val="2"/>
    </w:pPr>
    <w:rPr>
      <w:sz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TML1">
    <w:name w:val="Стандартный HTML1"/>
    <w:basedOn w:val="a"/>
    <w:rsid w:val="00FF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SimSun" w:hAnsi="Courier New" w:cs="Courier New"/>
      <w:sz w:val="20"/>
      <w:szCs w:val="20"/>
      <w:lang w:eastAsia="ar-SA"/>
    </w:rPr>
  </w:style>
  <w:style w:type="character" w:customStyle="1" w:styleId="10">
    <w:name w:val="Заголовок 1 Знак"/>
    <w:basedOn w:val="a1"/>
    <w:link w:val="1"/>
    <w:rsid w:val="00FF2CE0"/>
    <w:rPr>
      <w:rFonts w:ascii="Times New Roman" w:eastAsia="Times New Roman" w:hAnsi="Times New Roman" w:cs="Times New Roman"/>
      <w:b/>
      <w:sz w:val="32"/>
      <w:szCs w:val="32"/>
      <w:lang w:val="uk-UA" w:eastAsia="ar-SA"/>
    </w:rPr>
  </w:style>
  <w:style w:type="character" w:customStyle="1" w:styleId="20">
    <w:name w:val="Заголовок 2 Знак"/>
    <w:basedOn w:val="a1"/>
    <w:link w:val="2"/>
    <w:semiHidden/>
    <w:rsid w:val="00FF2CE0"/>
    <w:rPr>
      <w:rFonts w:ascii="Times New Roman" w:eastAsia="Calibri" w:hAnsi="Times New Roman" w:cs="Times New Roman"/>
      <w:sz w:val="28"/>
      <w:szCs w:val="26"/>
      <w:lang w:val="uk-UA" w:eastAsia="ar-SA"/>
    </w:rPr>
  </w:style>
  <w:style w:type="character" w:customStyle="1" w:styleId="30">
    <w:name w:val="Заголовок 3 Знак"/>
    <w:basedOn w:val="a1"/>
    <w:link w:val="3"/>
    <w:semiHidden/>
    <w:rsid w:val="00FF2CE0"/>
    <w:rPr>
      <w:rFonts w:ascii="Times New Roman" w:eastAsia="Times New Roman" w:hAnsi="Times New Roman" w:cs="Times New Roman"/>
      <w:sz w:val="28"/>
      <w:szCs w:val="24"/>
      <w:lang w:val="uk-UA" w:eastAsia="ar-SA"/>
    </w:rPr>
  </w:style>
  <w:style w:type="paragraph" w:styleId="a0">
    <w:name w:val="Body Text"/>
    <w:basedOn w:val="a"/>
    <w:link w:val="a4"/>
    <w:semiHidden/>
    <w:unhideWhenUsed/>
    <w:rsid w:val="00FF2CE0"/>
    <w:pPr>
      <w:suppressAutoHyphens/>
      <w:spacing w:after="120" w:line="100" w:lineRule="atLeast"/>
    </w:pPr>
    <w:rPr>
      <w:lang w:val="uk-UA" w:eastAsia="ar-SA"/>
    </w:rPr>
  </w:style>
  <w:style w:type="character" w:customStyle="1" w:styleId="a4">
    <w:name w:val="Основной текст Знак"/>
    <w:basedOn w:val="a1"/>
    <w:link w:val="a0"/>
    <w:semiHidden/>
    <w:rsid w:val="00FF2CE0"/>
    <w:rPr>
      <w:rFonts w:ascii="Times New Roman" w:eastAsia="Times New Roman" w:hAnsi="Times New Roman" w:cs="Times New Roman"/>
      <w:sz w:val="24"/>
      <w:szCs w:val="24"/>
      <w:lang w:val="uk-UA" w:eastAsia="ar-SA"/>
    </w:rPr>
  </w:style>
  <w:style w:type="paragraph" w:styleId="a5">
    <w:name w:val="Subtitle"/>
    <w:basedOn w:val="a"/>
    <w:next w:val="a0"/>
    <w:link w:val="a6"/>
    <w:qFormat/>
    <w:rsid w:val="00FF2CE0"/>
    <w:pPr>
      <w:suppressAutoHyphens/>
      <w:spacing w:line="100" w:lineRule="atLeast"/>
      <w:ind w:left="851" w:hanging="425"/>
      <w:jc w:val="both"/>
    </w:pPr>
    <w:rPr>
      <w:i/>
      <w:iCs/>
      <w:sz w:val="28"/>
      <w:szCs w:val="28"/>
      <w:lang w:eastAsia="ar-SA"/>
    </w:rPr>
  </w:style>
  <w:style w:type="character" w:customStyle="1" w:styleId="a6">
    <w:name w:val="Подзаголовок Знак"/>
    <w:basedOn w:val="a1"/>
    <w:link w:val="a5"/>
    <w:rsid w:val="00FF2CE0"/>
    <w:rPr>
      <w:rFonts w:ascii="Times New Roman" w:eastAsia="Times New Roman" w:hAnsi="Times New Roman" w:cs="Times New Roman"/>
      <w:i/>
      <w:iCs/>
      <w:sz w:val="28"/>
      <w:szCs w:val="28"/>
      <w:lang w:eastAsia="ar-SA"/>
    </w:rPr>
  </w:style>
  <w:style w:type="paragraph" w:customStyle="1" w:styleId="21">
    <w:name w:val="Основной текст 21"/>
    <w:basedOn w:val="a"/>
    <w:rsid w:val="00FF2CE0"/>
    <w:pPr>
      <w:suppressAutoHyphens/>
      <w:spacing w:after="120" w:line="480" w:lineRule="auto"/>
    </w:pPr>
    <w:rPr>
      <w:lang w:val="uk-UA" w:eastAsia="ar-SA"/>
    </w:rPr>
  </w:style>
  <w:style w:type="paragraph" w:styleId="a7">
    <w:name w:val="header"/>
    <w:basedOn w:val="a"/>
    <w:link w:val="a8"/>
    <w:uiPriority w:val="99"/>
    <w:unhideWhenUsed/>
    <w:rsid w:val="004A77DD"/>
    <w:pPr>
      <w:tabs>
        <w:tab w:val="center" w:pos="4677"/>
        <w:tab w:val="right" w:pos="9355"/>
      </w:tabs>
    </w:pPr>
  </w:style>
  <w:style w:type="character" w:customStyle="1" w:styleId="a8">
    <w:name w:val="Верхний колонтитул Знак"/>
    <w:basedOn w:val="a1"/>
    <w:link w:val="a7"/>
    <w:uiPriority w:val="99"/>
    <w:rsid w:val="004A77DD"/>
    <w:rPr>
      <w:rFonts w:ascii="Times New Roman" w:eastAsia="Times New Roman" w:hAnsi="Times New Roman" w:cs="Times New Roman"/>
      <w:sz w:val="24"/>
      <w:szCs w:val="24"/>
      <w:lang w:eastAsia="ru-RU"/>
    </w:rPr>
  </w:style>
  <w:style w:type="paragraph" w:styleId="a9">
    <w:name w:val="footer"/>
    <w:basedOn w:val="a"/>
    <w:link w:val="aa"/>
    <w:unhideWhenUsed/>
    <w:rsid w:val="004A77DD"/>
    <w:pPr>
      <w:tabs>
        <w:tab w:val="center" w:pos="4677"/>
        <w:tab w:val="right" w:pos="9355"/>
      </w:tabs>
    </w:pPr>
  </w:style>
  <w:style w:type="character" w:customStyle="1" w:styleId="aa">
    <w:name w:val="Нижний колонтитул Знак"/>
    <w:basedOn w:val="a1"/>
    <w:link w:val="a9"/>
    <w:rsid w:val="004A77DD"/>
    <w:rPr>
      <w:rFonts w:ascii="Times New Roman" w:eastAsia="Times New Roman" w:hAnsi="Times New Roman" w:cs="Times New Roman"/>
      <w:sz w:val="24"/>
      <w:szCs w:val="24"/>
      <w:lang w:eastAsia="ru-RU"/>
    </w:rPr>
  </w:style>
  <w:style w:type="paragraph" w:customStyle="1" w:styleId="11">
    <w:name w:val="Абзац списка1"/>
    <w:basedOn w:val="a"/>
    <w:rsid w:val="004A77DD"/>
    <w:pPr>
      <w:suppressAutoHyphens/>
      <w:spacing w:line="100" w:lineRule="atLeast"/>
      <w:ind w:left="720"/>
    </w:pPr>
    <w:rPr>
      <w:lang w:val="uk-UA" w:eastAsia="ar-SA"/>
    </w:rPr>
  </w:style>
  <w:style w:type="paragraph" w:customStyle="1" w:styleId="ab">
    <w:name w:val="Вміст таблиці"/>
    <w:basedOn w:val="a"/>
    <w:rsid w:val="004A77DD"/>
    <w:pPr>
      <w:widowControl w:val="0"/>
      <w:suppressLineNumbers/>
      <w:suppressAutoHyphens/>
    </w:pPr>
    <w:rPr>
      <w:rFonts w:ascii="Liberation Serif" w:eastAsia="Arial Unicode MS" w:hAnsi="Liberation Serif" w:cs="Mangal"/>
      <w:kern w:val="2"/>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136">
      <w:bodyDiv w:val="1"/>
      <w:marLeft w:val="0"/>
      <w:marRight w:val="0"/>
      <w:marTop w:val="0"/>
      <w:marBottom w:val="0"/>
      <w:divBdr>
        <w:top w:val="none" w:sz="0" w:space="0" w:color="auto"/>
        <w:left w:val="none" w:sz="0" w:space="0" w:color="auto"/>
        <w:bottom w:val="none" w:sz="0" w:space="0" w:color="auto"/>
        <w:right w:val="none" w:sz="0" w:space="0" w:color="auto"/>
      </w:divBdr>
    </w:div>
    <w:div w:id="867646072">
      <w:bodyDiv w:val="1"/>
      <w:marLeft w:val="0"/>
      <w:marRight w:val="0"/>
      <w:marTop w:val="0"/>
      <w:marBottom w:val="0"/>
      <w:divBdr>
        <w:top w:val="none" w:sz="0" w:space="0" w:color="auto"/>
        <w:left w:val="none" w:sz="0" w:space="0" w:color="auto"/>
        <w:bottom w:val="none" w:sz="0" w:space="0" w:color="auto"/>
        <w:right w:val="none" w:sz="0" w:space="0" w:color="auto"/>
      </w:divBdr>
    </w:div>
    <w:div w:id="17355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ischuk</dc:creator>
  <cp:lastModifiedBy>Semenova</cp:lastModifiedBy>
  <cp:revision>4</cp:revision>
  <dcterms:created xsi:type="dcterms:W3CDTF">2022-06-01T13:32:00Z</dcterms:created>
  <dcterms:modified xsi:type="dcterms:W3CDTF">2022-06-01T13:36:00Z</dcterms:modified>
</cp:coreProperties>
</file>