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0C6B8" w14:textId="77777777" w:rsidR="00376B80" w:rsidRPr="00376B80" w:rsidRDefault="00376B80" w:rsidP="00376B80">
      <w:pPr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  <w:r w:rsidRPr="00376B80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 xml:space="preserve">   </w:t>
      </w:r>
      <w:r w:rsidR="00D740C9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 w:rsidR="00D740C9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 w:rsidR="00D740C9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 w:rsidR="00D740C9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 w:rsidR="00D740C9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 w:rsidR="00D740C9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 w:rsidR="00D740C9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 w:rsidRPr="00376B80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>ЗАТВЕРДЖЕНО</w:t>
      </w:r>
    </w:p>
    <w:p w14:paraId="5694622D" w14:textId="77777777" w:rsidR="00376B80" w:rsidRPr="00376B80" w:rsidRDefault="00376B80" w:rsidP="00376B80">
      <w:pPr>
        <w:ind w:left="3540" w:firstLine="708"/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  <w:r w:rsidRPr="00376B80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 xml:space="preserve">   Рішення виконавчого комітету</w:t>
      </w:r>
    </w:p>
    <w:p w14:paraId="15873051" w14:textId="19CD5F74" w:rsidR="00376B80" w:rsidRPr="00376B80" w:rsidRDefault="00376B80" w:rsidP="00376B80">
      <w:pPr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  <w:r w:rsidRPr="00376B80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 xml:space="preserve">                                                        </w:t>
      </w:r>
      <w:r w:rsidRPr="00376B80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  <w:t xml:space="preserve">   22 лютого 2022 року №35-РВ</w:t>
      </w:r>
      <w:bookmarkStart w:id="0" w:name="_GoBack"/>
      <w:bookmarkEnd w:id="0"/>
      <w:r w:rsidRPr="00376B80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>-22</w:t>
      </w:r>
    </w:p>
    <w:p w14:paraId="7E555057" w14:textId="77777777" w:rsidR="00376B80" w:rsidRPr="00376B80" w:rsidRDefault="00376B80" w:rsidP="00376B80">
      <w:pPr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  <w:r w:rsidRPr="00376B80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 w:rsidRPr="00376B80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</w:p>
    <w:p w14:paraId="29F80D4C" w14:textId="77777777" w:rsidR="00376B80" w:rsidRPr="00376B80" w:rsidRDefault="00376B80" w:rsidP="00376B80">
      <w:pPr>
        <w:jc w:val="center"/>
        <w:rPr>
          <w:rFonts w:eastAsia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 w:eastAsia="uk-UA"/>
        </w:rPr>
        <w:t>Інформація</w:t>
      </w: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 w:eastAsia="uk-UA"/>
        </w:rPr>
        <w:br/>
        <w:t>про роботу підліткових клубів за місцем проживання</w:t>
      </w:r>
    </w:p>
    <w:p w14:paraId="2C22E178" w14:textId="77777777" w:rsidR="00376B80" w:rsidRPr="00376B80" w:rsidRDefault="00376B80" w:rsidP="00376B80">
      <w:pPr>
        <w:jc w:val="center"/>
        <w:rPr>
          <w:rFonts w:eastAsia="Times New Roman" w:cs="Times New Roman"/>
          <w:sz w:val="28"/>
          <w:szCs w:val="28"/>
          <w:shd w:val="clear" w:color="auto" w:fill="FFFFFF"/>
          <w:lang w:val="uk-UA" w:eastAsia="uk-UA"/>
        </w:rPr>
      </w:pP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Вараського міського центру соціальних служб</w:t>
      </w:r>
    </w:p>
    <w:p w14:paraId="51308FA9" w14:textId="77777777" w:rsidR="00376B80" w:rsidRPr="00376B80" w:rsidRDefault="00376B80" w:rsidP="00376B80">
      <w:pPr>
        <w:jc w:val="center"/>
        <w:rPr>
          <w:rFonts w:eastAsia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 w:eastAsia="uk-UA"/>
        </w:rPr>
        <w:t>у 2021 році</w:t>
      </w:r>
    </w:p>
    <w:p w14:paraId="4F0422C8" w14:textId="77777777" w:rsidR="00376B80" w:rsidRPr="00376B80" w:rsidRDefault="00376B80" w:rsidP="00376B80">
      <w:pPr>
        <w:jc w:val="center"/>
        <w:rPr>
          <w:rFonts w:eastAsia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 w:eastAsia="uk-UA"/>
        </w:rPr>
        <w:t>7160-СЗ-01-22</w:t>
      </w:r>
    </w:p>
    <w:p w14:paraId="6CB72B12" w14:textId="77777777" w:rsidR="00376B80" w:rsidRPr="00376B80" w:rsidRDefault="00376B80" w:rsidP="00376B80">
      <w:pPr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</w:pPr>
    </w:p>
    <w:p w14:paraId="49FC3844" w14:textId="77777777" w:rsidR="00376B80" w:rsidRPr="00376B80" w:rsidRDefault="00376B80" w:rsidP="00376B80">
      <w:pPr>
        <w:ind w:firstLine="720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376B80">
        <w:rPr>
          <w:rFonts w:eastAsia="Times New Roman" w:cs="Times New Roman"/>
          <w:bCs/>
          <w:sz w:val="28"/>
          <w:szCs w:val="28"/>
          <w:lang w:val="uk-UA"/>
        </w:rPr>
        <w:t>При  Вараському міському центрі соціальних служб вже 18-й рік працюють підліткові клуби за місцем проживання, які об’єднують дітей за власними бажаннями та інтересами, створюють умови для реалізації особистості кожної дитини.</w:t>
      </w:r>
    </w:p>
    <w:p w14:paraId="6C0763BD" w14:textId="77777777" w:rsidR="00376B80" w:rsidRPr="00376B80" w:rsidRDefault="00376B80" w:rsidP="00376B80">
      <w:pPr>
        <w:ind w:firstLine="567"/>
        <w:jc w:val="both"/>
        <w:rPr>
          <w:rFonts w:eastAsia="Times New Roman" w:cs="Times New Roman"/>
          <w:bCs/>
          <w:sz w:val="28"/>
          <w:szCs w:val="28"/>
          <w:highlight w:val="white"/>
          <w:lang w:val="uk-UA"/>
        </w:rPr>
      </w:pP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t xml:space="preserve">Гуртки у клубах є безкоштовними. І це дає можливість відвідувати їх соціально-незахищеним категоріям. </w:t>
      </w:r>
    </w:p>
    <w:p w14:paraId="728A3E19" w14:textId="77777777" w:rsidR="00376B80" w:rsidRPr="00376B80" w:rsidRDefault="00376B80" w:rsidP="00376B80">
      <w:pPr>
        <w:ind w:firstLine="567"/>
        <w:jc w:val="both"/>
        <w:rPr>
          <w:rFonts w:eastAsia="Times New Roman" w:cs="Times New Roman"/>
          <w:bCs/>
          <w:sz w:val="28"/>
          <w:szCs w:val="28"/>
          <w:highlight w:val="white"/>
          <w:lang w:val="uk-UA"/>
        </w:rPr>
      </w:pP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 На даний час в</w:t>
      </w: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t>ихованцями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 підлітков</w:t>
      </w: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t>их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 клубів є 500 дітей.</w:t>
      </w:r>
    </w:p>
    <w:p w14:paraId="3C7D2969" w14:textId="77777777" w:rsidR="00376B80" w:rsidRPr="00376B80" w:rsidRDefault="00376B80" w:rsidP="00376B80">
      <w:pPr>
        <w:ind w:firstLine="720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Особливістю підліткових клубів є те, що вони діють за місцем проживання вихованців. Це дає їм змогу самостійно та безпечно  відвідувати гуртки, особливо дітям молодшого віку. </w:t>
      </w:r>
    </w:p>
    <w:p w14:paraId="28AA8361" w14:textId="77777777" w:rsidR="00376B80" w:rsidRPr="00376B80" w:rsidRDefault="00376B80" w:rsidP="00376B80">
      <w:pPr>
        <w:ind w:firstLine="720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Ще однією особливістю клубів є те, що </w:t>
      </w: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t xml:space="preserve">63%, 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їх вихованців, а це 315  чоловік </w:t>
      </w: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t>- це діти із соціально-незах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ищених категорій: </w:t>
      </w: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t xml:space="preserve">з  неповних, багатодітних, малозабезпечених сімей, особи з інвалідністю, діти учасників АТО/ООС 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та діти </w:t>
      </w: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t>з сімей, які знаходяться в складних життєвих обставинах. З гуртківцями проводять роботу не лише керівники гуртків, а й психолог центру, фахівці із соціальної роботи. При виявленні сімей, які перебувають в складних життєвих обставинах, спеціалісти центру залучають дітей з цих сімей до занять в гуртках. Також працює і зворотній зв’язок: керівники гуртків   повідомляють директора центру про дітей, які постійно приходять неохайно одягнені, не забезпечені матеріалами для роботи гуртка, які часто перебувають у тривожному стані, у яких змінюється настрій або поведінка. Бували випадки, коли гуртківці  не мали бажання іти додому. ВМЦСС відразу реагує  на подібні сигнали і проводить відповідну роботу. Діти з малозабезпечених сімей постійно залучаються до благодійних акцій, таких як «Енергія добра», «Пакет добра», «Чужий дітей не буває».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 </w:t>
      </w:r>
    </w:p>
    <w:p w14:paraId="307ED8BC" w14:textId="77777777" w:rsidR="00376B80" w:rsidRPr="00376B80" w:rsidRDefault="00376B80" w:rsidP="00376B80">
      <w:pPr>
        <w:shd w:val="clear" w:color="auto" w:fill="FFFDFD"/>
        <w:ind w:firstLine="708"/>
        <w:jc w:val="both"/>
        <w:textAlignment w:val="baseline"/>
        <w:rPr>
          <w:rFonts w:eastAsia="Times New Roman" w:cs="Times New Roman"/>
          <w:bCs/>
          <w:sz w:val="28"/>
          <w:szCs w:val="28"/>
          <w:highlight w:val="white"/>
          <w:lang w:val="uk-UA"/>
        </w:rPr>
      </w:pP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t xml:space="preserve">Підліткові клуби 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«Бригантина», «Жар-птиця», «Обрій», «Козак» </w:t>
      </w: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t>охоплюють дітей віком від 5 до 18 років, а також молодь з інвалідністю до 35 років. Заключен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ий договір про співпрацю з центром реабілітації, згідно якого </w:t>
      </w: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t>спеціалісти підліткових клубів забезпечують роботу двох гуртків у центрі реабілітації (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>художньо-естетичного та спортивного напрямку</w:t>
      </w: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t xml:space="preserve">). </w:t>
      </w:r>
    </w:p>
    <w:p w14:paraId="0D4D7C7E" w14:textId="77777777" w:rsidR="00376B80" w:rsidRPr="00376B80" w:rsidRDefault="00376B80" w:rsidP="00376B80">
      <w:pPr>
        <w:ind w:firstLine="567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t>У цьому  навчальному році мережу гуртків підліткових клубів становить 38 груп різноманітн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>их гуртків:  художньо-естетичного напрямку – 12; спортивного напрямку – 4;  гурток англійської мови – 6; туристсько-краєзнавч</w:t>
      </w: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t>ий – 2;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> хореографічн</w:t>
      </w: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t>ий – 3;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> літературний – 1; народознавчий – 1; вокальний гурток – 1; гурток фітнесу – 2; гурток візажу та макіяжу – 2;  математичний гурток – 4 групи.</w:t>
      </w:r>
    </w:p>
    <w:p w14:paraId="70AD993B" w14:textId="77777777" w:rsidR="00376B80" w:rsidRPr="00376B80" w:rsidRDefault="00376B80" w:rsidP="00376B80">
      <w:pPr>
        <w:shd w:val="clear" w:color="auto" w:fill="FFFDFD"/>
        <w:ind w:firstLine="567"/>
        <w:jc w:val="both"/>
        <w:textAlignment w:val="baseline"/>
        <w:rPr>
          <w:rFonts w:eastAsia="Times New Roman" w:cs="Times New Roman"/>
          <w:bCs/>
          <w:sz w:val="28"/>
          <w:szCs w:val="28"/>
          <w:u w:val="single"/>
          <w:lang w:val="uk-UA"/>
        </w:rPr>
      </w:pP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lastRenderedPageBreak/>
        <w:t xml:space="preserve">Штат клубів складається з 12,5 штатних одиниць (1 педагог-організатор та 11,5 ставок керівника гуртка).  </w:t>
      </w:r>
    </w:p>
    <w:p w14:paraId="4EDC53C2" w14:textId="77777777" w:rsidR="00376B80" w:rsidRPr="00376B80" w:rsidRDefault="00376B80" w:rsidP="00376B80">
      <w:pPr>
        <w:ind w:firstLine="567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Підлітковий клуб «Бригантина».  </w:t>
      </w:r>
    </w:p>
    <w:p w14:paraId="758625E5" w14:textId="77777777" w:rsidR="00376B80" w:rsidRPr="00376B80" w:rsidRDefault="00376B80" w:rsidP="00376B80">
      <w:pPr>
        <w:ind w:firstLine="567"/>
        <w:jc w:val="both"/>
        <w:rPr>
          <w:rFonts w:eastAsia="Times New Roman" w:cs="Times New Roman"/>
          <w:bCs/>
          <w:sz w:val="28"/>
          <w:szCs w:val="28"/>
          <w:u w:val="single"/>
          <w:lang w:val="uk-UA"/>
        </w:rPr>
      </w:pP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Розміщений по мікрорайону Вараш, 3 (підвальне приміщення ПРУ). У клубі працює 3 керівники гуртків, які проводять заняття в 10 групах. Станом на сьогодні клуб «Бригантина» відвідує 131 дитина. В клубі працюють гуртки малювання, фітодизайну, прикладного мистецтва, англійської мови. </w:t>
      </w: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t>Вихованці клубу є постійними учасниками конкурсів, що проходять в інформаційному центрі «Полісся», виставок творчих робіт під час міських заходів, діти власними руками готували скульптурні елементи, які були розміщені в парку культури та відпочинку, в’язали носки та шарфи для воїнів ООС. На гуртках англійської мови діти набувають мовленнєвих умінь на рівні достатньому для спілкування англійською мовою вдосконалюють свої знання і навички з даного предмету.</w:t>
      </w:r>
    </w:p>
    <w:p w14:paraId="3668BC07" w14:textId="77777777" w:rsidR="00376B80" w:rsidRPr="00376B80" w:rsidRDefault="00376B80" w:rsidP="00376B80">
      <w:pPr>
        <w:ind w:firstLine="720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Підлітковий клуб за місцем проживання «Жар-птиця». </w:t>
      </w:r>
    </w:p>
    <w:p w14:paraId="6B021981" w14:textId="77777777" w:rsidR="00376B80" w:rsidRPr="00376B80" w:rsidRDefault="00376B80" w:rsidP="00376B80">
      <w:pPr>
        <w:ind w:firstLine="720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376B80">
        <w:rPr>
          <w:rFonts w:eastAsia="Times New Roman" w:cs="Times New Roman"/>
          <w:bCs/>
          <w:sz w:val="28"/>
          <w:szCs w:val="28"/>
          <w:lang w:val="uk-UA"/>
        </w:rPr>
        <w:t>Розміщений клуб також по м-ну Вараш, 3. У клубі працює 3 керівники гуртків, які проводять заняття в 10 групах. Клуб «Жар-птиця» відвідує 128 дітей. Тут діють математичний, декоративно-прикладний гурток і гурток догляду за зовнішністю.</w:t>
      </w: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>На гуртках математики діти мають змогу поглибити і розширити знання з предмету розвиваючи пізнавальну активність та вирішують цікаві і нестандартні завдання, що слугує мотивом до навчальної діяльності дітей.</w:t>
      </w: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t> 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>Вихованці прикладних мистецтв активно беруть участь у різних онлайн та офлайн конкурсах, виставках, майстер-класах де демонструють свої творчі знання та вміння.</w:t>
      </w: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t>  Також   при клубі відкрито цікавий для старших дівчат гурток «Основи догляду за зовнішністю»,  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>де гуртківці мають можливість випробувати себе в професії косметолога. Вихованок навчають основам візажу і правильного догляду за підлітковою шкірою.</w:t>
      </w: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</w:p>
    <w:p w14:paraId="4A995636" w14:textId="77777777" w:rsidR="00376B80" w:rsidRPr="00376B80" w:rsidRDefault="00376B80" w:rsidP="00376B80">
      <w:pPr>
        <w:ind w:firstLine="720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Підлітковий клуб за місцем проживання «Обрій». </w:t>
      </w:r>
    </w:p>
    <w:p w14:paraId="778D2244" w14:textId="77777777" w:rsidR="00376B80" w:rsidRPr="00376B80" w:rsidRDefault="00376B80" w:rsidP="00376B80">
      <w:pPr>
        <w:ind w:firstLine="720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Розміщений по мікрорайону Будівельників у приміщеннях гуртожитків №1 та №3. У клубі працює 5 керівників гуртків, які проводять заняття в 12 групах гуртків.  Станом на сьогодні клуб «Обрій» відвідує 153 дитини. В «Обрії» працюють гуртки англійської мови, гурток фітнесу, вокальний, літературний та хореографічний. Заняття фітнесом сприяють формуванню в гуртківців навичок здорового харчування, підвищення фізичного розвитку і самодисципліни.  </w:t>
      </w: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t>Юні танцюристи, вокалісти та декламатори є активними учасниками не тільки заходів у підліткових клубах,  але й міських концертів та програм. Без наших вихованців не обходяться такі заходи, як День міста, День Незалежності, День Державного Прапора, день Конституції, відкриття Новорічної ялинки, фестиваль колядок і щедрівок, день Соборності, день пам’яті жертв голодомору, Міжнародний День захисту дітей,  день молоді та інші. </w:t>
      </w:r>
    </w:p>
    <w:p w14:paraId="7C6883EF" w14:textId="77777777" w:rsidR="00376B80" w:rsidRPr="00376B80" w:rsidRDefault="00376B80" w:rsidP="00376B80">
      <w:pPr>
        <w:ind w:firstLine="708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376B80">
        <w:rPr>
          <w:rFonts w:eastAsia="Times New Roman" w:cs="Times New Roman"/>
          <w:bCs/>
          <w:sz w:val="28"/>
          <w:szCs w:val="28"/>
          <w:lang w:val="uk-UA"/>
        </w:rPr>
        <w:t>Підлітковий клуб за місцем проживання «Козак».</w:t>
      </w:r>
    </w:p>
    <w:p w14:paraId="509A6421" w14:textId="77777777" w:rsidR="00376B80" w:rsidRPr="00376B80" w:rsidRDefault="00376B80" w:rsidP="00376B80">
      <w:pPr>
        <w:ind w:firstLine="708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Знаходиться по мікрорайонах Перемоги, 23 та Вараш, 42. У клубі працює 2 (двоє) чоловіків - керівників гуртків, які проводять заняття в 6 групах спортивного та </w:t>
      </w: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t>туристсько-краєзнавчого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 напрямку. Клуб «Козак» відвідує 88 дітей. </w:t>
      </w: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t xml:space="preserve">Гуртки  цього клубу сприяють патріотичному вихованню дітей та молоді. Щороку гуртківці збираються на народознавчі вечорниці, вшановують пам'ятні дати. Вихованці підліткового клубу «Козак» є постійними учасниками багатьох районних та обласних змагань та вишколів: міські змагання «Золота осінь», </w:t>
      </w: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lastRenderedPageBreak/>
        <w:t xml:space="preserve">обласний 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фестиваль «Здорова молодь – здорова нація», змагання зі спортивного орієнтування «Зелений стадіон» (с. Решуцьк Рівненського району), міський вишкільно-оздоровчий наметовий табір „Свято весни», </w:t>
      </w:r>
      <w:r w:rsidRPr="00376B80">
        <w:rPr>
          <w:rFonts w:eastAsia="Calibri" w:cs="Times New Roman"/>
          <w:bCs/>
          <w:sz w:val="28"/>
          <w:szCs w:val="28"/>
          <w:lang w:val="uk-UA"/>
        </w:rPr>
        <w:t>фестиваль водного туризму (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>р. Горинь поблизу с. Олександрія)</w:t>
      </w: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4E002D04" w14:textId="77777777" w:rsidR="00376B80" w:rsidRPr="00376B80" w:rsidRDefault="00376B80" w:rsidP="00376B80">
      <w:pPr>
        <w:ind w:firstLine="720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 Методичну роботу в клубах забезпечує педагог-організатор, яка організовує та проводить різноманітні позагурткові заходи. Адже підліткові клуби – це не лише гуртки.  Впродовж року наші вихованці взяли участь у  121 позагурткових заходах. Це вікторини, конкурси, квести, виставки творчих робіт, бесіди, відеолекторії,  практичні заняття, тематичні вечори, театралізовані заходи, спортивні заходи, походи, тематичні, інтелектуальні, пізнавально-розважальні програми.</w:t>
      </w:r>
    </w:p>
    <w:p w14:paraId="77CBC2EC" w14:textId="77777777" w:rsidR="00376B80" w:rsidRPr="00376B80" w:rsidRDefault="00376B80" w:rsidP="00376B80">
      <w:pPr>
        <w:ind w:firstLine="708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Діти підліткових клубів є активними учасниками міських заходів. Загалом протягом 2021 року взяли участь у  67 міських концертах, конкурсах, тематичних та спортивних програмах, проведено 13 міжклубних заходів.  </w:t>
      </w:r>
    </w:p>
    <w:p w14:paraId="5F01DB15" w14:textId="77777777" w:rsidR="00376B80" w:rsidRPr="00376B80" w:rsidRDefault="00376B80" w:rsidP="00376B80">
      <w:pPr>
        <w:ind w:firstLine="708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Не проходять вихованці осторонь і всеукраїнських конкурсів. Гуртківці у 2021 році стали учасниками 6-ти обласних,  29-ти всеукраїнських та 6-ти міжнародних фестивалях та конкурсах, де зайняли  16 – І місць, 11 – ІІ місць, 5 - ІІІ місць і 5 Гран-прі. </w:t>
      </w:r>
    </w:p>
    <w:p w14:paraId="653E9E80" w14:textId="77777777" w:rsidR="00376B80" w:rsidRPr="00376B80" w:rsidRDefault="00376B80" w:rsidP="00376B80">
      <w:pPr>
        <w:ind w:firstLine="708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376B80">
        <w:rPr>
          <w:rFonts w:eastAsia="Times New Roman" w:cs="Times New Roman"/>
          <w:bCs/>
          <w:sz w:val="28"/>
          <w:szCs w:val="28"/>
          <w:lang w:val="uk-UA"/>
        </w:rPr>
        <w:t>Ось вже шість років поспіль влітку при підліткових клубах діє Програма літнього дозвілля, так званий Літній приклубний табір. Табір дає можливість гуртківцям активно і з користю провести свій вільний час, забезпечує зайнятість дітей в період літніх канікул.</w:t>
      </w:r>
    </w:p>
    <w:p w14:paraId="2E538797" w14:textId="77777777" w:rsidR="00376B80" w:rsidRPr="00376B80" w:rsidRDefault="00376B80" w:rsidP="00376B80">
      <w:pPr>
        <w:ind w:firstLine="708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Табір улітку минулого року працював у дві зміни (червень і серпень), з наповнюваністю 50 дітей в кожну зміну. </w:t>
      </w: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t>Гуртківці перебували у таборі з 12.00 до 17.00 години щодня, крім вихідних.</w:t>
      </w:r>
    </w:p>
    <w:p w14:paraId="558585B2" w14:textId="77777777" w:rsidR="00376B80" w:rsidRPr="00376B80" w:rsidRDefault="00376B80" w:rsidP="00376B80">
      <w:pPr>
        <w:ind w:firstLine="708"/>
        <w:jc w:val="both"/>
        <w:rPr>
          <w:rFonts w:eastAsia="Times New Roman" w:cs="Times New Roman"/>
          <w:bCs/>
          <w:sz w:val="28"/>
          <w:szCs w:val="28"/>
          <w:u w:val="single"/>
          <w:lang w:val="uk-UA"/>
        </w:rPr>
      </w:pP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t xml:space="preserve">В таборі щодня проводились прогулянки, ігри та розваги на свіжому повітрі,   екскурсії. Діти відвідували міські бібліотеки, пожежну частину, побували в ресторані-піцерії, міській нотаріальній конторі, салоні-перукарні, реабілітаційному центрі, інформаційному центрі «Полісся», боулінгу. Також учасники табору зустрічалися з міським головою, цікавилися роботою виконавчого комітету та міської ради, задавали різноманітні питання. </w:t>
      </w:r>
    </w:p>
    <w:p w14:paraId="7E66CF55" w14:textId="77777777" w:rsidR="00376B80" w:rsidRPr="00376B80" w:rsidRDefault="00376B80" w:rsidP="00376B80">
      <w:pPr>
        <w:ind w:firstLine="708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В кінці кожної зміни    учасників табору їздили </w:t>
      </w:r>
      <w:r w:rsidRPr="00376B80">
        <w:rPr>
          <w:rFonts w:eastAsia="Calibri" w:cs="Times New Roman"/>
          <w:bCs/>
          <w:sz w:val="28"/>
          <w:szCs w:val="28"/>
          <w:lang w:val="uk-UA"/>
        </w:rPr>
        <w:t>на  одноденн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>ий відпочинок</w:t>
      </w:r>
      <w:r w:rsidRPr="00376B80">
        <w:rPr>
          <w:rFonts w:eastAsia="Calibri" w:cs="Times New Roman"/>
          <w:bCs/>
          <w:sz w:val="28"/>
          <w:szCs w:val="28"/>
          <w:lang w:val="uk-UA"/>
        </w:rPr>
        <w:t xml:space="preserve"> на  РОК «Біле озеро», де для н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>их організовувалася цікава програма.</w:t>
      </w:r>
    </w:p>
    <w:p w14:paraId="492CEFA2" w14:textId="77777777" w:rsidR="00376B80" w:rsidRPr="00376B80" w:rsidRDefault="00376B80" w:rsidP="00376B80">
      <w:pPr>
        <w:ind w:firstLine="708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376B80">
        <w:rPr>
          <w:rFonts w:eastAsia="Times New Roman" w:cs="Times New Roman"/>
          <w:bCs/>
          <w:sz w:val="28"/>
          <w:szCs w:val="28"/>
          <w:lang w:val="uk-UA"/>
        </w:rPr>
        <w:t>До речі, у 2020 році, під час карантинних обмежень,   проводився онлайн табір. Неважливо, в якому діти знаходилися місті, вони мали змогу класно, весело, а головне з користю провести літні канікули. Приклубний табір був єдиним безкоштовним онлайн-табором в Рівненській області.</w:t>
      </w:r>
    </w:p>
    <w:p w14:paraId="5BF1E826" w14:textId="77777777" w:rsidR="00376B80" w:rsidRPr="00376B80" w:rsidRDefault="00376B80" w:rsidP="00376B80">
      <w:pPr>
        <w:ind w:firstLine="708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  Програма приклубного літнього табору  щоліта охоплює 100 дітей різного віку. Учасники табору проводили свій відпочинок у компанії професійних майстрів, могли проявити свій творчий потенціал у продуктивній та цікавій діяльності. </w:t>
      </w:r>
    </w:p>
    <w:p w14:paraId="6A63F2E3" w14:textId="77777777" w:rsidR="00376B80" w:rsidRPr="00376B80" w:rsidRDefault="00376B80" w:rsidP="00376B80">
      <w:pPr>
        <w:ind w:firstLine="708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Підліткові клуби активно співпрацюють з різними установами та організаціями: управлінням освіти, департаментом культури, туризму, молоді та спорту, центром дозвілля, бібліотеками міста, відділом молодіжних ініціатив, профкомом ВП «Рівненська АЕС», Палацом культури  імені Лесі Українки, </w:t>
      </w: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t>інформаційн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>им</w:t>
      </w:r>
      <w:r w:rsidRPr="00376B80">
        <w:rPr>
          <w:rFonts w:eastAsia="Times New Roman" w:cs="Times New Roman"/>
          <w:bCs/>
          <w:sz w:val="28"/>
          <w:szCs w:val="28"/>
          <w:shd w:val="clear" w:color="auto" w:fill="FFFFFF"/>
          <w:lang w:val="uk-UA"/>
        </w:rPr>
        <w:t xml:space="preserve"> центром «Полісся», 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центром реабілітації, територіальним центром, ювенальною превенцією Вараського районного відділу поліції, 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lastRenderedPageBreak/>
        <w:t xml:space="preserve">пожежною частиною. З цими структурами проводяться спільні заходи, учасники гуртків постійно беруть участь у концертних та тематичних програмах, фестивалях, конкурсах, організованих вказаними установами. </w:t>
      </w:r>
    </w:p>
    <w:p w14:paraId="1769DCB0" w14:textId="77777777" w:rsidR="00376B80" w:rsidRPr="00376B80" w:rsidRDefault="00376B80" w:rsidP="00376B80">
      <w:pPr>
        <w:ind w:firstLine="708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376B80">
        <w:rPr>
          <w:rFonts w:eastAsia="Times New Roman" w:cs="Times New Roman"/>
          <w:bCs/>
          <w:sz w:val="28"/>
          <w:szCs w:val="28"/>
          <w:lang w:val="uk-UA"/>
        </w:rPr>
        <w:t>Коли у 2004 році   центру  соціальних служб були передані підліткові клуби, їх відвідувало трохи більше 100 дітей. Вони займалися</w:t>
      </w:r>
      <w:r w:rsidRPr="00376B80">
        <w:rPr>
          <w:rFonts w:eastAsia="Calibri" w:cs="Times New Roman"/>
          <w:bCs/>
          <w:sz w:val="28"/>
          <w:szCs w:val="28"/>
          <w:lang w:val="uk-UA"/>
        </w:rPr>
        <w:t xml:space="preserve"> в невідремонтован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>и</w:t>
      </w:r>
      <w:r w:rsidRPr="00376B80">
        <w:rPr>
          <w:rFonts w:eastAsia="Calibri" w:cs="Times New Roman"/>
          <w:bCs/>
          <w:sz w:val="28"/>
          <w:szCs w:val="28"/>
          <w:lang w:val="uk-UA"/>
        </w:rPr>
        <w:t>х пр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>иміщеннях, гуртки були суто декоративно-прикладного та спортивного напрямку, керівники гуртків не були забезпечені</w:t>
      </w:r>
      <w:r w:rsidRPr="00376B80">
        <w:rPr>
          <w:rFonts w:eastAsia="Calibri" w:cs="Times New Roman"/>
          <w:bCs/>
          <w:sz w:val="28"/>
          <w:szCs w:val="28"/>
          <w:lang w:val="uk-UA"/>
        </w:rPr>
        <w:t xml:space="preserve">  основн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ими засобами роботи, </w:t>
      </w:r>
      <w:r w:rsidRPr="00376B80">
        <w:rPr>
          <w:rFonts w:eastAsia="Calibri" w:cs="Times New Roman"/>
          <w:bCs/>
          <w:sz w:val="28"/>
          <w:szCs w:val="28"/>
          <w:lang w:val="uk-UA"/>
        </w:rPr>
        <w:t>канцтоварам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и, заходи проводилися лише клубні.  </w:t>
      </w:r>
    </w:p>
    <w:p w14:paraId="534406D5" w14:textId="77777777" w:rsidR="00376B80" w:rsidRPr="00376B80" w:rsidRDefault="00376B80" w:rsidP="00376B80">
      <w:pPr>
        <w:ind w:firstLine="708"/>
        <w:jc w:val="both"/>
        <w:rPr>
          <w:rFonts w:eastAsia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</w:pPr>
      <w:r w:rsidRPr="00376B80">
        <w:rPr>
          <w:rFonts w:eastAsia="Times New Roman" w:cs="Times New Roman"/>
          <w:bCs/>
          <w:sz w:val="28"/>
          <w:szCs w:val="28"/>
          <w:lang w:val="uk-UA"/>
        </w:rPr>
        <w:t>Сьогодні підліткові клуби</w:t>
      </w:r>
      <w:r w:rsidRPr="00376B80">
        <w:rPr>
          <w:rFonts w:eastAsia="Calibri" w:cs="Times New Roman"/>
          <w:bCs/>
          <w:sz w:val="28"/>
          <w:szCs w:val="28"/>
          <w:lang w:val="uk-UA"/>
        </w:rPr>
        <w:t xml:space="preserve">  - це мережа з 38 груп різноманітн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>их гуртків, які відвідує 500 дітей</w:t>
      </w:r>
      <w:r w:rsidRPr="00376B80">
        <w:rPr>
          <w:rFonts w:eastAsia="Calibri" w:cs="Times New Roman"/>
          <w:bCs/>
          <w:sz w:val="28"/>
          <w:szCs w:val="28"/>
          <w:lang w:val="uk-UA"/>
        </w:rPr>
        <w:t>. Це гарні відремонтовані пр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>и</w:t>
      </w:r>
      <w:r w:rsidRPr="00376B80">
        <w:rPr>
          <w:rFonts w:eastAsia="Calibri" w:cs="Times New Roman"/>
          <w:bCs/>
          <w:sz w:val="28"/>
          <w:szCs w:val="28"/>
          <w:lang w:val="uk-UA"/>
        </w:rPr>
        <w:t>міщення.  Це постійна участь у міськ</w:t>
      </w:r>
      <w:r w:rsidRPr="00376B80">
        <w:rPr>
          <w:rFonts w:eastAsia="Times New Roman" w:cs="Times New Roman"/>
          <w:bCs/>
          <w:sz w:val="28"/>
          <w:szCs w:val="28"/>
          <w:lang w:val="uk-UA"/>
        </w:rPr>
        <w:t>их заходах. Це неодноразові перемоги в обласних, всеукраїнських та міжнародних конкурсах. Багато випускників наших клубів обрали професію, основи якої були закладені саме тут, в клубах за місцем проживання.</w:t>
      </w:r>
      <w:r w:rsidRPr="00376B80">
        <w:rPr>
          <w:rFonts w:eastAsia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 xml:space="preserve"> </w:t>
      </w:r>
    </w:p>
    <w:p w14:paraId="73C6EA60" w14:textId="77777777" w:rsidR="00376B80" w:rsidRPr="00376B80" w:rsidRDefault="00376B80" w:rsidP="00376B80">
      <w:pPr>
        <w:ind w:firstLine="708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376B80">
        <w:rPr>
          <w:rFonts w:eastAsia="Times New Roman" w:cs="Times New Roman"/>
          <w:bCs/>
          <w:sz w:val="28"/>
          <w:szCs w:val="28"/>
          <w:lang w:val="uk-UA"/>
        </w:rPr>
        <w:t xml:space="preserve">Штат клубів – це професійні керівники гуртків, які не лише дають знання, навички, але й вкладають у вихованців своє серце і душу! А метою діяльності підліткових клубів   є надання   можливості реалізувати себе всім дітям, без виключення.   </w:t>
      </w:r>
    </w:p>
    <w:p w14:paraId="311A4C47" w14:textId="77777777" w:rsidR="00376B80" w:rsidRPr="00376B80" w:rsidRDefault="00376B80" w:rsidP="00376B80">
      <w:pPr>
        <w:rPr>
          <w:rFonts w:eastAsia="Times New Roman" w:cs="Times New Roman"/>
          <w:bCs/>
          <w:sz w:val="28"/>
          <w:szCs w:val="28"/>
          <w:lang w:val="uk-UA"/>
        </w:rPr>
      </w:pPr>
    </w:p>
    <w:p w14:paraId="58ED0CBE" w14:textId="77777777" w:rsidR="00376B80" w:rsidRPr="00376B80" w:rsidRDefault="00376B80" w:rsidP="00376B80">
      <w:pPr>
        <w:rPr>
          <w:rFonts w:eastAsia="Times New Roman" w:cs="Times New Roman"/>
          <w:bCs/>
          <w:sz w:val="28"/>
          <w:szCs w:val="28"/>
          <w:lang w:val="uk-UA"/>
        </w:rPr>
      </w:pPr>
    </w:p>
    <w:p w14:paraId="190EC3C5" w14:textId="77777777" w:rsidR="00376B80" w:rsidRPr="00376B80" w:rsidRDefault="00376B80" w:rsidP="00376B80">
      <w:pPr>
        <w:rPr>
          <w:rFonts w:eastAsia="Times New Roman" w:cs="Times New Roman"/>
          <w:bCs/>
          <w:sz w:val="28"/>
          <w:szCs w:val="28"/>
          <w:lang w:val="uk-UA"/>
        </w:rPr>
      </w:pPr>
    </w:p>
    <w:p w14:paraId="667921E0" w14:textId="77777777" w:rsidR="00376B80" w:rsidRPr="00376B80" w:rsidRDefault="00376B80" w:rsidP="00376B80">
      <w:pPr>
        <w:rPr>
          <w:rFonts w:eastAsia="Times New Roman" w:cs="Times New Roman"/>
          <w:bCs/>
          <w:sz w:val="28"/>
          <w:szCs w:val="28"/>
          <w:lang w:val="uk-UA"/>
        </w:rPr>
      </w:pPr>
    </w:p>
    <w:p w14:paraId="501568E3" w14:textId="77777777" w:rsidR="00376B80" w:rsidRPr="00376B80" w:rsidRDefault="00376B80" w:rsidP="00376B80">
      <w:pPr>
        <w:rPr>
          <w:rFonts w:eastAsia="Times New Roman" w:cs="Times New Roman"/>
          <w:bCs/>
          <w:sz w:val="28"/>
          <w:szCs w:val="28"/>
          <w:lang w:val="uk-UA"/>
        </w:rPr>
      </w:pPr>
    </w:p>
    <w:p w14:paraId="6065B67D" w14:textId="77777777" w:rsidR="00376B80" w:rsidRPr="00376B80" w:rsidRDefault="00376B80" w:rsidP="00376B80">
      <w:pPr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  <w:r w:rsidRPr="00376B80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>Директор центру</w:t>
      </w:r>
      <w:r w:rsidRPr="00376B80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 w:rsidRPr="00376B80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 w:rsidRPr="00376B80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 w:rsidRPr="00376B80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 w:rsidRPr="00376B80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 w:rsidRPr="00376B80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 w:rsidRPr="00376B80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  <w:t xml:space="preserve">           Світлана ПАШКО</w:t>
      </w:r>
    </w:p>
    <w:p w14:paraId="3916B413" w14:textId="77777777" w:rsidR="00376B80" w:rsidRPr="00376B80" w:rsidRDefault="00376B80" w:rsidP="00376B80">
      <w:pPr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</w:p>
    <w:p w14:paraId="37070E80" w14:textId="77777777" w:rsidR="00376B80" w:rsidRPr="00376B80" w:rsidRDefault="00376B80" w:rsidP="00376B80">
      <w:pPr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</w:p>
    <w:p w14:paraId="24C416EC" w14:textId="77777777" w:rsidR="00376B80" w:rsidRPr="00376B80" w:rsidRDefault="00376B80" w:rsidP="00376B80">
      <w:pPr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</w:p>
    <w:p w14:paraId="11B02E15" w14:textId="77777777"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80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AA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76B8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0C9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C73A"/>
  <w15:chartTrackingRefBased/>
  <w15:docId w15:val="{C0DE0293-AA8B-4CD2-82BD-36BF7740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6538</Words>
  <Characters>3728</Characters>
  <Application>Microsoft Office Word</Application>
  <DocSecurity>0</DocSecurity>
  <Lines>31</Lines>
  <Paragraphs>20</Paragraphs>
  <ScaleCrop>false</ScaleCrop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3</cp:revision>
  <dcterms:created xsi:type="dcterms:W3CDTF">2022-02-23T07:12:00Z</dcterms:created>
  <dcterms:modified xsi:type="dcterms:W3CDTF">2022-02-23T12:08:00Z</dcterms:modified>
</cp:coreProperties>
</file>