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418" w:rsidRPr="005C3B1A" w:rsidRDefault="00C0160D" w:rsidP="00080418">
      <w:pPr>
        <w:spacing w:after="0" w:line="276" w:lineRule="auto"/>
        <w:jc w:val="center"/>
        <w:rPr>
          <w:rFonts w:ascii="Times New Roman CYR" w:eastAsia="Batang" w:hAnsi="Times New Roman CYR" w:cs="Times New Roman"/>
          <w:bCs/>
          <w:sz w:val="24"/>
          <w:szCs w:val="24"/>
          <w:lang w:val="uk-UA" w:eastAsia="ru-RU"/>
        </w:rPr>
      </w:pPr>
      <w:r w:rsidRPr="00C0160D">
        <w:rPr>
          <w:rFonts w:ascii="Times New Roman CYR" w:eastAsia="Batang" w:hAnsi="Times New Roman CYR" w:cs="Times New Roman"/>
          <w:bCs/>
          <w:noProof/>
          <w:sz w:val="28"/>
          <w:szCs w:val="20"/>
          <w:lang w:val="uk-UA" w:eastAsia="uk-UA"/>
        </w:rPr>
        <w:drawing>
          <wp:inline distT="0" distB="0" distL="0" distR="0">
            <wp:extent cx="466725" cy="657225"/>
            <wp:effectExtent l="19050" t="0" r="9525" b="0"/>
            <wp:docPr id="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3B1A" w:rsidRPr="005C3B1A" w:rsidRDefault="005C3B1A" w:rsidP="005C3B1A">
      <w:pPr>
        <w:spacing w:after="0" w:line="276" w:lineRule="auto"/>
        <w:jc w:val="right"/>
        <w:rPr>
          <w:rFonts w:ascii="Times New Roman CYR" w:eastAsia="Batang" w:hAnsi="Times New Roman CYR" w:cs="Times New Roman"/>
          <w:bCs/>
          <w:sz w:val="24"/>
          <w:szCs w:val="24"/>
          <w:lang w:val="uk-UA" w:eastAsia="ru-RU"/>
        </w:rPr>
      </w:pPr>
    </w:p>
    <w:p w:rsidR="005C3B1A" w:rsidRPr="005C3B1A" w:rsidRDefault="005C3B1A" w:rsidP="005C3B1A">
      <w:pPr>
        <w:spacing w:after="0" w:line="240" w:lineRule="auto"/>
        <w:jc w:val="center"/>
        <w:rPr>
          <w:rFonts w:ascii="Times New Roman CYR" w:eastAsia="Batang" w:hAnsi="Times New Roman CYR" w:cs="Times New Roman"/>
          <w:b/>
          <w:bCs/>
          <w:sz w:val="28"/>
          <w:szCs w:val="28"/>
          <w:lang w:val="uk-UA" w:eastAsia="ru-RU"/>
        </w:rPr>
      </w:pPr>
      <w:r w:rsidRPr="005C3B1A">
        <w:rPr>
          <w:rFonts w:ascii="Times New Roman CYR" w:eastAsia="Batang" w:hAnsi="Times New Roman CYR" w:cs="Times New Roman"/>
          <w:b/>
          <w:bCs/>
          <w:sz w:val="28"/>
          <w:szCs w:val="28"/>
          <w:lang w:val="uk-UA" w:eastAsia="ru-RU"/>
        </w:rPr>
        <w:t>ВАРАСЬКА МІСЬКА РАДА</w:t>
      </w:r>
    </w:p>
    <w:p w:rsidR="005C3B1A" w:rsidRPr="005C3B1A" w:rsidRDefault="005C3B1A" w:rsidP="005C3B1A">
      <w:pPr>
        <w:spacing w:after="0" w:line="276" w:lineRule="auto"/>
        <w:jc w:val="center"/>
        <w:rPr>
          <w:rFonts w:ascii="Times New Roman CYR" w:eastAsia="Batang" w:hAnsi="Times New Roman CYR" w:cs="Times New Roman"/>
          <w:b/>
          <w:bCs/>
          <w:sz w:val="20"/>
          <w:szCs w:val="20"/>
          <w:lang w:val="uk-UA" w:eastAsia="ru-RU"/>
        </w:rPr>
      </w:pPr>
    </w:p>
    <w:p w:rsidR="005C3B1A" w:rsidRPr="005C3B1A" w:rsidRDefault="005C3B1A" w:rsidP="005C3B1A">
      <w:pPr>
        <w:spacing w:after="0" w:line="276" w:lineRule="auto"/>
        <w:jc w:val="center"/>
        <w:rPr>
          <w:rFonts w:ascii="Times New Roman CYR" w:eastAsia="Batang" w:hAnsi="Times New Roman CYR" w:cs="Times New Roman"/>
          <w:b/>
          <w:bCs/>
          <w:sz w:val="28"/>
          <w:szCs w:val="28"/>
          <w:lang w:val="uk-UA" w:eastAsia="ru-RU"/>
        </w:rPr>
      </w:pPr>
      <w:r w:rsidRPr="005C3B1A">
        <w:rPr>
          <w:rFonts w:ascii="Times New Roman CYR" w:eastAsia="Batang" w:hAnsi="Times New Roman CYR" w:cs="Times New Roman"/>
          <w:b/>
          <w:bCs/>
          <w:sz w:val="28"/>
          <w:szCs w:val="28"/>
          <w:lang w:val="uk-UA" w:eastAsia="ru-RU"/>
        </w:rPr>
        <w:t>ВИКОНАВЧИЙ КОМІТЕТ</w:t>
      </w:r>
    </w:p>
    <w:p w:rsidR="005C3B1A" w:rsidRPr="005C3B1A" w:rsidRDefault="005C3B1A" w:rsidP="005C3B1A">
      <w:pPr>
        <w:spacing w:after="0" w:line="276" w:lineRule="auto"/>
        <w:jc w:val="center"/>
        <w:rPr>
          <w:rFonts w:ascii="Times New Roman CYR" w:eastAsia="Batang" w:hAnsi="Times New Roman CYR" w:cs="Times New Roman"/>
          <w:b/>
          <w:bCs/>
          <w:sz w:val="28"/>
          <w:szCs w:val="28"/>
          <w:lang w:val="uk-UA" w:eastAsia="ru-RU"/>
        </w:rPr>
      </w:pPr>
      <w:r w:rsidRPr="005C3B1A">
        <w:rPr>
          <w:rFonts w:ascii="Times New Roman CYR" w:eastAsia="Batang" w:hAnsi="Times New Roman CYR" w:cs="Times New Roman"/>
          <w:b/>
          <w:bCs/>
          <w:sz w:val="28"/>
          <w:szCs w:val="28"/>
          <w:lang w:val="uk-UA" w:eastAsia="ru-RU"/>
        </w:rPr>
        <w:t>ВАРАСЬКОЇ МІСЬКОЇ РАДИ</w:t>
      </w:r>
    </w:p>
    <w:p w:rsidR="005C3B1A" w:rsidRPr="005C3B1A" w:rsidRDefault="005C3B1A" w:rsidP="005C3B1A">
      <w:pPr>
        <w:spacing w:after="0" w:line="276" w:lineRule="auto"/>
        <w:jc w:val="center"/>
        <w:rPr>
          <w:rFonts w:ascii="Times New Roman CYR" w:eastAsia="Batang" w:hAnsi="Times New Roman CYR" w:cs="Times New Roman"/>
          <w:b/>
          <w:bCs/>
          <w:sz w:val="20"/>
          <w:szCs w:val="20"/>
          <w:lang w:val="uk-UA" w:eastAsia="ru-RU"/>
        </w:rPr>
      </w:pPr>
    </w:p>
    <w:p w:rsidR="005C3B1A" w:rsidRPr="005C3B1A" w:rsidRDefault="005C3B1A" w:rsidP="005C3B1A">
      <w:pPr>
        <w:spacing w:after="0" w:line="240" w:lineRule="auto"/>
        <w:ind w:left="2124"/>
        <w:rPr>
          <w:rFonts w:ascii="Times New Roman CYR" w:eastAsia="Batang" w:hAnsi="Times New Roman CYR" w:cs="Times New Roman"/>
          <w:b/>
          <w:bCs/>
          <w:sz w:val="32"/>
          <w:szCs w:val="32"/>
          <w:lang w:val="uk-UA" w:eastAsia="ru-RU"/>
        </w:rPr>
      </w:pPr>
      <w:r w:rsidRPr="005C3B1A">
        <w:rPr>
          <w:rFonts w:ascii="Times New Roman CYR" w:eastAsia="Batang" w:hAnsi="Times New Roman CYR" w:cs="Times New Roman"/>
          <w:b/>
          <w:bCs/>
          <w:sz w:val="32"/>
          <w:szCs w:val="32"/>
          <w:lang w:val="uk-UA" w:eastAsia="ru-RU"/>
        </w:rPr>
        <w:t xml:space="preserve">             Р І Ш Е Н </w:t>
      </w:r>
      <w:proofErr w:type="spellStart"/>
      <w:r w:rsidRPr="005C3B1A">
        <w:rPr>
          <w:rFonts w:ascii="Times New Roman CYR" w:eastAsia="Batang" w:hAnsi="Times New Roman CYR" w:cs="Times New Roman"/>
          <w:b/>
          <w:bCs/>
          <w:sz w:val="32"/>
          <w:szCs w:val="32"/>
          <w:lang w:val="uk-UA" w:eastAsia="ru-RU"/>
        </w:rPr>
        <w:t>Н</w:t>
      </w:r>
      <w:proofErr w:type="spellEnd"/>
      <w:r w:rsidRPr="005C3B1A">
        <w:rPr>
          <w:rFonts w:ascii="Times New Roman CYR" w:eastAsia="Batang" w:hAnsi="Times New Roman CYR" w:cs="Times New Roman"/>
          <w:b/>
          <w:bCs/>
          <w:sz w:val="32"/>
          <w:szCs w:val="32"/>
          <w:lang w:val="uk-UA" w:eastAsia="ru-RU"/>
        </w:rPr>
        <w:t xml:space="preserve"> Я                            </w:t>
      </w:r>
    </w:p>
    <w:p w:rsidR="00C0160D" w:rsidRPr="000A2614" w:rsidRDefault="00C0160D" w:rsidP="005C3B1A">
      <w:pPr>
        <w:spacing w:after="0" w:line="276" w:lineRule="auto"/>
        <w:jc w:val="center"/>
        <w:rPr>
          <w:rFonts w:ascii="Times New Roman CYR" w:eastAsia="Batang" w:hAnsi="Times New Roman CYR" w:cs="Times New Roman"/>
          <w:b/>
          <w:bCs/>
          <w:sz w:val="20"/>
          <w:szCs w:val="20"/>
          <w:lang w:val="uk-UA" w:eastAsia="ru-RU"/>
        </w:rPr>
      </w:pPr>
    </w:p>
    <w:p w:rsidR="00C0160D" w:rsidRPr="00C0160D" w:rsidRDefault="00C0160D" w:rsidP="00C0160D">
      <w:pPr>
        <w:spacing w:after="0" w:line="240" w:lineRule="auto"/>
        <w:rPr>
          <w:rFonts w:ascii="Times New Roman CYR" w:eastAsia="Batang" w:hAnsi="Times New Roman CYR" w:cs="Times New Roman"/>
          <w:b/>
          <w:bCs/>
          <w:sz w:val="28"/>
          <w:szCs w:val="20"/>
          <w:lang w:val="uk-UA" w:eastAsia="ru-RU"/>
        </w:rPr>
      </w:pPr>
    </w:p>
    <w:p w:rsidR="00C0160D" w:rsidRPr="004C7BC8" w:rsidRDefault="008F1AB1" w:rsidP="00C0160D">
      <w:pPr>
        <w:spacing w:after="0" w:line="240" w:lineRule="auto"/>
        <w:jc w:val="both"/>
        <w:rPr>
          <w:rFonts w:ascii="Times New Roman CYR" w:eastAsia="Batang" w:hAnsi="Times New Roman CYR" w:cs="Times New Roman"/>
          <w:b/>
          <w:bCs/>
          <w:sz w:val="28"/>
          <w:szCs w:val="20"/>
          <w:lang w:val="uk-UA" w:eastAsia="ru-RU"/>
        </w:rPr>
      </w:pPr>
      <w:bookmarkStart w:id="0" w:name="_GoBack"/>
      <w:r>
        <w:rPr>
          <w:rFonts w:ascii="Times New Roman CYR" w:eastAsia="Batang" w:hAnsi="Times New Roman CYR" w:cs="Times New Roman"/>
          <w:b/>
          <w:bCs/>
          <w:sz w:val="28"/>
          <w:szCs w:val="20"/>
          <w:lang w:val="uk-UA" w:eastAsia="ru-RU"/>
        </w:rPr>
        <w:t>20 вересня</w:t>
      </w:r>
      <w:r w:rsidR="00C0160D" w:rsidRPr="004C7BC8">
        <w:rPr>
          <w:rFonts w:ascii="Times New Roman CYR" w:eastAsia="Batang" w:hAnsi="Times New Roman CYR" w:cs="Times New Roman"/>
          <w:b/>
          <w:bCs/>
          <w:sz w:val="28"/>
          <w:szCs w:val="20"/>
          <w:lang w:val="uk-UA" w:eastAsia="ru-RU"/>
        </w:rPr>
        <w:t xml:space="preserve"> 2021року</w:t>
      </w:r>
      <w:r w:rsidR="00C0160D" w:rsidRPr="004C7BC8">
        <w:rPr>
          <w:rFonts w:ascii="Times New Roman CYR" w:eastAsia="Batang" w:hAnsi="Times New Roman CYR" w:cs="Times New Roman"/>
          <w:b/>
          <w:bCs/>
          <w:sz w:val="28"/>
          <w:szCs w:val="20"/>
          <w:lang w:val="uk-UA" w:eastAsia="ru-RU"/>
        </w:rPr>
        <w:tab/>
      </w:r>
      <w:r w:rsidR="00C0160D" w:rsidRPr="004C7BC8">
        <w:rPr>
          <w:rFonts w:ascii="Times New Roman CYR" w:eastAsia="Batang" w:hAnsi="Times New Roman CYR" w:cs="Times New Roman"/>
          <w:b/>
          <w:bCs/>
          <w:sz w:val="28"/>
          <w:szCs w:val="20"/>
          <w:lang w:val="uk-UA" w:eastAsia="ru-RU"/>
        </w:rPr>
        <w:tab/>
      </w:r>
      <w:r>
        <w:rPr>
          <w:rFonts w:ascii="Times New Roman CYR" w:eastAsia="Batang" w:hAnsi="Times New Roman CYR" w:cs="Times New Roman"/>
          <w:b/>
          <w:bCs/>
          <w:sz w:val="28"/>
          <w:szCs w:val="20"/>
          <w:lang w:val="uk-UA" w:eastAsia="ru-RU"/>
        </w:rPr>
        <w:tab/>
      </w:r>
      <w:r>
        <w:rPr>
          <w:rFonts w:ascii="Times New Roman CYR" w:eastAsia="Batang" w:hAnsi="Times New Roman CYR" w:cs="Times New Roman"/>
          <w:b/>
          <w:bCs/>
          <w:sz w:val="28"/>
          <w:szCs w:val="20"/>
          <w:lang w:val="uk-UA" w:eastAsia="ru-RU"/>
        </w:rPr>
        <w:tab/>
      </w:r>
      <w:r>
        <w:rPr>
          <w:rFonts w:ascii="Times New Roman CYR" w:eastAsia="Batang" w:hAnsi="Times New Roman CYR" w:cs="Times New Roman"/>
          <w:b/>
          <w:bCs/>
          <w:sz w:val="28"/>
          <w:szCs w:val="20"/>
          <w:lang w:val="uk-UA" w:eastAsia="ru-RU"/>
        </w:rPr>
        <w:tab/>
      </w:r>
      <w:r w:rsidR="00C0160D" w:rsidRPr="004C7BC8">
        <w:rPr>
          <w:rFonts w:ascii="Times New Roman CYR" w:eastAsia="Batang" w:hAnsi="Times New Roman CYR" w:cs="Times New Roman"/>
          <w:b/>
          <w:bCs/>
          <w:sz w:val="28"/>
          <w:szCs w:val="20"/>
          <w:lang w:val="uk-UA" w:eastAsia="ru-RU"/>
        </w:rPr>
        <w:t>№</w:t>
      </w:r>
      <w:r>
        <w:rPr>
          <w:rFonts w:ascii="Times New Roman CYR" w:eastAsia="Batang" w:hAnsi="Times New Roman CYR" w:cs="Times New Roman"/>
          <w:b/>
          <w:bCs/>
          <w:sz w:val="28"/>
          <w:szCs w:val="20"/>
          <w:lang w:val="uk-UA" w:eastAsia="ru-RU"/>
        </w:rPr>
        <w:t>296</w:t>
      </w:r>
    </w:p>
    <w:bookmarkEnd w:id="0"/>
    <w:p w:rsidR="00C0160D" w:rsidRPr="00C0160D" w:rsidRDefault="00C0160D" w:rsidP="00C0160D">
      <w:pPr>
        <w:spacing w:after="0" w:line="240" w:lineRule="auto"/>
        <w:jc w:val="both"/>
        <w:rPr>
          <w:rFonts w:ascii="Times New Roman CYR" w:eastAsia="Batang" w:hAnsi="Times New Roman CYR" w:cs="Times New Roman"/>
          <w:bCs/>
          <w:sz w:val="28"/>
          <w:szCs w:val="20"/>
          <w:lang w:val="uk-UA" w:eastAsia="ru-RU"/>
        </w:rPr>
      </w:pPr>
    </w:p>
    <w:p w:rsidR="00C0160D" w:rsidRPr="00D16406" w:rsidRDefault="00C0160D" w:rsidP="00C0160D">
      <w:pPr>
        <w:spacing w:after="0" w:line="240" w:lineRule="auto"/>
        <w:rPr>
          <w:rFonts w:ascii="Times New Roman CYR" w:eastAsia="Batang" w:hAnsi="Times New Roman CYR" w:cs="Times New Roman"/>
          <w:bCs/>
          <w:sz w:val="18"/>
          <w:szCs w:val="18"/>
          <w:lang w:val="uk-UA" w:eastAsia="ru-RU"/>
        </w:rPr>
      </w:pPr>
    </w:p>
    <w:p w:rsidR="004523C3" w:rsidRPr="004523C3" w:rsidRDefault="004523C3" w:rsidP="004523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523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зняття з квартирного обліку</w:t>
      </w:r>
    </w:p>
    <w:p w:rsidR="004523C3" w:rsidRPr="004523C3" w:rsidRDefault="004523C3" w:rsidP="004523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523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громадянина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Бабчаніка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В.А.</w:t>
      </w:r>
    </w:p>
    <w:p w:rsidR="00C0160D" w:rsidRPr="00C0160D" w:rsidRDefault="00C0160D" w:rsidP="00C016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523C3" w:rsidRDefault="004523C3" w:rsidP="004523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4523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Враховуючи пропозиції громадської комісії з житлових питань виконавчого комітету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Вараської </w:t>
      </w:r>
      <w:r w:rsidRPr="004523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міської ради (</w:t>
      </w:r>
      <w:r w:rsidRPr="00C016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протокол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засідання </w:t>
      </w:r>
      <w:r w:rsidRPr="00C016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 від 12.07.2021</w:t>
      </w:r>
      <w:r w:rsidRPr="004523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), лист служби у справах дітей виконавчого комітету Вараської міської ради від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23.06.2021</w:t>
      </w:r>
      <w:r w:rsidRPr="004523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1300/02.3-20/05</w:t>
      </w:r>
      <w:r w:rsidRPr="004523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, на підставі пункту 1-1 частини </w:t>
      </w:r>
      <w:r w:rsidR="007343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другої</w:t>
      </w:r>
      <w:r w:rsidRPr="004523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статті 40 Житлового кодексу Української РСР, Правил обліку громадян, які потребують поліпшення житлових умов, і надання їм жилих приміщень в Українській РСР, затверджених постановою Ради Міністрів УРСР і </w:t>
      </w:r>
      <w:proofErr w:type="spellStart"/>
      <w:r w:rsidRPr="004523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Укрпрофра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від 11 грудня 1984 року</w:t>
      </w:r>
      <w:r w:rsidRPr="004523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№ 470, керуючись підпунктом 2 пункту а частини </w:t>
      </w:r>
      <w:r w:rsidR="007343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першої</w:t>
      </w:r>
      <w:r w:rsidRPr="004523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статті 30, частиною </w:t>
      </w:r>
      <w:r w:rsidR="005F77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шостою</w:t>
      </w:r>
      <w:r w:rsidRPr="004523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статті 59 </w:t>
      </w:r>
      <w:r w:rsidR="001353C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Закону України «</w:t>
      </w:r>
      <w:r w:rsidRPr="004523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Про м</w:t>
      </w:r>
      <w:r w:rsidR="001353C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ісцеве самоврядування в Україні»</w:t>
      </w:r>
      <w:r w:rsidRPr="004523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, виконавчий к</w:t>
      </w:r>
      <w:r w:rsidR="001353C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омітет Вараської міської ради</w:t>
      </w:r>
    </w:p>
    <w:p w:rsidR="00073AD8" w:rsidRPr="004523C3" w:rsidRDefault="00073AD8" w:rsidP="004523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</w:p>
    <w:p w:rsidR="00C158C6" w:rsidRPr="00C158C6" w:rsidRDefault="00C158C6" w:rsidP="00D164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C158C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 И Р І Ш И В :</w:t>
      </w:r>
    </w:p>
    <w:p w:rsidR="00C158C6" w:rsidRPr="00073AD8" w:rsidRDefault="00C158C6" w:rsidP="00C158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55F6C" w:rsidRDefault="001353C1" w:rsidP="001353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</w:t>
      </w:r>
      <w:r w:rsidRPr="001353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Зняти з квартирного </w:t>
      </w:r>
      <w:proofErr w:type="spellStart"/>
      <w:r w:rsidRPr="001353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обліку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БабчанікаВолодимира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Андрійовича</w:t>
      </w:r>
      <w:r w:rsidR="005E34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1353C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у зв’язку з виплатою грошової компенсації на придбання житла, відповідно</w:t>
      </w:r>
      <w:r w:rsidR="00A56B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до П</w:t>
      </w:r>
      <w:r w:rsidRPr="001353C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останови Кабінету Міністрів України від 15.11.2017 року №877</w:t>
      </w:r>
      <w:r w:rsidR="00A56B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(в редакції Постанови </w:t>
      </w:r>
      <w:r w:rsidR="00A56BAA" w:rsidRPr="001353C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Кабінету Міністрів України</w:t>
      </w:r>
      <w:r w:rsidR="00A56B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зі змінами від 01 червня 2020 року № 515)</w:t>
      </w:r>
      <w:r w:rsidRPr="001353C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«</w:t>
      </w:r>
      <w:r w:rsidRPr="001353C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  <w:t xml:space="preserve">Про </w:t>
      </w:r>
      <w:r w:rsidR="00A56BA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  <w:t>порядок</w:t>
      </w:r>
      <w:r w:rsidRPr="001353C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  <w:t xml:space="preserve"> та умов</w:t>
      </w:r>
      <w:r w:rsidR="00A56BA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  <w:t>и</w:t>
      </w:r>
      <w:r w:rsidRPr="001353C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  <w:t xml:space="preserve"> надання у 2020 році субвенції з державного бюджету місцевим бюджетам на проектні, будівельно-ремонтні роботи, придбання житла та приміщень для розвитку сімейних та інших форм виховання, наближених до сімейних, та забезпечення житлом дітей-сиріт, дітей, позбавлених батьківського піклування, осіб з їх числа»</w:t>
      </w:r>
      <w:r w:rsidR="00A56BA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  <w:t>, враховуючи рішення виконавчого комітету Вараської місько</w:t>
      </w:r>
      <w:r w:rsidR="00FF125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  <w:t xml:space="preserve">ї ради № </w:t>
      </w:r>
      <w:r w:rsidR="00A56BA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  <w:t xml:space="preserve">196 від 28.07.2020 року «Про затвердження протоколу №1 від 28.07.2020 Комісії з питань забезпечення житлом дітей-сиріт, дітей, позбавлених батьківського піклування, та з їх числа». </w:t>
      </w:r>
    </w:p>
    <w:p w:rsidR="00FF125B" w:rsidRDefault="00FF125B" w:rsidP="001353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158C6" w:rsidRPr="00C158C6" w:rsidRDefault="00C158C6" w:rsidP="001353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158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2. К</w:t>
      </w:r>
      <w:r w:rsidRPr="00C158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онтроль за виконанням рішення покласти на заступника міського голови з питань діяль</w:t>
      </w:r>
      <w:r w:rsidR="00FF12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ності виконавчих органів ради Михайла</w:t>
      </w:r>
      <w:r w:rsidRPr="00C158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Волинця.</w:t>
      </w:r>
    </w:p>
    <w:p w:rsidR="00C158C6" w:rsidRDefault="00C158C6" w:rsidP="001353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73AD8" w:rsidRDefault="00073AD8" w:rsidP="001353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158C6" w:rsidRDefault="00C158C6" w:rsidP="00C158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158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                                             Олександр МЕНЗУЛ</w:t>
      </w:r>
    </w:p>
    <w:p w:rsidR="00080418" w:rsidRDefault="00080418" w:rsidP="00C158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80418" w:rsidRDefault="00080418" w:rsidP="00C158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80418" w:rsidRDefault="00080418" w:rsidP="00C158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80418" w:rsidRDefault="00080418" w:rsidP="00C158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80418" w:rsidRDefault="00080418" w:rsidP="00C158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80418" w:rsidRDefault="00080418" w:rsidP="00C158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80418" w:rsidRDefault="00080418" w:rsidP="00C158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80418" w:rsidRDefault="00080418" w:rsidP="00C158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80418" w:rsidRDefault="00080418" w:rsidP="00C158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80418" w:rsidRDefault="00080418" w:rsidP="00C158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80418" w:rsidRDefault="00080418" w:rsidP="00C158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80418" w:rsidRDefault="00080418" w:rsidP="00C158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80418" w:rsidRDefault="00080418" w:rsidP="00C158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80418" w:rsidRDefault="00080418" w:rsidP="00C158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80418" w:rsidRDefault="00080418" w:rsidP="00C158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80418" w:rsidRDefault="00080418" w:rsidP="00C158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80418" w:rsidRDefault="00080418" w:rsidP="00C158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80418" w:rsidRDefault="00080418" w:rsidP="00C158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80418" w:rsidRDefault="00080418" w:rsidP="00C158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80418" w:rsidRDefault="00080418" w:rsidP="00C158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80418" w:rsidRDefault="00080418" w:rsidP="00C158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80418" w:rsidRDefault="00080418" w:rsidP="00C158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80418" w:rsidRDefault="00080418" w:rsidP="00C158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80418" w:rsidRDefault="00080418" w:rsidP="00C158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80418" w:rsidRDefault="00080418" w:rsidP="00C158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80418" w:rsidRDefault="00080418" w:rsidP="00C158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80418" w:rsidRDefault="00080418" w:rsidP="00C158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80418" w:rsidRDefault="00080418" w:rsidP="00C158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80418" w:rsidRDefault="00080418" w:rsidP="00C158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80418" w:rsidRDefault="00080418" w:rsidP="00C158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80418" w:rsidRDefault="00080418" w:rsidP="00C158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80418" w:rsidRDefault="00080418" w:rsidP="00C158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80418" w:rsidRDefault="00080418" w:rsidP="00C158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80418" w:rsidRPr="00C158C6" w:rsidRDefault="00080418" w:rsidP="000804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sectPr w:rsidR="00080418" w:rsidRPr="00C158C6" w:rsidSect="003237CA">
      <w:headerReference w:type="default" r:id="rId7"/>
      <w:pgSz w:w="11906" w:h="16838"/>
      <w:pgMar w:top="709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20C3" w:rsidRDefault="000120C3" w:rsidP="003237CA">
      <w:pPr>
        <w:spacing w:after="0" w:line="240" w:lineRule="auto"/>
      </w:pPr>
      <w:r>
        <w:separator/>
      </w:r>
    </w:p>
  </w:endnote>
  <w:endnote w:type="continuationSeparator" w:id="1">
    <w:p w:rsidR="000120C3" w:rsidRDefault="000120C3" w:rsidP="00323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20C3" w:rsidRDefault="000120C3" w:rsidP="003237CA">
      <w:pPr>
        <w:spacing w:after="0" w:line="240" w:lineRule="auto"/>
      </w:pPr>
      <w:r>
        <w:separator/>
      </w:r>
    </w:p>
  </w:footnote>
  <w:footnote w:type="continuationSeparator" w:id="1">
    <w:p w:rsidR="000120C3" w:rsidRDefault="000120C3" w:rsidP="003237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7CA" w:rsidRPr="003237CA" w:rsidRDefault="003237CA">
    <w:pPr>
      <w:pStyle w:val="a6"/>
      <w:jc w:val="center"/>
      <w:rPr>
        <w:sz w:val="28"/>
        <w:szCs w:val="28"/>
      </w:rPr>
    </w:pPr>
  </w:p>
  <w:p w:rsidR="003237CA" w:rsidRDefault="003237CA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160D"/>
    <w:rsid w:val="000120C3"/>
    <w:rsid w:val="000603F6"/>
    <w:rsid w:val="00073AD8"/>
    <w:rsid w:val="00080418"/>
    <w:rsid w:val="000A2614"/>
    <w:rsid w:val="000A6574"/>
    <w:rsid w:val="00113A8B"/>
    <w:rsid w:val="001353C1"/>
    <w:rsid w:val="0014532F"/>
    <w:rsid w:val="00162B78"/>
    <w:rsid w:val="00193800"/>
    <w:rsid w:val="001A282E"/>
    <w:rsid w:val="001C7848"/>
    <w:rsid w:val="0026319A"/>
    <w:rsid w:val="002D4D8F"/>
    <w:rsid w:val="003237CA"/>
    <w:rsid w:val="003471C3"/>
    <w:rsid w:val="003546B6"/>
    <w:rsid w:val="003E0240"/>
    <w:rsid w:val="003E312B"/>
    <w:rsid w:val="003F13B4"/>
    <w:rsid w:val="004057AA"/>
    <w:rsid w:val="004414E5"/>
    <w:rsid w:val="004523C3"/>
    <w:rsid w:val="00464653"/>
    <w:rsid w:val="004C7BC8"/>
    <w:rsid w:val="00545C16"/>
    <w:rsid w:val="00590A6B"/>
    <w:rsid w:val="005C3B1A"/>
    <w:rsid w:val="005E34F6"/>
    <w:rsid w:val="005F390B"/>
    <w:rsid w:val="005F7777"/>
    <w:rsid w:val="006D1A3F"/>
    <w:rsid w:val="007343D9"/>
    <w:rsid w:val="00745AF6"/>
    <w:rsid w:val="0076037F"/>
    <w:rsid w:val="00780420"/>
    <w:rsid w:val="007A07F3"/>
    <w:rsid w:val="008165C6"/>
    <w:rsid w:val="00884822"/>
    <w:rsid w:val="008B7C6E"/>
    <w:rsid w:val="008C6608"/>
    <w:rsid w:val="008D04AD"/>
    <w:rsid w:val="008E595D"/>
    <w:rsid w:val="008F1AB1"/>
    <w:rsid w:val="00953059"/>
    <w:rsid w:val="00990283"/>
    <w:rsid w:val="00A56BAA"/>
    <w:rsid w:val="00A74754"/>
    <w:rsid w:val="00AA5026"/>
    <w:rsid w:val="00AB4564"/>
    <w:rsid w:val="00B26857"/>
    <w:rsid w:val="00B42078"/>
    <w:rsid w:val="00B46DA3"/>
    <w:rsid w:val="00B710ED"/>
    <w:rsid w:val="00BF79B5"/>
    <w:rsid w:val="00C0160D"/>
    <w:rsid w:val="00C158C6"/>
    <w:rsid w:val="00C57630"/>
    <w:rsid w:val="00C73ACF"/>
    <w:rsid w:val="00D16406"/>
    <w:rsid w:val="00D3045D"/>
    <w:rsid w:val="00D55F6C"/>
    <w:rsid w:val="00E222AA"/>
    <w:rsid w:val="00EB1E6B"/>
    <w:rsid w:val="00F94BB1"/>
    <w:rsid w:val="00FF12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532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6D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6DA3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237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237CA"/>
  </w:style>
  <w:style w:type="paragraph" w:styleId="a8">
    <w:name w:val="footer"/>
    <w:basedOn w:val="a"/>
    <w:link w:val="a9"/>
    <w:uiPriority w:val="99"/>
    <w:unhideWhenUsed/>
    <w:rsid w:val="003237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237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1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1315</Words>
  <Characters>750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us1</dc:creator>
  <cp:lastModifiedBy>User</cp:lastModifiedBy>
  <cp:revision>2</cp:revision>
  <cp:lastPrinted>2021-09-20T12:08:00Z</cp:lastPrinted>
  <dcterms:created xsi:type="dcterms:W3CDTF">2021-09-22T14:24:00Z</dcterms:created>
  <dcterms:modified xsi:type="dcterms:W3CDTF">2021-09-22T14:24:00Z</dcterms:modified>
</cp:coreProperties>
</file>