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A7" w:rsidRPr="00EB73A7" w:rsidRDefault="00EB73A7" w:rsidP="00EB73A7">
      <w:pPr>
        <w:tabs>
          <w:tab w:val="left" w:pos="720"/>
        </w:tabs>
        <w:spacing w:before="0"/>
        <w:ind w:left="0"/>
        <w:jc w:val="right"/>
        <w:rPr>
          <w:noProof/>
          <w:sz w:val="16"/>
          <w:szCs w:val="16"/>
          <w:lang w:val="ru-RU"/>
        </w:rPr>
      </w:pPr>
    </w:p>
    <w:p w:rsidR="00566946" w:rsidRDefault="009C5FDA" w:rsidP="00566946">
      <w:pPr>
        <w:tabs>
          <w:tab w:val="left" w:pos="720"/>
        </w:tabs>
        <w:spacing w:before="0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566946">
        <w:rPr>
          <w:noProof/>
          <w:sz w:val="28"/>
          <w:szCs w:val="28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46" w:rsidRDefault="007D536B" w:rsidP="00566946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66946">
        <w:rPr>
          <w:b/>
          <w:sz w:val="32"/>
          <w:szCs w:val="32"/>
        </w:rPr>
        <w:t>ВАРАСЬКА МІСЬКА РАДА</w:t>
      </w:r>
    </w:p>
    <w:p w:rsidR="00566946" w:rsidRDefault="0045591A" w:rsidP="00566946">
      <w:pPr>
        <w:spacing w:before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Восьме </w:t>
      </w:r>
      <w:r w:rsidR="00566946">
        <w:rPr>
          <w:b/>
          <w:sz w:val="28"/>
          <w:szCs w:val="28"/>
        </w:rPr>
        <w:t>скликання</w:t>
      </w:r>
    </w:p>
    <w:p w:rsidR="00566946" w:rsidRPr="00420380" w:rsidRDefault="00566946" w:rsidP="00566946">
      <w:pPr>
        <w:spacing w:before="0"/>
        <w:ind w:left="0"/>
        <w:rPr>
          <w:sz w:val="28"/>
          <w:szCs w:val="28"/>
        </w:rPr>
      </w:pPr>
      <w:r w:rsidRPr="00420380">
        <w:rPr>
          <w:b/>
          <w:sz w:val="28"/>
          <w:szCs w:val="28"/>
        </w:rPr>
        <w:t xml:space="preserve">       (</w:t>
      </w:r>
      <w:r w:rsidR="004E4669">
        <w:rPr>
          <w:b/>
          <w:sz w:val="28"/>
          <w:szCs w:val="28"/>
        </w:rPr>
        <w:t xml:space="preserve"> Сімнадцята   </w:t>
      </w:r>
      <w:r>
        <w:rPr>
          <w:b/>
          <w:sz w:val="28"/>
          <w:szCs w:val="28"/>
        </w:rPr>
        <w:t>сесія</w:t>
      </w:r>
      <w:r w:rsidR="004E4669">
        <w:rPr>
          <w:b/>
          <w:sz w:val="28"/>
          <w:szCs w:val="28"/>
        </w:rPr>
        <w:t xml:space="preserve"> </w:t>
      </w:r>
      <w:r w:rsidRPr="00420380">
        <w:rPr>
          <w:b/>
          <w:sz w:val="28"/>
          <w:szCs w:val="28"/>
        </w:rPr>
        <w:t xml:space="preserve">)                 </w:t>
      </w:r>
    </w:p>
    <w:p w:rsidR="00566946" w:rsidRDefault="00EB73A7" w:rsidP="00EB73A7">
      <w:pPr>
        <w:spacing w:before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566946" w:rsidRPr="00215FCF">
        <w:rPr>
          <w:b/>
          <w:sz w:val="32"/>
          <w:szCs w:val="32"/>
        </w:rPr>
        <w:t>Р І</w:t>
      </w:r>
      <w:r w:rsidR="00566946">
        <w:rPr>
          <w:b/>
          <w:sz w:val="32"/>
          <w:szCs w:val="32"/>
        </w:rPr>
        <w:t xml:space="preserve"> Ш Е Н </w:t>
      </w:r>
      <w:proofErr w:type="spellStart"/>
      <w:r w:rsidR="00566946">
        <w:rPr>
          <w:b/>
          <w:sz w:val="32"/>
          <w:szCs w:val="32"/>
        </w:rPr>
        <w:t>Н</w:t>
      </w:r>
      <w:proofErr w:type="spellEnd"/>
      <w:r w:rsidR="00566946">
        <w:rPr>
          <w:b/>
          <w:sz w:val="32"/>
          <w:szCs w:val="32"/>
        </w:rPr>
        <w:t xml:space="preserve"> Я</w:t>
      </w:r>
    </w:p>
    <w:p w:rsidR="00857F4A" w:rsidRDefault="00857F4A" w:rsidP="00EB73A7">
      <w:pPr>
        <w:spacing w:before="0"/>
        <w:ind w:left="0"/>
        <w:rPr>
          <w:b/>
          <w:sz w:val="32"/>
          <w:szCs w:val="32"/>
        </w:rPr>
      </w:pPr>
    </w:p>
    <w:p w:rsidR="009C5FDA" w:rsidRPr="009E7466" w:rsidRDefault="009C5FDA" w:rsidP="00EB73A7">
      <w:pPr>
        <w:spacing w:before="0"/>
        <w:ind w:left="0"/>
        <w:rPr>
          <w:sz w:val="28"/>
          <w:szCs w:val="28"/>
        </w:rPr>
      </w:pPr>
    </w:p>
    <w:p w:rsidR="00566946" w:rsidRPr="00571C73" w:rsidRDefault="001E48BA" w:rsidP="00566946">
      <w:pPr>
        <w:spacing w:before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грудня </w:t>
      </w:r>
      <w:r w:rsidR="00566946" w:rsidRPr="00566946">
        <w:rPr>
          <w:sz w:val="28"/>
          <w:szCs w:val="28"/>
        </w:rPr>
        <w:t>2021 року</w:t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66946">
        <w:rPr>
          <w:sz w:val="28"/>
          <w:szCs w:val="28"/>
        </w:rPr>
        <w:tab/>
      </w:r>
      <w:r w:rsidR="00566946" w:rsidRPr="00571C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 w:rsidR="00566946" w:rsidRPr="00571C73">
        <w:rPr>
          <w:sz w:val="28"/>
          <w:szCs w:val="28"/>
        </w:rPr>
        <w:t>№</w:t>
      </w:r>
      <w:r>
        <w:rPr>
          <w:sz w:val="28"/>
          <w:szCs w:val="28"/>
        </w:rPr>
        <w:t>1239</w:t>
      </w:r>
    </w:p>
    <w:p w:rsidR="009C0050" w:rsidRPr="00566946" w:rsidRDefault="009C0050" w:rsidP="00566946">
      <w:pPr>
        <w:spacing w:before="0"/>
        <w:jc w:val="both"/>
        <w:rPr>
          <w:sz w:val="28"/>
          <w:szCs w:val="28"/>
        </w:rPr>
      </w:pPr>
    </w:p>
    <w:p w:rsidR="005F7809" w:rsidRDefault="005F7809" w:rsidP="00566946">
      <w:pPr>
        <w:spacing w:before="0"/>
        <w:ind w:left="0" w:right="5103"/>
        <w:jc w:val="left"/>
        <w:rPr>
          <w:bCs/>
          <w:iCs/>
          <w:sz w:val="28"/>
          <w:szCs w:val="28"/>
        </w:rPr>
      </w:pPr>
      <w:r w:rsidRPr="00566946">
        <w:rPr>
          <w:bCs/>
          <w:iCs/>
          <w:sz w:val="28"/>
          <w:szCs w:val="28"/>
        </w:rPr>
        <w:t xml:space="preserve">Про </w:t>
      </w:r>
      <w:r w:rsidR="001728C8">
        <w:rPr>
          <w:bCs/>
          <w:iCs/>
          <w:sz w:val="28"/>
          <w:szCs w:val="28"/>
        </w:rPr>
        <w:t>звільнення від сплати</w:t>
      </w:r>
      <w:r w:rsidR="0045591A">
        <w:rPr>
          <w:bCs/>
          <w:iCs/>
          <w:sz w:val="28"/>
          <w:szCs w:val="28"/>
        </w:rPr>
        <w:t xml:space="preserve"> частини чистог</w:t>
      </w:r>
      <w:r w:rsidR="00B11BD1">
        <w:rPr>
          <w:bCs/>
          <w:iCs/>
          <w:sz w:val="28"/>
          <w:szCs w:val="28"/>
        </w:rPr>
        <w:t xml:space="preserve">о прибутку (доходу) </w:t>
      </w:r>
      <w:r w:rsidR="007D536B">
        <w:rPr>
          <w:bCs/>
          <w:iCs/>
          <w:sz w:val="28"/>
          <w:szCs w:val="28"/>
        </w:rPr>
        <w:t>КП «ВТВК»</w:t>
      </w:r>
      <w:r w:rsidR="00250772">
        <w:rPr>
          <w:bCs/>
          <w:iCs/>
          <w:sz w:val="28"/>
          <w:szCs w:val="28"/>
        </w:rPr>
        <w:t xml:space="preserve"> ВМР</w:t>
      </w:r>
      <w:r w:rsidR="001728C8">
        <w:rPr>
          <w:bCs/>
          <w:iCs/>
          <w:sz w:val="28"/>
          <w:szCs w:val="28"/>
        </w:rPr>
        <w:t>, що підлягає сплаті до бюджету Вараської міської ради</w:t>
      </w:r>
    </w:p>
    <w:p w:rsidR="000451BA" w:rsidRPr="00566946" w:rsidRDefault="000451BA" w:rsidP="00566946">
      <w:pPr>
        <w:spacing w:before="0"/>
        <w:ind w:left="0" w:right="5103"/>
        <w:jc w:val="left"/>
        <w:rPr>
          <w:bCs/>
          <w:iCs/>
          <w:sz w:val="28"/>
          <w:szCs w:val="28"/>
        </w:rPr>
      </w:pPr>
    </w:p>
    <w:p w:rsidR="00ED6F58" w:rsidRDefault="001728C8" w:rsidP="00EB73A7">
      <w:pPr>
        <w:spacing w:before="0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</w:t>
      </w:r>
      <w:r w:rsidR="00ED6F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="00EB73A7">
        <w:rPr>
          <w:color w:val="000000"/>
          <w:sz w:val="28"/>
          <w:szCs w:val="28"/>
        </w:rPr>
        <w:t>ист</w:t>
      </w:r>
      <w:r w:rsidR="00ED6F58">
        <w:rPr>
          <w:color w:val="000000"/>
          <w:sz w:val="28"/>
          <w:szCs w:val="28"/>
        </w:rPr>
        <w:t>и</w:t>
      </w:r>
      <w:r w:rsidR="00EB73A7">
        <w:rPr>
          <w:color w:val="000000"/>
          <w:sz w:val="28"/>
          <w:szCs w:val="28"/>
        </w:rPr>
        <w:t xml:space="preserve"> </w:t>
      </w:r>
      <w:r w:rsidR="00ED6F58">
        <w:rPr>
          <w:color w:val="000000"/>
          <w:sz w:val="28"/>
          <w:szCs w:val="28"/>
        </w:rPr>
        <w:t xml:space="preserve"> від  09.12.2021  року  №  1549 та   </w:t>
      </w:r>
      <w:r w:rsidR="00EB73A7">
        <w:rPr>
          <w:color w:val="000000"/>
          <w:sz w:val="28"/>
          <w:szCs w:val="28"/>
        </w:rPr>
        <w:t>від 15.12.2021</w:t>
      </w:r>
      <w:r w:rsidR="00ED6F58">
        <w:rPr>
          <w:color w:val="000000"/>
          <w:sz w:val="28"/>
          <w:szCs w:val="28"/>
        </w:rPr>
        <w:t xml:space="preserve"> року </w:t>
      </w:r>
    </w:p>
    <w:p w:rsidR="005F7809" w:rsidRPr="000451BA" w:rsidRDefault="00ED6F58" w:rsidP="00ED6F58">
      <w:pPr>
        <w:spacing w:before="0"/>
        <w:ind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1570 </w:t>
      </w:r>
      <w:r w:rsidR="00EB73A7">
        <w:rPr>
          <w:color w:val="000000"/>
          <w:sz w:val="28"/>
          <w:szCs w:val="28"/>
        </w:rPr>
        <w:t xml:space="preserve"> року </w:t>
      </w:r>
      <w:r w:rsidR="001728C8">
        <w:rPr>
          <w:color w:val="000000"/>
          <w:sz w:val="28"/>
          <w:szCs w:val="28"/>
        </w:rPr>
        <w:t>комунального підприємства «</w:t>
      </w:r>
      <w:proofErr w:type="spellStart"/>
      <w:r w:rsidR="001728C8">
        <w:rPr>
          <w:color w:val="000000"/>
          <w:sz w:val="28"/>
          <w:szCs w:val="28"/>
        </w:rPr>
        <w:t>Вараштепловодокан</w:t>
      </w:r>
      <w:r w:rsidR="00EB73A7">
        <w:rPr>
          <w:color w:val="000000"/>
          <w:sz w:val="28"/>
          <w:szCs w:val="28"/>
        </w:rPr>
        <w:t>ал</w:t>
      </w:r>
      <w:proofErr w:type="spellEnd"/>
      <w:r w:rsidR="00EB73A7">
        <w:rPr>
          <w:color w:val="000000"/>
          <w:sz w:val="28"/>
          <w:szCs w:val="28"/>
        </w:rPr>
        <w:t xml:space="preserve">» Вараської міської ради </w:t>
      </w:r>
      <w:r w:rsidR="00EB41A1">
        <w:rPr>
          <w:color w:val="000000"/>
          <w:sz w:val="28"/>
          <w:szCs w:val="28"/>
        </w:rPr>
        <w:t xml:space="preserve">з метою впорядкування господарської діяльності, враховуючи </w:t>
      </w:r>
      <w:r w:rsidR="00B11BD1">
        <w:rPr>
          <w:color w:val="000000"/>
          <w:sz w:val="28"/>
          <w:szCs w:val="28"/>
        </w:rPr>
        <w:t>«</w:t>
      </w:r>
      <w:r w:rsidR="00EB41A1">
        <w:rPr>
          <w:color w:val="000000"/>
          <w:sz w:val="28"/>
          <w:szCs w:val="28"/>
        </w:rPr>
        <w:t>Порядок відрахування до бюджету міста частини чистого прибутку (доходу) комунальними унітарними підприємствами та їх об’єднаннями</w:t>
      </w:r>
      <w:r w:rsidR="00B11BD1">
        <w:rPr>
          <w:color w:val="000000"/>
          <w:sz w:val="28"/>
          <w:szCs w:val="28"/>
        </w:rPr>
        <w:t>»</w:t>
      </w:r>
      <w:r w:rsidR="00EB41A1">
        <w:rPr>
          <w:color w:val="000000"/>
          <w:sz w:val="28"/>
          <w:szCs w:val="28"/>
        </w:rPr>
        <w:t>, затверджений рішенням Вараської м</w:t>
      </w:r>
      <w:r w:rsidR="00EB73A7">
        <w:rPr>
          <w:color w:val="000000"/>
          <w:sz w:val="28"/>
          <w:szCs w:val="28"/>
        </w:rPr>
        <w:t>іської ради від 31.07.2019 року</w:t>
      </w:r>
      <w:r w:rsidR="00B11BD1">
        <w:rPr>
          <w:color w:val="000000"/>
          <w:sz w:val="28"/>
          <w:szCs w:val="28"/>
        </w:rPr>
        <w:t xml:space="preserve"> №1440</w:t>
      </w:r>
      <w:r w:rsidR="007D536B">
        <w:rPr>
          <w:color w:val="000000"/>
          <w:sz w:val="28"/>
          <w:szCs w:val="28"/>
        </w:rPr>
        <w:t xml:space="preserve">, </w:t>
      </w:r>
      <w:r w:rsidR="00B11BD1">
        <w:rPr>
          <w:color w:val="000000"/>
          <w:sz w:val="28"/>
          <w:szCs w:val="28"/>
        </w:rPr>
        <w:t>відповідно статті</w:t>
      </w:r>
      <w:r w:rsidR="00EB73A7">
        <w:rPr>
          <w:color w:val="000000"/>
          <w:sz w:val="28"/>
          <w:szCs w:val="28"/>
        </w:rPr>
        <w:t xml:space="preserve"> 78, частини 3 статті</w:t>
      </w:r>
      <w:r w:rsidR="00EB41A1">
        <w:rPr>
          <w:color w:val="000000"/>
          <w:sz w:val="28"/>
          <w:szCs w:val="28"/>
        </w:rPr>
        <w:t xml:space="preserve"> 142 Го</w:t>
      </w:r>
      <w:r w:rsidR="00EB73A7">
        <w:rPr>
          <w:color w:val="000000"/>
          <w:sz w:val="28"/>
          <w:szCs w:val="28"/>
        </w:rPr>
        <w:t>сподарського кодексу України, пункт</w:t>
      </w:r>
      <w:r w:rsidR="00B11BD1">
        <w:rPr>
          <w:color w:val="000000"/>
          <w:sz w:val="28"/>
          <w:szCs w:val="28"/>
        </w:rPr>
        <w:t xml:space="preserve"> 29 частини 1 статті 26, статті</w:t>
      </w:r>
      <w:r w:rsidR="00EB41A1">
        <w:rPr>
          <w:color w:val="000000"/>
          <w:sz w:val="28"/>
          <w:szCs w:val="28"/>
        </w:rPr>
        <w:t xml:space="preserve"> 59 Закону України «Про місцеве самоврядування в Україні»</w:t>
      </w:r>
      <w:r w:rsidR="00EB73A7">
        <w:rPr>
          <w:color w:val="000000"/>
          <w:sz w:val="28"/>
          <w:szCs w:val="28"/>
        </w:rPr>
        <w:t xml:space="preserve"> </w:t>
      </w:r>
      <w:r w:rsidR="00B11BD1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пункт 12.3 статті 12</w:t>
      </w:r>
      <w:r w:rsidR="00B11BD1">
        <w:rPr>
          <w:color w:val="000000"/>
          <w:sz w:val="28"/>
          <w:szCs w:val="28"/>
        </w:rPr>
        <w:t xml:space="preserve"> </w:t>
      </w:r>
      <w:r w:rsidR="00EB41A1">
        <w:rPr>
          <w:color w:val="000000"/>
          <w:sz w:val="28"/>
          <w:szCs w:val="28"/>
        </w:rPr>
        <w:t xml:space="preserve"> Податкового кодексу України,</w:t>
      </w:r>
      <w:r w:rsidR="00EB73A7">
        <w:rPr>
          <w:color w:val="000000"/>
          <w:sz w:val="28"/>
          <w:szCs w:val="28"/>
        </w:rPr>
        <w:t xml:space="preserve"> </w:t>
      </w:r>
      <w:r w:rsidR="00DB7069">
        <w:rPr>
          <w:color w:val="000000"/>
          <w:sz w:val="28"/>
          <w:szCs w:val="28"/>
        </w:rPr>
        <w:t>за погодженням з постійною  комісією з питань комунального майна, житлової політики, інфраструктури, енергозбереження, благоус</w:t>
      </w:r>
      <w:r w:rsidR="007D536B">
        <w:rPr>
          <w:color w:val="000000"/>
          <w:sz w:val="28"/>
          <w:szCs w:val="28"/>
        </w:rPr>
        <w:t>т</w:t>
      </w:r>
      <w:r w:rsidR="00DB7069">
        <w:rPr>
          <w:color w:val="000000"/>
          <w:sz w:val="28"/>
          <w:szCs w:val="28"/>
        </w:rPr>
        <w:t xml:space="preserve">рою, </w:t>
      </w:r>
      <w:proofErr w:type="spellStart"/>
      <w:r w:rsidR="0045591A">
        <w:rPr>
          <w:bCs/>
          <w:iCs/>
          <w:sz w:val="28"/>
          <w:szCs w:val="28"/>
        </w:rPr>
        <w:t>Вара</w:t>
      </w:r>
      <w:r w:rsidR="00177138" w:rsidRPr="00566946">
        <w:rPr>
          <w:bCs/>
          <w:iCs/>
          <w:sz w:val="28"/>
          <w:szCs w:val="28"/>
        </w:rPr>
        <w:t>ська</w:t>
      </w:r>
      <w:proofErr w:type="spellEnd"/>
      <w:r w:rsidR="00177138" w:rsidRPr="00566946">
        <w:rPr>
          <w:bCs/>
          <w:iCs/>
          <w:sz w:val="28"/>
          <w:szCs w:val="28"/>
        </w:rPr>
        <w:t xml:space="preserve"> міська рада</w:t>
      </w:r>
    </w:p>
    <w:p w:rsidR="007D536B" w:rsidRDefault="007D536B" w:rsidP="00930175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5F7809" w:rsidRPr="00566946" w:rsidRDefault="005F7809" w:rsidP="0093017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66946">
        <w:rPr>
          <w:rStyle w:val="a4"/>
          <w:color w:val="000000"/>
          <w:sz w:val="28"/>
          <w:szCs w:val="28"/>
        </w:rPr>
        <w:t>В И Р І Ш И Л А:</w:t>
      </w:r>
    </w:p>
    <w:p w:rsidR="005F6A10" w:rsidRDefault="000451BA" w:rsidP="00857F4A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 w:firstLine="851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Звільнити від сплати </w:t>
      </w:r>
      <w:r>
        <w:rPr>
          <w:bCs/>
          <w:iCs/>
          <w:sz w:val="28"/>
          <w:szCs w:val="28"/>
        </w:rPr>
        <w:t>частини чистого прибутку (доходу)</w:t>
      </w:r>
      <w:r w:rsidR="005F6A10">
        <w:rPr>
          <w:bCs/>
          <w:iCs/>
          <w:sz w:val="28"/>
          <w:szCs w:val="28"/>
        </w:rPr>
        <w:t xml:space="preserve">, що підлягає відрахуванню до міського бюджету </w:t>
      </w:r>
      <w:r w:rsidR="00EB41A1">
        <w:rPr>
          <w:bCs/>
          <w:iCs/>
          <w:sz w:val="28"/>
          <w:szCs w:val="28"/>
        </w:rPr>
        <w:t>починаючи з четвертого кварталу 2021 р</w:t>
      </w:r>
      <w:r w:rsidR="009C5FDA">
        <w:rPr>
          <w:bCs/>
          <w:iCs/>
          <w:sz w:val="28"/>
          <w:szCs w:val="28"/>
        </w:rPr>
        <w:t>оку до 31.12.2022</w:t>
      </w:r>
      <w:r w:rsidR="007D536B">
        <w:rPr>
          <w:bCs/>
          <w:iCs/>
          <w:sz w:val="28"/>
          <w:szCs w:val="28"/>
        </w:rPr>
        <w:t xml:space="preserve"> року</w:t>
      </w:r>
      <w:r w:rsidR="005F6A10">
        <w:rPr>
          <w:bCs/>
          <w:iCs/>
          <w:sz w:val="28"/>
          <w:szCs w:val="28"/>
        </w:rPr>
        <w:t xml:space="preserve">: </w:t>
      </w:r>
    </w:p>
    <w:p w:rsidR="00857F4A" w:rsidRDefault="00857F4A" w:rsidP="00857F4A">
      <w:pPr>
        <w:pStyle w:val="a3"/>
        <w:shd w:val="clear" w:color="auto" w:fill="FFFFFF"/>
        <w:spacing w:before="150" w:beforeAutospacing="0" w:after="150" w:afterAutospacing="0"/>
        <w:ind w:left="1069"/>
        <w:jc w:val="both"/>
        <w:rPr>
          <w:bCs/>
          <w:iCs/>
          <w:sz w:val="28"/>
          <w:szCs w:val="28"/>
        </w:rPr>
      </w:pPr>
    </w:p>
    <w:tbl>
      <w:tblPr>
        <w:tblStyle w:val="a7"/>
        <w:tblW w:w="0" w:type="auto"/>
        <w:tblInd w:w="428" w:type="dxa"/>
        <w:tblLook w:val="04A0" w:firstRow="1" w:lastRow="0" w:firstColumn="1" w:lastColumn="0" w:noHBand="0" w:noVBand="1"/>
      </w:tblPr>
      <w:tblGrid>
        <w:gridCol w:w="870"/>
        <w:gridCol w:w="4755"/>
        <w:gridCol w:w="2751"/>
      </w:tblGrid>
      <w:tr w:rsidR="005F6A10" w:rsidTr="005F6A10">
        <w:trPr>
          <w:trHeight w:val="268"/>
        </w:trPr>
        <w:tc>
          <w:tcPr>
            <w:tcW w:w="870" w:type="dxa"/>
            <w:vAlign w:val="center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№</w:t>
            </w:r>
          </w:p>
        </w:tc>
        <w:tc>
          <w:tcPr>
            <w:tcW w:w="4755" w:type="dxa"/>
            <w:vAlign w:val="center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Назва підприємства</w:t>
            </w:r>
          </w:p>
        </w:tc>
        <w:tc>
          <w:tcPr>
            <w:tcW w:w="2751" w:type="dxa"/>
            <w:vAlign w:val="center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Cs w:val="28"/>
              </w:rPr>
            </w:pPr>
            <w:r w:rsidRPr="005F6A10">
              <w:rPr>
                <w:bCs/>
                <w:iCs/>
                <w:szCs w:val="28"/>
              </w:rPr>
              <w:t>Код ЄДРПОУ</w:t>
            </w:r>
          </w:p>
        </w:tc>
      </w:tr>
      <w:tr w:rsidR="005F6A10" w:rsidTr="005F6A10">
        <w:trPr>
          <w:trHeight w:val="484"/>
        </w:trPr>
        <w:tc>
          <w:tcPr>
            <w:tcW w:w="870" w:type="dxa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rPr>
                <w:bCs/>
                <w:iCs/>
                <w:sz w:val="20"/>
                <w:szCs w:val="28"/>
              </w:rPr>
            </w:pPr>
            <w:r w:rsidRPr="005F6A10">
              <w:rPr>
                <w:bCs/>
                <w:iCs/>
                <w:sz w:val="20"/>
                <w:szCs w:val="28"/>
              </w:rPr>
              <w:t>1.</w:t>
            </w:r>
          </w:p>
        </w:tc>
        <w:tc>
          <w:tcPr>
            <w:tcW w:w="4755" w:type="dxa"/>
            <w:vAlign w:val="center"/>
          </w:tcPr>
          <w:p w:rsidR="005F6A10" w:rsidRPr="005F6A10" w:rsidRDefault="005F6A10" w:rsidP="005F6A1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2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Комунальне підприємство «ВАРАШТЕПЛОВОДОКАНАЛ» Вараської міської ради</w:t>
            </w:r>
          </w:p>
        </w:tc>
        <w:tc>
          <w:tcPr>
            <w:tcW w:w="2751" w:type="dxa"/>
            <w:vAlign w:val="center"/>
          </w:tcPr>
          <w:p w:rsidR="005F6A10" w:rsidRPr="005F6A10" w:rsidRDefault="005F6A10" w:rsidP="005F6A10">
            <w:pPr>
              <w:pStyle w:val="a3"/>
              <w:spacing w:before="150" w:beforeAutospacing="0" w:after="150" w:afterAutospacing="0"/>
              <w:jc w:val="center"/>
              <w:rPr>
                <w:bCs/>
                <w:iCs/>
                <w:sz w:val="20"/>
                <w:szCs w:val="28"/>
              </w:rPr>
            </w:pPr>
            <w:r w:rsidRPr="005F6A10">
              <w:rPr>
                <w:bCs/>
                <w:iCs/>
                <w:sz w:val="22"/>
                <w:szCs w:val="28"/>
              </w:rPr>
              <w:t>30536302</w:t>
            </w:r>
          </w:p>
        </w:tc>
      </w:tr>
    </w:tbl>
    <w:p w:rsidR="005F6A10" w:rsidRDefault="005F6A10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bCs/>
          <w:iCs/>
          <w:sz w:val="28"/>
          <w:szCs w:val="28"/>
        </w:rPr>
      </w:pPr>
    </w:p>
    <w:p w:rsidR="00E40F37" w:rsidRDefault="005F6A10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7D536B">
        <w:rPr>
          <w:color w:val="000000"/>
          <w:sz w:val="28"/>
          <w:szCs w:val="28"/>
        </w:rPr>
        <w:t>Комунальному підприємству «ВТВК» ВМР</w:t>
      </w:r>
      <w:r w:rsidR="00E40F37">
        <w:rPr>
          <w:color w:val="000000"/>
          <w:sz w:val="28"/>
          <w:szCs w:val="28"/>
        </w:rPr>
        <w:t>, звільнену від перерахування частку прибутку спрямовувати на фінансово-госп</w:t>
      </w:r>
      <w:r w:rsidR="00EB73A7">
        <w:rPr>
          <w:color w:val="000000"/>
          <w:sz w:val="28"/>
          <w:szCs w:val="28"/>
        </w:rPr>
        <w:t>одарську діяльність підприємств</w:t>
      </w:r>
      <w:r w:rsidR="007D536B">
        <w:rPr>
          <w:color w:val="000000"/>
          <w:sz w:val="28"/>
          <w:szCs w:val="28"/>
        </w:rPr>
        <w:t>а</w:t>
      </w:r>
      <w:r w:rsidR="00E40F37">
        <w:rPr>
          <w:color w:val="000000"/>
          <w:sz w:val="28"/>
          <w:szCs w:val="28"/>
        </w:rPr>
        <w:t>.</w:t>
      </w:r>
    </w:p>
    <w:p w:rsidR="005F7809" w:rsidRPr="00566946" w:rsidRDefault="005F6A10" w:rsidP="00930175"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F7809" w:rsidRPr="00566946">
        <w:rPr>
          <w:color w:val="000000"/>
          <w:sz w:val="28"/>
          <w:szCs w:val="28"/>
        </w:rPr>
        <w:t>. Контроль за виконанням рішення покласти на заступника міського гол</w:t>
      </w:r>
      <w:r w:rsidR="00B11BD1">
        <w:rPr>
          <w:color w:val="000000"/>
          <w:sz w:val="28"/>
          <w:szCs w:val="28"/>
        </w:rPr>
        <w:t xml:space="preserve">ови Ігоря ВОСКОБОЙНИКА та на </w:t>
      </w:r>
      <w:r w:rsidR="005F7809" w:rsidRPr="00566946">
        <w:rPr>
          <w:color w:val="000000"/>
          <w:sz w:val="28"/>
          <w:szCs w:val="28"/>
        </w:rPr>
        <w:t>постійн</w:t>
      </w:r>
      <w:r w:rsidR="00B11BD1">
        <w:rPr>
          <w:color w:val="000000"/>
          <w:sz w:val="28"/>
          <w:szCs w:val="28"/>
        </w:rPr>
        <w:t>у комісію</w:t>
      </w:r>
      <w:r w:rsidR="005F7809" w:rsidRPr="00566946">
        <w:rPr>
          <w:color w:val="000000"/>
          <w:sz w:val="28"/>
          <w:szCs w:val="28"/>
        </w:rPr>
        <w:t xml:space="preserve">  з питань депутатської діяльності, законності та правопорядку</w:t>
      </w:r>
      <w:r w:rsidR="00A83709" w:rsidRPr="00566946">
        <w:rPr>
          <w:color w:val="000000"/>
          <w:sz w:val="28"/>
          <w:szCs w:val="28"/>
        </w:rPr>
        <w:t xml:space="preserve"> та </w:t>
      </w:r>
      <w:r w:rsidR="00A83709" w:rsidRPr="00566946">
        <w:rPr>
          <w:color w:val="000000"/>
          <w:sz w:val="28"/>
          <w:szCs w:val="28"/>
          <w:shd w:val="clear" w:color="auto" w:fill="FFFFFF"/>
        </w:rPr>
        <w:t> з питань комунального майна, житлової політики, інфраструктури та благоустрою.</w:t>
      </w:r>
    </w:p>
    <w:p w:rsidR="00566946" w:rsidRDefault="00566946" w:rsidP="005F780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5F7809" w:rsidRPr="00566946" w:rsidRDefault="005F7809" w:rsidP="005F780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566946">
        <w:rPr>
          <w:color w:val="000000"/>
          <w:sz w:val="28"/>
          <w:szCs w:val="28"/>
        </w:rPr>
        <w:t>Міський голова                                                         Олекс</w:t>
      </w:r>
      <w:r w:rsidR="00A83709" w:rsidRPr="00566946">
        <w:rPr>
          <w:color w:val="000000"/>
          <w:sz w:val="28"/>
          <w:szCs w:val="28"/>
        </w:rPr>
        <w:t>андр МЕНЗУЛ</w:t>
      </w:r>
    </w:p>
    <w:p w:rsidR="005F7809" w:rsidRDefault="005F7809" w:rsidP="005F7809">
      <w:pPr>
        <w:spacing w:before="0"/>
        <w:ind w:left="0" w:right="0"/>
        <w:jc w:val="left"/>
        <w:rPr>
          <w:sz w:val="24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66946" w:rsidRDefault="00566946" w:rsidP="00566946">
      <w:pPr>
        <w:rPr>
          <w:b/>
          <w:sz w:val="28"/>
          <w:szCs w:val="28"/>
        </w:rPr>
      </w:pPr>
    </w:p>
    <w:p w:rsidR="005F7809" w:rsidRDefault="005F7809" w:rsidP="00566946">
      <w:pPr>
        <w:spacing w:before="0"/>
        <w:jc w:val="both"/>
      </w:pPr>
    </w:p>
    <w:p w:rsidR="00E40F37" w:rsidRDefault="00E40F37" w:rsidP="00566946">
      <w:pPr>
        <w:spacing w:before="0"/>
        <w:jc w:val="both"/>
      </w:pPr>
    </w:p>
    <w:p w:rsidR="00E40F37" w:rsidRDefault="00E40F37" w:rsidP="00566946">
      <w:pPr>
        <w:spacing w:before="0"/>
        <w:jc w:val="both"/>
      </w:pPr>
    </w:p>
    <w:p w:rsidR="00E40F37" w:rsidRDefault="00E40F37" w:rsidP="00566946">
      <w:pPr>
        <w:spacing w:before="0"/>
        <w:jc w:val="both"/>
      </w:pPr>
    </w:p>
    <w:sectPr w:rsidR="00E40F37" w:rsidSect="00857F4A">
      <w:pgSz w:w="11906" w:h="16838"/>
      <w:pgMar w:top="1276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BBF"/>
    <w:multiLevelType w:val="hybridMultilevel"/>
    <w:tmpl w:val="177400BA"/>
    <w:lvl w:ilvl="0" w:tplc="EB5252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C206D2"/>
    <w:multiLevelType w:val="hybridMultilevel"/>
    <w:tmpl w:val="2FFE84FA"/>
    <w:lvl w:ilvl="0" w:tplc="8E48F0C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99"/>
    <w:rsid w:val="000451BA"/>
    <w:rsid w:val="00121164"/>
    <w:rsid w:val="00164B60"/>
    <w:rsid w:val="001728C8"/>
    <w:rsid w:val="00177138"/>
    <w:rsid w:val="001E48BA"/>
    <w:rsid w:val="00250772"/>
    <w:rsid w:val="002B4B99"/>
    <w:rsid w:val="003B46B5"/>
    <w:rsid w:val="003D764A"/>
    <w:rsid w:val="003F769D"/>
    <w:rsid w:val="0045591A"/>
    <w:rsid w:val="004D269A"/>
    <w:rsid w:val="004E4669"/>
    <w:rsid w:val="00566946"/>
    <w:rsid w:val="00571C73"/>
    <w:rsid w:val="00573EEF"/>
    <w:rsid w:val="005F6A10"/>
    <w:rsid w:val="005F7809"/>
    <w:rsid w:val="00755572"/>
    <w:rsid w:val="007D536B"/>
    <w:rsid w:val="00836028"/>
    <w:rsid w:val="0085217D"/>
    <w:rsid w:val="00857F4A"/>
    <w:rsid w:val="008928D8"/>
    <w:rsid w:val="008E69CB"/>
    <w:rsid w:val="00930175"/>
    <w:rsid w:val="009C0050"/>
    <w:rsid w:val="009C5FDA"/>
    <w:rsid w:val="009E7466"/>
    <w:rsid w:val="00A65794"/>
    <w:rsid w:val="00A83709"/>
    <w:rsid w:val="00B11BD1"/>
    <w:rsid w:val="00BA54AA"/>
    <w:rsid w:val="00C82E73"/>
    <w:rsid w:val="00CD164F"/>
    <w:rsid w:val="00DB7069"/>
    <w:rsid w:val="00E40F37"/>
    <w:rsid w:val="00EB41A1"/>
    <w:rsid w:val="00EB73A7"/>
    <w:rsid w:val="00ED6F58"/>
    <w:rsid w:val="00EE22C4"/>
    <w:rsid w:val="00F0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39ED"/>
  <w15:docId w15:val="{1C0CFCAF-7D8C-4CD7-B075-F992A840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9"/>
    <w:pPr>
      <w:widowControl w:val="0"/>
      <w:autoSpaceDE w:val="0"/>
      <w:autoSpaceDN w:val="0"/>
      <w:adjustRightInd w:val="0"/>
      <w:spacing w:before="380" w:after="0" w:line="240" w:lineRule="auto"/>
      <w:ind w:left="1600" w:right="4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809"/>
    <w:pPr>
      <w:widowControl/>
      <w:autoSpaceDE/>
      <w:autoSpaceDN/>
      <w:adjustRightInd/>
      <w:spacing w:before="100" w:beforeAutospacing="1" w:after="100" w:afterAutospacing="1"/>
      <w:ind w:left="0" w:right="0"/>
      <w:jc w:val="left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F78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591A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91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F6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A1B8-CFE2-4C9A-8ED1-5A096257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Lytay</cp:lastModifiedBy>
  <cp:revision>2</cp:revision>
  <cp:lastPrinted>2021-12-28T06:50:00Z</cp:lastPrinted>
  <dcterms:created xsi:type="dcterms:W3CDTF">2021-12-29T10:15:00Z</dcterms:created>
  <dcterms:modified xsi:type="dcterms:W3CDTF">2021-12-29T10:15:00Z</dcterms:modified>
</cp:coreProperties>
</file>