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0F8D" w14:textId="77777777" w:rsidR="00D764BC" w:rsidRPr="00E32ED6" w:rsidRDefault="00D764BC" w:rsidP="00D764BC">
      <w:pPr>
        <w:ind w:left="3540"/>
        <w:rPr>
          <w:i/>
          <w:iCs/>
        </w:rPr>
      </w:pPr>
      <w:r>
        <w:t xml:space="preserve">             </w:t>
      </w:r>
      <w:r>
        <w:rPr>
          <w:noProof/>
          <w:lang w:val="ru-RU"/>
        </w:rPr>
        <w:drawing>
          <wp:inline distT="0" distB="0" distL="0" distR="0" wp14:anchorId="79B64755" wp14:editId="60DB74BF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proofErr w:type="spellStart"/>
      <w:r>
        <w:t>Проєкт</w:t>
      </w:r>
      <w:proofErr w:type="spellEnd"/>
      <w:r>
        <w:t xml:space="preserve"> С.В. Осадчук </w:t>
      </w:r>
    </w:p>
    <w:p w14:paraId="28136F90" w14:textId="77777777" w:rsidR="00D764BC" w:rsidRPr="00E32ED6" w:rsidRDefault="00D764BC" w:rsidP="00D764BC">
      <w:pPr>
        <w:ind w:left="3540"/>
        <w:jc w:val="center"/>
        <w:rPr>
          <w:i/>
          <w:iCs/>
          <w:sz w:val="16"/>
          <w:szCs w:val="16"/>
        </w:rPr>
      </w:pPr>
    </w:p>
    <w:p w14:paraId="0CABAAE7" w14:textId="77777777" w:rsidR="00D764BC" w:rsidRDefault="00D764BC" w:rsidP="00D764B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30C80D40" w14:textId="77777777" w:rsidR="00D764BC" w:rsidRDefault="00D764BC" w:rsidP="00D764B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05B125F9" w14:textId="77777777" w:rsidR="00D764BC" w:rsidRDefault="00D764BC" w:rsidP="00D764BC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ВАРАСЬКОЇ МІСЬКОЇ РАДИ</w:t>
      </w:r>
    </w:p>
    <w:p w14:paraId="780A6D23" w14:textId="77777777" w:rsidR="00D764BC" w:rsidRPr="00863187" w:rsidRDefault="00D764BC" w:rsidP="00D764BC">
      <w:pPr>
        <w:jc w:val="center"/>
        <w:rPr>
          <w:b/>
          <w:bCs w:val="0"/>
          <w:szCs w:val="28"/>
        </w:rPr>
      </w:pPr>
    </w:p>
    <w:p w14:paraId="4309D3F2" w14:textId="77777777" w:rsidR="00D764BC" w:rsidRDefault="00D764BC" w:rsidP="00D764BC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6B14CB0B" w14:textId="77777777" w:rsidR="00D764BC" w:rsidRDefault="00D764BC" w:rsidP="00D764BC">
      <w:pPr>
        <w:jc w:val="center"/>
        <w:rPr>
          <w:b/>
          <w:sz w:val="32"/>
          <w:szCs w:val="32"/>
        </w:rPr>
      </w:pPr>
    </w:p>
    <w:p w14:paraId="17BE66ED" w14:textId="09F0B7C4" w:rsidR="00D764BC" w:rsidRDefault="00D60B7B" w:rsidP="00D76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10.02.2023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м. </w:t>
      </w:r>
      <w:proofErr w:type="spellStart"/>
      <w:r>
        <w:rPr>
          <w:b/>
          <w:sz w:val="32"/>
          <w:szCs w:val="32"/>
        </w:rPr>
        <w:t>Вараш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№45-ПРВ-23-7111</w:t>
      </w:r>
    </w:p>
    <w:p w14:paraId="7E7F445F" w14:textId="77777777" w:rsidR="00D764BC" w:rsidRDefault="00D764BC" w:rsidP="00D764BC">
      <w:pPr>
        <w:jc w:val="center"/>
        <w:rPr>
          <w:b/>
          <w:sz w:val="32"/>
          <w:szCs w:val="32"/>
        </w:rPr>
      </w:pPr>
    </w:p>
    <w:p w14:paraId="736EEC24" w14:textId="77777777" w:rsidR="00D764BC" w:rsidRPr="00C237E6" w:rsidRDefault="00D764BC" w:rsidP="00D764B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D764BC" w14:paraId="446E2C0B" w14:textId="77777777" w:rsidTr="00910825">
        <w:tc>
          <w:tcPr>
            <w:tcW w:w="3403" w:type="dxa"/>
          </w:tcPr>
          <w:p w14:paraId="01661632" w14:textId="3BC3DE2E" w:rsidR="00D764BC" w:rsidRDefault="00D764BC" w:rsidP="00910825">
            <w:pPr>
              <w:rPr>
                <w:color w:val="000000"/>
              </w:rPr>
            </w:pPr>
            <w:r>
              <w:rPr>
                <w:color w:val="000000"/>
              </w:rPr>
              <w:t>Про затвердження подання щодо можливості призначення опікуном ------------------------------------</w:t>
            </w:r>
          </w:p>
        </w:tc>
      </w:tr>
    </w:tbl>
    <w:p w14:paraId="519C7E75" w14:textId="77777777" w:rsidR="00D764BC" w:rsidRPr="00CA6459" w:rsidRDefault="00D764BC" w:rsidP="00D764B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7BAC3959" w14:textId="77777777" w:rsidR="00D764BC" w:rsidRPr="00CA6459" w:rsidRDefault="00D764BC" w:rsidP="00D764B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19210C49" w14:textId="684FDD6F" w:rsidR="00D764BC" w:rsidRPr="00BB61CC" w:rsidRDefault="00D764BC" w:rsidP="00D764BC">
      <w:pPr>
        <w:pStyle w:val="HTML"/>
        <w:shd w:val="clear" w:color="auto" w:fill="FFFFFF"/>
        <w:ind w:firstLine="709"/>
        <w:jc w:val="both"/>
        <w:textAlignment w:val="baseline"/>
        <w:rPr>
          <w:color w:val="000000"/>
          <w:sz w:val="16"/>
          <w:szCs w:val="16"/>
        </w:rPr>
      </w:pPr>
      <w:bookmarkStart w:id="0" w:name="o4"/>
      <w:bookmarkEnd w:id="0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Розглянувши заяву від 27 січня 2023 року та відповідні документи </w:t>
      </w:r>
      <w:bookmarkStart w:id="1" w:name="_Hlk97799229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---------------------------------------, --------------- року народження, який проживає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: </w:t>
      </w:r>
      <w:bookmarkEnd w:id="1"/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</w:t>
      </w:r>
      <w:bookmarkStart w:id="2" w:name="_Hlk126675224"/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про можливість призначення його опікуном над </w:t>
      </w:r>
      <w:bookmarkStart w:id="3" w:name="_Hlk97799260"/>
      <w:r>
        <w:rPr>
          <w:rFonts w:ascii="Times New Roman CYR" w:hAnsi="Times New Roman CYR"/>
          <w:bCs/>
          <w:sz w:val="28"/>
          <w:szCs w:val="28"/>
          <w:lang w:val="uk-UA" w:eastAsia="ru-RU"/>
        </w:rPr>
        <w:t>повнолітнім сином ----------------------------------------------, ------------------------------------------------------------ року народження, що страждає на ---------------------------------------------------------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проживає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Pr="00E03E6E"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 </w:t>
      </w:r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--------------------------------------------------------------------------------------------------------------------------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піклування </w:t>
      </w:r>
      <w:r w:rsidRPr="0060395C">
        <w:rPr>
          <w:rFonts w:ascii="Times New Roman CYR" w:hAnsi="Times New Roman CYR"/>
          <w:bCs/>
          <w:sz w:val="28"/>
          <w:szCs w:val="28"/>
          <w:lang w:val="uk-UA" w:eastAsia="ru-RU"/>
        </w:rPr>
        <w:t>№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7111</w:t>
      </w:r>
      <w:r w:rsidRPr="0060395C">
        <w:rPr>
          <w:rFonts w:ascii="Times New Roman CYR" w:hAnsi="Times New Roman CYR"/>
          <w:bCs/>
          <w:sz w:val="28"/>
          <w:szCs w:val="28"/>
          <w:lang w:val="uk-UA" w:eastAsia="ru-RU"/>
        </w:rPr>
        <w:t>-ПТ-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22</w:t>
      </w:r>
      <w:r w:rsidRPr="0060395C">
        <w:rPr>
          <w:rFonts w:ascii="Times New Roman CYR" w:hAnsi="Times New Roman CYR"/>
          <w:bCs/>
          <w:sz w:val="28"/>
          <w:szCs w:val="28"/>
          <w:lang w:val="uk-UA" w:eastAsia="ru-RU"/>
        </w:rPr>
        <w:t>-7111-2</w:t>
      </w:r>
      <w:r>
        <w:rPr>
          <w:rFonts w:ascii="Times New Roman CYR" w:hAnsi="Times New Roman CYR"/>
          <w:bCs/>
          <w:sz w:val="28"/>
          <w:szCs w:val="28"/>
          <w:lang w:val="uk-UA" w:eastAsia="ru-RU"/>
        </w:rPr>
        <w:t>3 від 07 лютого 2023 року, відповідно до частини першої статті 56, частини першої статті 60, статті 75 Цивільного кодексу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частини першої статті 300 Цивільного процесуального кодексу України, спільного наказу Державного комітету України у справах сім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Pr="00866348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 України, Міністерства праці та соціальної політики України від 26 травня 1999 року №34/166/131/88 «Про затвердження Правил опіки та піклування», зареєстрованого в Міністерстві юстиції України 17 червня 1999 року за №387/3680,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підпунктом 4 пункту «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першої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статті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частиною шостою статті 59</w:t>
      </w:r>
      <w:r w:rsidRPr="00BD33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мі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430B91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</w:t>
      </w:r>
    </w:p>
    <w:p w14:paraId="23E1173A" w14:textId="77777777" w:rsidR="00D764BC" w:rsidRDefault="00D764BC" w:rsidP="00D764BC">
      <w:pPr>
        <w:jc w:val="center"/>
        <w:rPr>
          <w:color w:val="000000"/>
        </w:rPr>
      </w:pPr>
    </w:p>
    <w:p w14:paraId="0D44C339" w14:textId="77777777" w:rsidR="00D764BC" w:rsidRDefault="00D764BC" w:rsidP="00D764BC">
      <w:pPr>
        <w:rPr>
          <w:b/>
          <w:bCs w:val="0"/>
          <w:color w:val="000000"/>
        </w:rPr>
      </w:pPr>
    </w:p>
    <w:p w14:paraId="22020932" w14:textId="77777777" w:rsidR="00D764BC" w:rsidRPr="00CA6459" w:rsidRDefault="00D764BC" w:rsidP="00D764BC">
      <w:pPr>
        <w:jc w:val="center"/>
        <w:rPr>
          <w:color w:val="000000"/>
          <w:sz w:val="24"/>
          <w:szCs w:val="24"/>
        </w:rPr>
      </w:pPr>
      <w:r w:rsidRPr="00CA6459">
        <w:rPr>
          <w:color w:val="000000"/>
          <w:sz w:val="24"/>
          <w:szCs w:val="24"/>
        </w:rPr>
        <w:lastRenderedPageBreak/>
        <w:t>2</w:t>
      </w:r>
    </w:p>
    <w:p w14:paraId="43279270" w14:textId="77777777" w:rsidR="00D764BC" w:rsidRPr="00FC10FD" w:rsidRDefault="00D764BC" w:rsidP="00D764BC">
      <w:pPr>
        <w:rPr>
          <w:color w:val="000000"/>
        </w:rPr>
      </w:pPr>
      <w:bookmarkStart w:id="4" w:name="_GoBack"/>
      <w:r w:rsidRPr="00FC10FD">
        <w:rPr>
          <w:color w:val="000000"/>
        </w:rPr>
        <w:t>ВИРІШИВ:</w:t>
      </w:r>
    </w:p>
    <w:bookmarkEnd w:id="4"/>
    <w:p w14:paraId="6029B345" w14:textId="77777777" w:rsidR="00D764BC" w:rsidRPr="009C235F" w:rsidRDefault="00D764BC" w:rsidP="00D764BC">
      <w:pPr>
        <w:rPr>
          <w:color w:val="000000"/>
        </w:rPr>
      </w:pPr>
    </w:p>
    <w:p w14:paraId="3ACF3D13" w14:textId="0B056683" w:rsidR="00D764BC" w:rsidRPr="008A075F" w:rsidRDefault="00D764BC" w:rsidP="00D764BC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234A3">
        <w:rPr>
          <w:szCs w:val="28"/>
        </w:rPr>
        <w:t xml:space="preserve">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</w:t>
      </w:r>
      <w:r w:rsidRPr="00E234A3">
        <w:rPr>
          <w:szCs w:val="28"/>
        </w:rPr>
        <w:t xml:space="preserve"> Рівненської області щодо можливості призначення опікуном </w:t>
      </w:r>
      <w:r>
        <w:rPr>
          <w:szCs w:val="28"/>
        </w:rPr>
        <w:t>--------------------------------------</w:t>
      </w:r>
      <w:r w:rsidRPr="00E234A3">
        <w:rPr>
          <w:szCs w:val="28"/>
        </w:rPr>
        <w:t xml:space="preserve"> </w:t>
      </w:r>
      <w:r>
        <w:rPr>
          <w:szCs w:val="28"/>
        </w:rPr>
        <w:t>над повнолітнім сином ------------------------------------------------------------------,</w:t>
      </w:r>
      <w:r w:rsidRPr="00E234A3">
        <w:rPr>
          <w:szCs w:val="28"/>
        </w:rPr>
        <w:t xml:space="preserve"> у разі визнання останньо</w:t>
      </w:r>
      <w:r>
        <w:rPr>
          <w:szCs w:val="28"/>
        </w:rPr>
        <w:t>го</w:t>
      </w:r>
      <w:r w:rsidRPr="00E234A3">
        <w:rPr>
          <w:szCs w:val="28"/>
        </w:rPr>
        <w:t xml:space="preserve"> недієздатн</w:t>
      </w:r>
      <w:r>
        <w:rPr>
          <w:szCs w:val="28"/>
        </w:rPr>
        <w:t>им</w:t>
      </w:r>
      <w:r w:rsidRPr="00E234A3">
        <w:rPr>
          <w:szCs w:val="28"/>
        </w:rPr>
        <w:t xml:space="preserve"> </w:t>
      </w:r>
      <w:r>
        <w:rPr>
          <w:szCs w:val="28"/>
        </w:rPr>
        <w:t xml:space="preserve">(7110-По-02-23 </w:t>
      </w:r>
      <w:r w:rsidRPr="00E234A3">
        <w:rPr>
          <w:szCs w:val="28"/>
        </w:rPr>
        <w:t>додається)</w:t>
      </w:r>
      <w:r>
        <w:rPr>
          <w:szCs w:val="28"/>
        </w:rPr>
        <w:t>.</w:t>
      </w:r>
    </w:p>
    <w:p w14:paraId="3B66E808" w14:textId="77777777" w:rsidR="00D764BC" w:rsidRPr="00E234A3" w:rsidRDefault="00D764BC" w:rsidP="00D764BC">
      <w:pPr>
        <w:pStyle w:val="a4"/>
        <w:ind w:left="567"/>
        <w:jc w:val="both"/>
        <w:rPr>
          <w:color w:val="000000"/>
          <w:szCs w:val="28"/>
        </w:rPr>
      </w:pPr>
    </w:p>
    <w:p w14:paraId="75E0447C" w14:textId="77777777" w:rsidR="00D764BC" w:rsidRPr="009C235F" w:rsidRDefault="00D764BC" w:rsidP="00D764BC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C235F">
        <w:rPr>
          <w:szCs w:val="28"/>
        </w:rPr>
        <w:t>Хондоку</w:t>
      </w:r>
      <w:proofErr w:type="spellEnd"/>
      <w:r w:rsidRPr="009C235F">
        <w:rPr>
          <w:szCs w:val="28"/>
        </w:rPr>
        <w:t xml:space="preserve"> Романа.</w:t>
      </w:r>
    </w:p>
    <w:p w14:paraId="37B03120" w14:textId="77777777" w:rsidR="00D764BC" w:rsidRPr="00E94F80" w:rsidRDefault="00D764BC" w:rsidP="00D764BC">
      <w:pPr>
        <w:jc w:val="both"/>
        <w:rPr>
          <w:color w:val="000000"/>
          <w:szCs w:val="28"/>
        </w:rPr>
      </w:pPr>
    </w:p>
    <w:p w14:paraId="7D5957A3" w14:textId="77777777" w:rsidR="00D764BC" w:rsidRPr="00E94F80" w:rsidRDefault="00D764BC" w:rsidP="00D764BC">
      <w:pPr>
        <w:jc w:val="both"/>
        <w:rPr>
          <w:color w:val="000000"/>
          <w:szCs w:val="28"/>
        </w:rPr>
      </w:pPr>
    </w:p>
    <w:p w14:paraId="6783FF33" w14:textId="77777777" w:rsidR="00D764BC" w:rsidRPr="00E94F80" w:rsidRDefault="00D764BC" w:rsidP="00D764BC">
      <w:pPr>
        <w:jc w:val="both"/>
        <w:rPr>
          <w:color w:val="000000"/>
          <w:szCs w:val="28"/>
        </w:rPr>
      </w:pPr>
    </w:p>
    <w:p w14:paraId="4DE23273" w14:textId="77777777" w:rsidR="00D764BC" w:rsidRPr="00CA6459" w:rsidRDefault="00D764BC" w:rsidP="00D764BC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14:paraId="78ABA320" w14:textId="275AED9B" w:rsidR="002875B0" w:rsidRDefault="002875B0"/>
    <w:sectPr w:rsidR="002875B0" w:rsidSect="00D764BC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28886C2A"/>
    <w:lvl w:ilvl="0" w:tplc="2D740C38">
      <w:start w:val="1"/>
      <w:numFmt w:val="decimal"/>
      <w:lvlText w:val="%1."/>
      <w:lvlJc w:val="left"/>
      <w:pPr>
        <w:ind w:left="1098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3B"/>
    <w:rsid w:val="00063A98"/>
    <w:rsid w:val="002875B0"/>
    <w:rsid w:val="002E11A8"/>
    <w:rsid w:val="00430B48"/>
    <w:rsid w:val="009D273B"/>
    <w:rsid w:val="009E7B0A"/>
    <w:rsid w:val="00D60B7B"/>
    <w:rsid w:val="00D764BC"/>
    <w:rsid w:val="00E56775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B8A2"/>
  <w15:chartTrackingRefBased/>
  <w15:docId w15:val="{17C072DF-4D31-41E2-9699-4123A4F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9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63A9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06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1465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2023-02-10T09:56:00Z</dcterms:created>
  <dcterms:modified xsi:type="dcterms:W3CDTF">2023-02-10T09:56:00Z</dcterms:modified>
</cp:coreProperties>
</file>