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A72F6" w14:textId="77777777" w:rsidR="00281E18" w:rsidRPr="00300198" w:rsidRDefault="00281E18" w:rsidP="00281E18">
      <w:pPr>
        <w:jc w:val="right"/>
        <w:rPr>
          <w:rFonts w:eastAsia="Times New Roman"/>
        </w:rPr>
      </w:pPr>
      <w:bookmarkStart w:id="0" w:name="_GoBack"/>
      <w:bookmarkEnd w:id="0"/>
      <w:r>
        <w:t xml:space="preserve">                   </w:t>
      </w:r>
      <w:r>
        <w:rPr>
          <w:noProof/>
          <w:lang w:eastAsia="uk-UA"/>
        </w:rPr>
        <w:drawing>
          <wp:inline distT="0" distB="0" distL="0" distR="0" wp14:anchorId="09A8449B" wp14:editId="175CB39F">
            <wp:extent cx="497840" cy="607060"/>
            <wp:effectExtent l="0" t="0" r="0" b="2540"/>
            <wp:docPr id="1565779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Наталія Талах</w:t>
      </w:r>
    </w:p>
    <w:p w14:paraId="78292373" w14:textId="77777777" w:rsidR="00281E18" w:rsidRDefault="00281E18" w:rsidP="00281E18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5D41FC0B" w14:textId="77777777" w:rsidR="00281E18" w:rsidRDefault="00281E18" w:rsidP="00281E18">
      <w:pPr>
        <w:jc w:val="center"/>
        <w:rPr>
          <w:b/>
          <w:color w:val="000080"/>
          <w:szCs w:val="28"/>
        </w:rPr>
      </w:pPr>
    </w:p>
    <w:p w14:paraId="476F2935" w14:textId="77777777" w:rsidR="00281E18" w:rsidRDefault="00281E18" w:rsidP="00281E18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ВИКОНАВЧИЙ КОМІТЕТ</w:t>
      </w:r>
    </w:p>
    <w:p w14:paraId="0E8CAFB9" w14:textId="77777777" w:rsidR="00281E18" w:rsidRDefault="00281E18" w:rsidP="00281E18">
      <w:pPr>
        <w:jc w:val="center"/>
        <w:rPr>
          <w:b/>
          <w:color w:val="000080"/>
          <w:szCs w:val="28"/>
        </w:rPr>
      </w:pPr>
    </w:p>
    <w:p w14:paraId="463DFB0A" w14:textId="77777777" w:rsidR="00281E18" w:rsidRDefault="00281E18" w:rsidP="00281E18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 Р О Є К Т     Р І Ш Е Н Н Я</w:t>
      </w:r>
    </w:p>
    <w:p w14:paraId="52D47643" w14:textId="77777777" w:rsidR="00281E18" w:rsidRDefault="00281E18" w:rsidP="00281E18">
      <w:pPr>
        <w:ind w:left="2880" w:firstLine="720"/>
        <w:jc w:val="both"/>
        <w:rPr>
          <w:b/>
          <w:sz w:val="24"/>
        </w:rPr>
      </w:pPr>
    </w:p>
    <w:p w14:paraId="3BC9DB0E" w14:textId="77777777" w:rsidR="00281E18" w:rsidRDefault="00281E18" w:rsidP="00281E18">
      <w:pPr>
        <w:jc w:val="both"/>
        <w:rPr>
          <w:szCs w:val="28"/>
        </w:rPr>
      </w:pPr>
    </w:p>
    <w:p w14:paraId="49E58572" w14:textId="7E57DFF9" w:rsidR="00281E18" w:rsidRPr="003707DE" w:rsidRDefault="003707DE" w:rsidP="003707DE">
      <w:pPr>
        <w:jc w:val="center"/>
        <w:rPr>
          <w:b/>
          <w:bCs w:val="0"/>
        </w:rPr>
      </w:pPr>
      <w:r>
        <w:rPr>
          <w:b/>
          <w:bCs w:val="0"/>
        </w:rPr>
        <w:t>30.08.2023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м. Вараш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№381-ПРВ-23-7111</w:t>
      </w:r>
    </w:p>
    <w:p w14:paraId="053D4CB2" w14:textId="77777777" w:rsidR="00281E18" w:rsidRDefault="00281E18" w:rsidP="00281E18"/>
    <w:p w14:paraId="1BB3F9D2" w14:textId="77777777" w:rsidR="00281E18" w:rsidRDefault="00281E18" w:rsidP="00281E18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281E18" w14:paraId="6FA14687" w14:textId="77777777" w:rsidTr="0080055C">
        <w:tc>
          <w:tcPr>
            <w:tcW w:w="3970" w:type="dxa"/>
          </w:tcPr>
          <w:p w14:paraId="6283A6C2" w14:textId="77EA1427" w:rsidR="00281E18" w:rsidRPr="00132519" w:rsidRDefault="00281E18" w:rsidP="0080055C">
            <w:pPr>
              <w:rPr>
                <w:color w:val="000000"/>
              </w:rPr>
            </w:pPr>
            <w:bookmarkStart w:id="1" w:name="_Hlk137476835"/>
            <w:r>
              <w:rPr>
                <w:color w:val="000000"/>
              </w:rPr>
              <w:t>Про затвердження подання щодо можливості призначення опікуном ---------</w:t>
            </w:r>
          </w:p>
        </w:tc>
      </w:tr>
    </w:tbl>
    <w:p w14:paraId="191B9205" w14:textId="77777777" w:rsidR="00281E18" w:rsidRPr="00CA6459" w:rsidRDefault="00281E18" w:rsidP="00281E1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51BD8FB9" w14:textId="11782581" w:rsidR="00281E18" w:rsidRPr="00870F10" w:rsidRDefault="00281E18" w:rsidP="00281E18">
      <w:pPr>
        <w:pStyle w:val="HTML"/>
        <w:shd w:val="clear" w:color="auto" w:fill="FFFFFF"/>
        <w:ind w:firstLine="567"/>
        <w:jc w:val="both"/>
        <w:textAlignment w:val="baseline"/>
        <w:rPr>
          <w:color w:val="000000"/>
          <w:sz w:val="16"/>
          <w:szCs w:val="16"/>
        </w:rPr>
      </w:pPr>
      <w:bookmarkStart w:id="2" w:name="o4"/>
      <w:bookmarkEnd w:id="2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02.08.2023 та відповідні документи </w:t>
      </w:r>
      <w:bookmarkStart w:id="3" w:name="_Hlk97799229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------------------ </w:t>
      </w:r>
      <w:bookmarkStart w:id="4" w:name="_Hlk126675224"/>
      <w:bookmarkEnd w:id="3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про можливість призначення його опікуном над </w:t>
      </w:r>
      <w:bookmarkStart w:id="5" w:name="_Hlk97799260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повнолітньою сестрою ----------, </w:t>
      </w:r>
      <w:bookmarkEnd w:id="4"/>
      <w:bookmarkEnd w:id="5"/>
      <w:r>
        <w:rPr>
          <w:rFonts w:ascii="Times New Roman CYR" w:hAnsi="Times New Roman CYR"/>
          <w:bCs/>
          <w:sz w:val="28"/>
          <w:szCs w:val="28"/>
          <w:lang w:val="uk-UA" w:eastAsia="ru-RU"/>
        </w:rPr>
        <w:t>враховуючи протокол засідання опікунської ради з питань забезпечення прав та інтересів повнолітніх осіб, які потребують опіки або піклування від 25.08.2023</w:t>
      </w:r>
      <w:r w:rsidRPr="0060395C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№</w:t>
      </w:r>
      <w:r w:rsidRPr="005F3D65">
        <w:rPr>
          <w:rFonts w:ascii="Times New Roman CYR" w:hAnsi="Times New Roman CYR"/>
          <w:bCs/>
          <w:sz w:val="28"/>
          <w:szCs w:val="28"/>
          <w:lang w:val="uk-UA" w:eastAsia="ru-RU"/>
        </w:rPr>
        <w:t>6001</w:t>
      </w:r>
      <w:r w:rsidRPr="005F3D65">
        <w:rPr>
          <w:rFonts w:ascii="Times New Roman" w:hAnsi="Times New Roman"/>
          <w:sz w:val="28"/>
          <w:szCs w:val="28"/>
        </w:rPr>
        <w:t>-ПТ-</w:t>
      </w:r>
      <w:r w:rsidRPr="005F3D65">
        <w:rPr>
          <w:rFonts w:ascii="Times New Roman" w:hAnsi="Times New Roman"/>
          <w:sz w:val="28"/>
          <w:szCs w:val="28"/>
          <w:lang w:val="uk-UA"/>
        </w:rPr>
        <w:t>135-</w:t>
      </w:r>
      <w:r w:rsidRPr="005F3D65">
        <w:rPr>
          <w:rFonts w:ascii="Times New Roman" w:hAnsi="Times New Roman"/>
          <w:sz w:val="28"/>
          <w:szCs w:val="28"/>
        </w:rPr>
        <w:t>7111-23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, відповідно до частини першої статті 56, частини першої статті 60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частини першої статті 300 Цивільного процесуального кодексу України, спільного наказу Державного комітету України у справах сім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 України, Міністерства праці та соціальної політики України від 26 травня 1999 року №34/166/131/88 «Про затвердження Правил опіки та піклування», зареєстрованого в Міністерстві юстиції України 17 червня 1999 року за №387/3680,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Вараської міської ради</w:t>
      </w:r>
    </w:p>
    <w:p w14:paraId="703F981A" w14:textId="77777777" w:rsidR="00281E18" w:rsidRPr="005F3D65" w:rsidRDefault="00281E18" w:rsidP="00281E18">
      <w:pPr>
        <w:rPr>
          <w:b/>
          <w:bCs w:val="0"/>
          <w:color w:val="000000"/>
          <w:sz w:val="24"/>
          <w:szCs w:val="24"/>
        </w:rPr>
      </w:pPr>
    </w:p>
    <w:p w14:paraId="52BB0CDD" w14:textId="77777777" w:rsidR="00281E18" w:rsidRPr="00CA6459" w:rsidRDefault="00281E18" w:rsidP="00281E18">
      <w:pPr>
        <w:rPr>
          <w:b/>
          <w:bCs w:val="0"/>
          <w:color w:val="000000"/>
        </w:rPr>
      </w:pPr>
      <w:r w:rsidRPr="00CA6459">
        <w:rPr>
          <w:b/>
          <w:bCs w:val="0"/>
          <w:color w:val="000000"/>
        </w:rPr>
        <w:t>ВИРІШИВ:</w:t>
      </w:r>
    </w:p>
    <w:p w14:paraId="6CE95805" w14:textId="77777777" w:rsidR="00281E18" w:rsidRPr="009C235F" w:rsidRDefault="00281E18" w:rsidP="00281E18">
      <w:pPr>
        <w:rPr>
          <w:color w:val="000000"/>
        </w:rPr>
      </w:pPr>
    </w:p>
    <w:p w14:paraId="4EE29A92" w14:textId="4FC73B43" w:rsidR="00281E18" w:rsidRPr="008A075F" w:rsidRDefault="00281E18" w:rsidP="00281E18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234A3">
        <w:rPr>
          <w:szCs w:val="28"/>
        </w:rPr>
        <w:t xml:space="preserve">Затвердити подання до </w:t>
      </w:r>
      <w:r>
        <w:rPr>
          <w:szCs w:val="28"/>
        </w:rPr>
        <w:t>Кузнецовського міського суду</w:t>
      </w:r>
      <w:r w:rsidRPr="00E234A3">
        <w:rPr>
          <w:szCs w:val="28"/>
        </w:rPr>
        <w:t xml:space="preserve"> Рівненської області щодо можливості призначення опікуном </w:t>
      </w:r>
      <w:r>
        <w:rPr>
          <w:rFonts w:ascii="Times New Roman" w:hAnsi="Times New Roman"/>
          <w:color w:val="000000"/>
          <w:szCs w:val="28"/>
        </w:rPr>
        <w:t>--------------------------------</w:t>
      </w:r>
      <w:r>
        <w:rPr>
          <w:szCs w:val="28"/>
        </w:rPr>
        <w:t xml:space="preserve"> р.н., над повнолітн</w:t>
      </w:r>
      <w:r>
        <w:rPr>
          <w:bCs w:val="0"/>
          <w:szCs w:val="28"/>
        </w:rPr>
        <w:t>ьою</w:t>
      </w:r>
      <w:r>
        <w:rPr>
          <w:szCs w:val="28"/>
        </w:rPr>
        <w:t xml:space="preserve"> с</w:t>
      </w:r>
      <w:r>
        <w:rPr>
          <w:bCs w:val="0"/>
          <w:szCs w:val="28"/>
        </w:rPr>
        <w:t>естрою</w:t>
      </w:r>
      <w:r>
        <w:rPr>
          <w:szCs w:val="28"/>
        </w:rPr>
        <w:t xml:space="preserve"> </w:t>
      </w:r>
      <w:r>
        <w:rPr>
          <w:bCs w:val="0"/>
          <w:szCs w:val="28"/>
        </w:rPr>
        <w:t>----------------------------</w:t>
      </w:r>
      <w:r>
        <w:rPr>
          <w:szCs w:val="28"/>
        </w:rPr>
        <w:t xml:space="preserve"> р.н., </w:t>
      </w:r>
      <w:r w:rsidRPr="00E234A3">
        <w:rPr>
          <w:szCs w:val="28"/>
        </w:rPr>
        <w:t>у разі визнання останньо</w:t>
      </w:r>
      <w:r>
        <w:rPr>
          <w:szCs w:val="28"/>
        </w:rPr>
        <w:t>ї</w:t>
      </w:r>
      <w:r w:rsidRPr="00E234A3">
        <w:rPr>
          <w:szCs w:val="28"/>
        </w:rPr>
        <w:t xml:space="preserve"> </w:t>
      </w:r>
      <w:r>
        <w:rPr>
          <w:szCs w:val="28"/>
        </w:rPr>
        <w:t>недієздатною,</w:t>
      </w:r>
      <w:r w:rsidRPr="00E234A3">
        <w:rPr>
          <w:szCs w:val="28"/>
        </w:rPr>
        <w:t xml:space="preserve"> </w:t>
      </w:r>
      <w:r>
        <w:rPr>
          <w:szCs w:val="28"/>
        </w:rPr>
        <w:t>№7110-По-19-23 згідно з додатком.</w:t>
      </w:r>
    </w:p>
    <w:p w14:paraId="6650BC76" w14:textId="77777777" w:rsidR="00281E18" w:rsidRDefault="00281E18" w:rsidP="00281E18">
      <w:pPr>
        <w:pStyle w:val="a4"/>
        <w:ind w:left="567"/>
        <w:jc w:val="both"/>
        <w:rPr>
          <w:color w:val="000000"/>
          <w:szCs w:val="28"/>
        </w:rPr>
      </w:pPr>
    </w:p>
    <w:p w14:paraId="425AEA83" w14:textId="77777777" w:rsidR="00281E18" w:rsidRDefault="00281E18" w:rsidP="00281E18">
      <w:pPr>
        <w:pStyle w:val="a4"/>
        <w:ind w:left="567"/>
        <w:jc w:val="both"/>
        <w:rPr>
          <w:color w:val="000000"/>
          <w:szCs w:val="28"/>
        </w:rPr>
      </w:pPr>
    </w:p>
    <w:p w14:paraId="1A6EF866" w14:textId="77777777" w:rsidR="00281E18" w:rsidRDefault="00281E18" w:rsidP="00281E18">
      <w:pPr>
        <w:pStyle w:val="a4"/>
        <w:ind w:left="567"/>
        <w:jc w:val="both"/>
        <w:rPr>
          <w:color w:val="000000"/>
          <w:szCs w:val="28"/>
        </w:rPr>
      </w:pPr>
    </w:p>
    <w:p w14:paraId="5373657D" w14:textId="77777777" w:rsidR="00281E18" w:rsidRDefault="00281E18" w:rsidP="00281E18">
      <w:pPr>
        <w:pStyle w:val="a4"/>
        <w:ind w:left="567"/>
        <w:jc w:val="both"/>
        <w:rPr>
          <w:color w:val="000000"/>
          <w:szCs w:val="28"/>
        </w:rPr>
      </w:pPr>
    </w:p>
    <w:p w14:paraId="3A067DD5" w14:textId="77777777" w:rsidR="00281E18" w:rsidRDefault="00281E18" w:rsidP="00281E18">
      <w:pPr>
        <w:pStyle w:val="a4"/>
        <w:ind w:left="567"/>
        <w:jc w:val="both"/>
        <w:rPr>
          <w:color w:val="000000"/>
          <w:szCs w:val="28"/>
        </w:rPr>
      </w:pPr>
    </w:p>
    <w:p w14:paraId="34E36FCB" w14:textId="2E094E48" w:rsidR="00281E18" w:rsidRPr="00281E18" w:rsidRDefault="00281E18" w:rsidP="00281E18">
      <w:pPr>
        <w:pStyle w:val="a4"/>
        <w:ind w:left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14:paraId="14448E2C" w14:textId="77777777" w:rsidR="00281E18" w:rsidRPr="009C235F" w:rsidRDefault="00281E18" w:rsidP="00281E18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94F80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Pr="009C235F">
        <w:rPr>
          <w:szCs w:val="28"/>
        </w:rPr>
        <w:t>Р</w:t>
      </w:r>
      <w:r>
        <w:rPr>
          <w:szCs w:val="28"/>
        </w:rPr>
        <w:t>омана ХОНДОКУ.</w:t>
      </w:r>
    </w:p>
    <w:p w14:paraId="250EF624" w14:textId="77777777" w:rsidR="00281E18" w:rsidRDefault="00281E18" w:rsidP="00281E18">
      <w:pPr>
        <w:jc w:val="both"/>
        <w:rPr>
          <w:color w:val="000000"/>
          <w:szCs w:val="28"/>
        </w:rPr>
      </w:pPr>
    </w:p>
    <w:p w14:paraId="4A0599D8" w14:textId="77777777" w:rsidR="00281E18" w:rsidRPr="00E94F80" w:rsidRDefault="00281E18" w:rsidP="00281E18">
      <w:pPr>
        <w:jc w:val="both"/>
        <w:rPr>
          <w:color w:val="000000"/>
          <w:szCs w:val="28"/>
        </w:rPr>
      </w:pPr>
    </w:p>
    <w:p w14:paraId="53EBDA58" w14:textId="77777777" w:rsidR="00281E18" w:rsidRDefault="00281E18" w:rsidP="00281E1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Додаток: Подання №7110-По-19-23.</w:t>
      </w:r>
    </w:p>
    <w:p w14:paraId="1A244ADF" w14:textId="77777777" w:rsidR="00281E18" w:rsidRDefault="00281E18" w:rsidP="00281E18">
      <w:pPr>
        <w:jc w:val="both"/>
        <w:rPr>
          <w:color w:val="000000"/>
          <w:szCs w:val="28"/>
        </w:rPr>
      </w:pPr>
    </w:p>
    <w:p w14:paraId="7D590BE0" w14:textId="77777777" w:rsidR="00281E18" w:rsidRPr="00E94F80" w:rsidRDefault="00281E18" w:rsidP="00281E18">
      <w:pPr>
        <w:jc w:val="both"/>
        <w:rPr>
          <w:color w:val="000000"/>
          <w:szCs w:val="28"/>
        </w:rPr>
      </w:pPr>
    </w:p>
    <w:p w14:paraId="5C29796C" w14:textId="77777777" w:rsidR="00281E18" w:rsidRPr="00E94F80" w:rsidRDefault="00281E18" w:rsidP="00281E18">
      <w:pPr>
        <w:jc w:val="both"/>
        <w:rPr>
          <w:color w:val="000000"/>
          <w:szCs w:val="28"/>
        </w:rPr>
      </w:pPr>
    </w:p>
    <w:p w14:paraId="50ED6FC4" w14:textId="360CDA27" w:rsidR="002875B0" w:rsidRDefault="00281E18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  <w:bookmarkEnd w:id="1"/>
    </w:p>
    <w:sectPr w:rsidR="002875B0" w:rsidSect="0021609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A0519"/>
    <w:multiLevelType w:val="hybridMultilevel"/>
    <w:tmpl w:val="00365358"/>
    <w:lvl w:ilvl="0" w:tplc="7D9C628A">
      <w:start w:val="1"/>
      <w:numFmt w:val="decimal"/>
      <w:suff w:val="space"/>
      <w:lvlText w:val="%1."/>
      <w:lvlJc w:val="left"/>
      <w:pPr>
        <w:ind w:left="1667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73"/>
    <w:rsid w:val="00281E18"/>
    <w:rsid w:val="002875B0"/>
    <w:rsid w:val="003707DE"/>
    <w:rsid w:val="00E56473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D57E"/>
  <w15:chartTrackingRefBased/>
  <w15:docId w15:val="{8207931C-3E3F-40F9-8D32-C909692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E18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81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81E1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table" w:styleId="a3">
    <w:name w:val="Table Grid"/>
    <w:basedOn w:val="a1"/>
    <w:uiPriority w:val="39"/>
    <w:rsid w:val="00281E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E1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4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Руслана Коцюбайло</cp:lastModifiedBy>
  <cp:revision>2</cp:revision>
  <dcterms:created xsi:type="dcterms:W3CDTF">2023-08-31T05:22:00Z</dcterms:created>
  <dcterms:modified xsi:type="dcterms:W3CDTF">2023-08-31T05:22:00Z</dcterms:modified>
</cp:coreProperties>
</file>