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CC1D" w14:textId="77777777" w:rsidR="005420A0" w:rsidRPr="00300198" w:rsidRDefault="005420A0" w:rsidP="005420A0">
      <w:pPr>
        <w:jc w:val="right"/>
        <w:rPr>
          <w:rFonts w:eastAsia="Times New Roman"/>
        </w:rPr>
      </w:pPr>
      <w:bookmarkStart w:id="0" w:name="_GoBack"/>
      <w:bookmarkEnd w:id="0"/>
      <w:r>
        <w:t xml:space="preserve">                     </w:t>
      </w:r>
      <w:r>
        <w:rPr>
          <w:noProof/>
          <w:lang w:eastAsia="uk-UA"/>
        </w:rPr>
        <w:drawing>
          <wp:inline distT="0" distB="0" distL="0" distR="0" wp14:anchorId="722E526E" wp14:editId="761D45DC">
            <wp:extent cx="497840" cy="607060"/>
            <wp:effectExtent l="0" t="0" r="0" b="2540"/>
            <wp:docPr id="1565779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Наталія Талах</w:t>
      </w:r>
    </w:p>
    <w:p w14:paraId="47AE5E8F" w14:textId="77777777" w:rsidR="005420A0" w:rsidRDefault="005420A0" w:rsidP="005420A0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076E6EB1" w14:textId="77777777" w:rsidR="005420A0" w:rsidRDefault="005420A0" w:rsidP="005420A0">
      <w:pPr>
        <w:jc w:val="center"/>
        <w:rPr>
          <w:b/>
          <w:color w:val="000080"/>
          <w:szCs w:val="28"/>
        </w:rPr>
      </w:pPr>
    </w:p>
    <w:p w14:paraId="32992E81" w14:textId="77777777" w:rsidR="005420A0" w:rsidRDefault="005420A0" w:rsidP="005420A0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ВИКОНАВЧИЙ КОМІТЕТ</w:t>
      </w:r>
    </w:p>
    <w:p w14:paraId="3999D92A" w14:textId="77777777" w:rsidR="005420A0" w:rsidRDefault="005420A0" w:rsidP="005420A0">
      <w:pPr>
        <w:jc w:val="center"/>
        <w:rPr>
          <w:b/>
          <w:color w:val="000080"/>
          <w:szCs w:val="28"/>
        </w:rPr>
      </w:pPr>
    </w:p>
    <w:p w14:paraId="5E2CF2FA" w14:textId="77777777" w:rsidR="005420A0" w:rsidRDefault="005420A0" w:rsidP="005420A0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П Р О Є К Т     Р І Ш Е Н Н Я</w:t>
      </w:r>
    </w:p>
    <w:p w14:paraId="7D724F09" w14:textId="77777777" w:rsidR="005420A0" w:rsidRDefault="005420A0" w:rsidP="005420A0">
      <w:pPr>
        <w:ind w:left="2880" w:firstLine="720"/>
        <w:jc w:val="both"/>
        <w:rPr>
          <w:b/>
          <w:sz w:val="24"/>
        </w:rPr>
      </w:pPr>
    </w:p>
    <w:p w14:paraId="254F13E4" w14:textId="77777777" w:rsidR="005420A0" w:rsidRDefault="005420A0" w:rsidP="005420A0">
      <w:pPr>
        <w:jc w:val="both"/>
        <w:rPr>
          <w:szCs w:val="28"/>
        </w:rPr>
      </w:pPr>
    </w:p>
    <w:p w14:paraId="65BAE2F9" w14:textId="3AF2A953" w:rsidR="005420A0" w:rsidRPr="00B56B95" w:rsidRDefault="00B56B95" w:rsidP="00B56B95">
      <w:pPr>
        <w:jc w:val="center"/>
        <w:rPr>
          <w:b/>
          <w:bCs w:val="0"/>
        </w:rPr>
      </w:pPr>
      <w:r>
        <w:rPr>
          <w:b/>
          <w:bCs w:val="0"/>
        </w:rPr>
        <w:t>30.08.2023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м. Вараш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№380-ПРВ-23-7111</w:t>
      </w:r>
    </w:p>
    <w:p w14:paraId="4DA25FCB" w14:textId="77777777" w:rsidR="005420A0" w:rsidRDefault="005420A0" w:rsidP="005420A0"/>
    <w:p w14:paraId="6941D9D1" w14:textId="77777777" w:rsidR="005420A0" w:rsidRDefault="005420A0" w:rsidP="005420A0"/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5420A0" w14:paraId="34BEEB80" w14:textId="77777777" w:rsidTr="0083128B">
        <w:tc>
          <w:tcPr>
            <w:tcW w:w="4537" w:type="dxa"/>
          </w:tcPr>
          <w:p w14:paraId="1E4E166C" w14:textId="2B57414A" w:rsidR="005420A0" w:rsidRDefault="005420A0" w:rsidP="0083128B">
            <w:pPr>
              <w:rPr>
                <w:color w:val="000000"/>
              </w:rPr>
            </w:pPr>
            <w:bookmarkStart w:id="1" w:name="_Hlk137476835"/>
            <w:r>
              <w:rPr>
                <w:color w:val="000000"/>
              </w:rPr>
              <w:t>Про затвердження подання щодо звільнення від виконання обов</w:t>
            </w:r>
            <w:r w:rsidRPr="00531CC1">
              <w:rPr>
                <w:color w:val="000000"/>
              </w:rPr>
              <w:t>’</w:t>
            </w:r>
            <w:r>
              <w:rPr>
                <w:color w:val="000000"/>
              </w:rPr>
              <w:t>язків опікуна ------- та доцільності призначення нового опікуна в особі --------</w:t>
            </w:r>
          </w:p>
        </w:tc>
      </w:tr>
    </w:tbl>
    <w:p w14:paraId="1B5D652B" w14:textId="77777777" w:rsidR="005420A0" w:rsidRPr="00271ABB" w:rsidRDefault="005420A0" w:rsidP="005420A0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8FEEA07" w14:textId="0EE0B4CB" w:rsidR="005420A0" w:rsidRPr="00271ABB" w:rsidRDefault="005420A0" w:rsidP="005420A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 CYR" w:hAnsi="Times New Roman CYR"/>
          <w:bCs/>
          <w:sz w:val="28"/>
          <w:szCs w:val="28"/>
          <w:lang w:val="uk-UA" w:eastAsia="ru-RU"/>
        </w:rPr>
      </w:pPr>
      <w:bookmarkStart w:id="2" w:name="o4"/>
      <w:bookmarkEnd w:id="2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від 21.08.2023 та відповідні документи </w:t>
      </w:r>
      <w:bookmarkStart w:id="3" w:name="_Hlk97799229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------ </w:t>
      </w:r>
      <w:bookmarkEnd w:id="3"/>
      <w:r>
        <w:rPr>
          <w:rFonts w:ascii="Times New Roman CYR" w:hAnsi="Times New Roman CYR"/>
          <w:bCs/>
          <w:sz w:val="28"/>
          <w:szCs w:val="28"/>
          <w:lang w:val="uk-UA" w:eastAsia="ru-RU"/>
        </w:rPr>
        <w:t>щодо звільнення її від виконання обов</w:t>
      </w:r>
      <w:r w:rsidRPr="002D290D">
        <w:rPr>
          <w:rFonts w:ascii="Times New Roman CYR" w:hAnsi="Times New Roman CYR"/>
          <w:bCs/>
          <w:sz w:val="28"/>
          <w:szCs w:val="28"/>
          <w:lang w:val="uk-UA" w:eastAsia="ru-RU"/>
        </w:rPr>
        <w:t>’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язків опікуна над повнолітньою дочкою ------- та про доцільність призначення ----------- опікуном повнолітньої дочки ------, враховуючи протокол засідання опікунської ради з питань забезпечення прав та інтересів повнолітніх осіб, які потребують опіки або піклування від 25.08.2023 №6001</w:t>
      </w:r>
      <w:r w:rsidRPr="007722F0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-ПТ-135-7111-23, 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відповідно до частини першої статті 56, частини першої статті 60, частини першої статті 75 Цивільного кодексу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частин першої та другої статті 300 Цивільного процесуального кодексу України, спільного наказу Державного комітету України у справах сім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 України, Міністерства праці та соціальної політики України від 26 травня 1999 року №34/166/131/88 «Про затвердження Правил опіки та піклування», зареєстрованого в Міністерстві юстиції України 17 червня 1999 року за №387/3680,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Вараської міської ради</w:t>
      </w:r>
    </w:p>
    <w:p w14:paraId="1664EC5B" w14:textId="77777777" w:rsidR="005420A0" w:rsidRDefault="005420A0" w:rsidP="005420A0">
      <w:pPr>
        <w:jc w:val="center"/>
        <w:rPr>
          <w:color w:val="000000"/>
        </w:rPr>
      </w:pPr>
    </w:p>
    <w:p w14:paraId="38CC226B" w14:textId="77777777" w:rsidR="005420A0" w:rsidRPr="00271ABB" w:rsidRDefault="005420A0" w:rsidP="005420A0">
      <w:pPr>
        <w:rPr>
          <w:b/>
          <w:bCs w:val="0"/>
          <w:color w:val="000000"/>
        </w:rPr>
      </w:pPr>
      <w:r w:rsidRPr="00271ABB">
        <w:rPr>
          <w:b/>
          <w:bCs w:val="0"/>
          <w:color w:val="000000"/>
        </w:rPr>
        <w:t>ВИРІШИВ:</w:t>
      </w:r>
    </w:p>
    <w:p w14:paraId="0A514807" w14:textId="77777777" w:rsidR="005420A0" w:rsidRPr="00271ABB" w:rsidRDefault="005420A0" w:rsidP="005420A0">
      <w:pPr>
        <w:jc w:val="center"/>
        <w:rPr>
          <w:color w:val="000000"/>
          <w:szCs w:val="28"/>
        </w:rPr>
      </w:pPr>
    </w:p>
    <w:p w14:paraId="6B44F042" w14:textId="299DD072" w:rsidR="005420A0" w:rsidRPr="00E818A2" w:rsidRDefault="005420A0" w:rsidP="005420A0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234A3">
        <w:rPr>
          <w:szCs w:val="28"/>
        </w:rPr>
        <w:t xml:space="preserve">Затвердити подання до </w:t>
      </w:r>
      <w:r>
        <w:rPr>
          <w:szCs w:val="28"/>
        </w:rPr>
        <w:t>Кузнецовського міського суду</w:t>
      </w:r>
      <w:r w:rsidRPr="00E234A3">
        <w:rPr>
          <w:szCs w:val="28"/>
        </w:rPr>
        <w:t xml:space="preserve"> Рівненської області щодо </w:t>
      </w:r>
      <w:r>
        <w:rPr>
          <w:bCs w:val="0"/>
          <w:szCs w:val="28"/>
        </w:rPr>
        <w:t xml:space="preserve">звільнення </w:t>
      </w:r>
      <w:r>
        <w:rPr>
          <w:color w:val="000000"/>
        </w:rPr>
        <w:t>від виконання обов</w:t>
      </w:r>
      <w:r w:rsidRPr="00531CC1">
        <w:rPr>
          <w:color w:val="000000"/>
        </w:rPr>
        <w:t>’</w:t>
      </w:r>
      <w:r>
        <w:rPr>
          <w:color w:val="000000"/>
        </w:rPr>
        <w:t>язків</w:t>
      </w:r>
      <w:r>
        <w:rPr>
          <w:bCs w:val="0"/>
          <w:szCs w:val="28"/>
        </w:rPr>
        <w:t xml:space="preserve"> опікуна -----------</w:t>
      </w:r>
      <w:r>
        <w:rPr>
          <w:szCs w:val="28"/>
        </w:rPr>
        <w:t xml:space="preserve"> р.н.,</w:t>
      </w:r>
      <w:r>
        <w:rPr>
          <w:bCs w:val="0"/>
          <w:szCs w:val="28"/>
        </w:rPr>
        <w:t xml:space="preserve"> </w:t>
      </w:r>
      <w:r w:rsidRPr="007A3AE6">
        <w:rPr>
          <w:bCs w:val="0"/>
          <w:szCs w:val="28"/>
        </w:rPr>
        <w:t>над повнолітн</w:t>
      </w:r>
      <w:r>
        <w:rPr>
          <w:bCs w:val="0"/>
          <w:szCs w:val="28"/>
        </w:rPr>
        <w:t>ьою дочкою ------------</w:t>
      </w:r>
      <w:r>
        <w:rPr>
          <w:szCs w:val="28"/>
        </w:rPr>
        <w:t xml:space="preserve"> р.н.,</w:t>
      </w:r>
      <w:r w:rsidRPr="007A3AE6">
        <w:rPr>
          <w:szCs w:val="28"/>
        </w:rPr>
        <w:t xml:space="preserve"> та </w:t>
      </w:r>
      <w:r>
        <w:rPr>
          <w:szCs w:val="28"/>
        </w:rPr>
        <w:t xml:space="preserve">про доцільність </w:t>
      </w:r>
      <w:r w:rsidRPr="00E818A2">
        <w:rPr>
          <w:szCs w:val="28"/>
        </w:rPr>
        <w:t xml:space="preserve">призначення нового опікуна в особі </w:t>
      </w:r>
      <w:r>
        <w:rPr>
          <w:bCs w:val="0"/>
          <w:szCs w:val="28"/>
        </w:rPr>
        <w:t>-----------------</w:t>
      </w:r>
      <w:r>
        <w:rPr>
          <w:szCs w:val="28"/>
        </w:rPr>
        <w:t xml:space="preserve"> р.н.,</w:t>
      </w:r>
      <w:r w:rsidRPr="00E818A2">
        <w:rPr>
          <w:szCs w:val="28"/>
        </w:rPr>
        <w:t xml:space="preserve"> над </w:t>
      </w:r>
      <w:r w:rsidRPr="007A3AE6">
        <w:rPr>
          <w:bCs w:val="0"/>
          <w:szCs w:val="28"/>
        </w:rPr>
        <w:t>повнолітн</w:t>
      </w:r>
      <w:r>
        <w:rPr>
          <w:bCs w:val="0"/>
          <w:szCs w:val="28"/>
        </w:rPr>
        <w:t>ьою дочкою --------, у разі визнання останньої недієздатною, №</w:t>
      </w:r>
      <w:r w:rsidRPr="00E818A2">
        <w:rPr>
          <w:szCs w:val="28"/>
        </w:rPr>
        <w:t>7110-По-</w:t>
      </w:r>
      <w:r>
        <w:rPr>
          <w:szCs w:val="28"/>
        </w:rPr>
        <w:t>18</w:t>
      </w:r>
      <w:r w:rsidRPr="00E818A2">
        <w:rPr>
          <w:szCs w:val="28"/>
        </w:rPr>
        <w:t>-2</w:t>
      </w:r>
      <w:r>
        <w:rPr>
          <w:szCs w:val="28"/>
        </w:rPr>
        <w:t>3 згідно з додатком</w:t>
      </w:r>
      <w:r w:rsidRPr="00E818A2">
        <w:rPr>
          <w:szCs w:val="28"/>
        </w:rPr>
        <w:t>.</w:t>
      </w:r>
    </w:p>
    <w:p w14:paraId="4EC20B43" w14:textId="1344FBCE" w:rsidR="005420A0" w:rsidRPr="005420A0" w:rsidRDefault="005420A0" w:rsidP="005420A0">
      <w:pPr>
        <w:pStyle w:val="a4"/>
        <w:ind w:left="109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</w:p>
    <w:p w14:paraId="0536E9C7" w14:textId="77777777" w:rsidR="005420A0" w:rsidRPr="009C235F" w:rsidRDefault="005420A0" w:rsidP="005420A0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94F80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Романа </w:t>
      </w:r>
      <w:r w:rsidRPr="009C235F">
        <w:rPr>
          <w:szCs w:val="28"/>
        </w:rPr>
        <w:t>Х</w:t>
      </w:r>
      <w:r>
        <w:rPr>
          <w:szCs w:val="28"/>
        </w:rPr>
        <w:t>ОНДОКУ.</w:t>
      </w:r>
    </w:p>
    <w:p w14:paraId="26B32201" w14:textId="77777777" w:rsidR="005420A0" w:rsidRPr="00E94F80" w:rsidRDefault="005420A0" w:rsidP="005420A0">
      <w:pPr>
        <w:jc w:val="both"/>
        <w:rPr>
          <w:color w:val="000000"/>
          <w:szCs w:val="28"/>
        </w:rPr>
      </w:pPr>
    </w:p>
    <w:p w14:paraId="412C485F" w14:textId="77777777" w:rsidR="005420A0" w:rsidRPr="00E94F80" w:rsidRDefault="005420A0" w:rsidP="005420A0">
      <w:pPr>
        <w:jc w:val="both"/>
        <w:rPr>
          <w:color w:val="000000"/>
          <w:szCs w:val="28"/>
        </w:rPr>
      </w:pPr>
    </w:p>
    <w:p w14:paraId="5AE12D57" w14:textId="77777777" w:rsidR="005420A0" w:rsidRDefault="005420A0" w:rsidP="005420A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Додаток: Подання №7110-По-18-23.</w:t>
      </w:r>
    </w:p>
    <w:p w14:paraId="0B9551BA" w14:textId="77777777" w:rsidR="005420A0" w:rsidRDefault="005420A0" w:rsidP="005420A0">
      <w:pPr>
        <w:jc w:val="both"/>
        <w:rPr>
          <w:color w:val="000000"/>
          <w:szCs w:val="28"/>
        </w:rPr>
      </w:pPr>
    </w:p>
    <w:p w14:paraId="7A6D0E5B" w14:textId="77777777" w:rsidR="005420A0" w:rsidRDefault="005420A0" w:rsidP="005420A0">
      <w:pPr>
        <w:jc w:val="both"/>
        <w:rPr>
          <w:color w:val="000000"/>
          <w:szCs w:val="28"/>
        </w:rPr>
      </w:pPr>
    </w:p>
    <w:p w14:paraId="44CCA554" w14:textId="77777777" w:rsidR="005420A0" w:rsidRPr="00E94F80" w:rsidRDefault="005420A0" w:rsidP="005420A0">
      <w:pPr>
        <w:jc w:val="both"/>
        <w:rPr>
          <w:color w:val="000000"/>
          <w:szCs w:val="28"/>
        </w:rPr>
      </w:pPr>
    </w:p>
    <w:p w14:paraId="7DEF6B50" w14:textId="587CBFD0" w:rsidR="002875B0" w:rsidRDefault="005420A0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  <w:bookmarkEnd w:id="1"/>
    </w:p>
    <w:sectPr w:rsidR="002875B0" w:rsidSect="002924E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A0519"/>
    <w:multiLevelType w:val="hybridMultilevel"/>
    <w:tmpl w:val="00365358"/>
    <w:lvl w:ilvl="0" w:tplc="7D9C628A">
      <w:start w:val="1"/>
      <w:numFmt w:val="decimal"/>
      <w:suff w:val="space"/>
      <w:lvlText w:val="%1."/>
      <w:lvlJc w:val="left"/>
      <w:pPr>
        <w:ind w:left="1667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F5"/>
    <w:rsid w:val="002875B0"/>
    <w:rsid w:val="005420A0"/>
    <w:rsid w:val="0088690A"/>
    <w:rsid w:val="00B56B95"/>
    <w:rsid w:val="00F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809A"/>
  <w15:chartTrackingRefBased/>
  <w15:docId w15:val="{15B640AC-DDB3-4D2A-BADC-A36574B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A0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2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420A0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table" w:styleId="a3">
    <w:name w:val="Table Grid"/>
    <w:basedOn w:val="a1"/>
    <w:uiPriority w:val="39"/>
    <w:rsid w:val="005420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0A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Руслана Коцюбайло</cp:lastModifiedBy>
  <cp:revision>2</cp:revision>
  <dcterms:created xsi:type="dcterms:W3CDTF">2023-08-31T05:22:00Z</dcterms:created>
  <dcterms:modified xsi:type="dcterms:W3CDTF">2023-08-31T05:22:00Z</dcterms:modified>
</cp:coreProperties>
</file>