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6FCF5" w14:textId="77777777" w:rsidR="00E51354" w:rsidRDefault="00541672">
      <w:pPr>
        <w:pBdr>
          <w:top w:val="nil"/>
          <w:left w:val="nil"/>
          <w:bottom w:val="nil"/>
          <w:right w:val="nil"/>
          <w:between w:val="nil"/>
        </w:pBdr>
        <w:ind w:left="5664"/>
        <w:rPr>
          <w:color w:val="000000"/>
          <w:sz w:val="28"/>
          <w:szCs w:val="28"/>
        </w:rPr>
      </w:pPr>
      <w:r>
        <w:rPr>
          <w:color w:val="000000"/>
          <w:sz w:val="28"/>
          <w:szCs w:val="28"/>
        </w:rPr>
        <w:t>Додаток</w:t>
      </w:r>
    </w:p>
    <w:p w14:paraId="554327A2" w14:textId="77777777" w:rsidR="00E51354" w:rsidRDefault="00541672">
      <w:pPr>
        <w:pBdr>
          <w:top w:val="nil"/>
          <w:left w:val="nil"/>
          <w:bottom w:val="nil"/>
          <w:right w:val="nil"/>
          <w:between w:val="nil"/>
        </w:pBdr>
        <w:ind w:left="5664"/>
        <w:rPr>
          <w:color w:val="000000"/>
          <w:sz w:val="28"/>
          <w:szCs w:val="28"/>
        </w:rPr>
      </w:pPr>
      <w:r>
        <w:rPr>
          <w:color w:val="000000"/>
          <w:sz w:val="28"/>
          <w:szCs w:val="28"/>
        </w:rPr>
        <w:t>до рішення міської ради</w:t>
      </w:r>
    </w:p>
    <w:p w14:paraId="0C544985" w14:textId="77777777" w:rsidR="00E51354" w:rsidRDefault="00541672">
      <w:pPr>
        <w:pBdr>
          <w:top w:val="nil"/>
          <w:left w:val="nil"/>
          <w:bottom w:val="nil"/>
          <w:right w:val="nil"/>
          <w:between w:val="nil"/>
        </w:pBdr>
        <w:ind w:left="5664"/>
        <w:rPr>
          <w:color w:val="000000"/>
          <w:sz w:val="28"/>
          <w:szCs w:val="28"/>
        </w:rPr>
      </w:pPr>
      <w:r>
        <w:rPr>
          <w:sz w:val="28"/>
          <w:szCs w:val="28"/>
        </w:rPr>
        <w:t>_______</w:t>
      </w:r>
      <w:r>
        <w:rPr>
          <w:color w:val="000000"/>
          <w:sz w:val="28"/>
          <w:szCs w:val="28"/>
        </w:rPr>
        <w:t xml:space="preserve">  202</w:t>
      </w:r>
      <w:r>
        <w:rPr>
          <w:sz w:val="28"/>
          <w:szCs w:val="28"/>
        </w:rPr>
        <w:t>5</w:t>
      </w:r>
      <w:r>
        <w:rPr>
          <w:color w:val="000000"/>
          <w:sz w:val="28"/>
          <w:szCs w:val="28"/>
        </w:rPr>
        <w:t xml:space="preserve"> № </w:t>
      </w:r>
      <w:r>
        <w:rPr>
          <w:sz w:val="28"/>
          <w:szCs w:val="28"/>
        </w:rPr>
        <w:t>______</w:t>
      </w:r>
    </w:p>
    <w:p w14:paraId="18953ABA" w14:textId="77777777" w:rsidR="00E51354" w:rsidRDefault="00E5135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14:paraId="2FFAA905" w14:textId="77777777"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32"/>
          <w:szCs w:val="32"/>
        </w:rPr>
      </w:pPr>
      <w:r>
        <w:rPr>
          <w:b/>
          <w:color w:val="000000"/>
          <w:sz w:val="32"/>
          <w:szCs w:val="32"/>
        </w:rPr>
        <w:t>Комплексна програма «Розумна Громада» на 202</w:t>
      </w:r>
      <w:r>
        <w:rPr>
          <w:b/>
          <w:sz w:val="32"/>
          <w:szCs w:val="32"/>
        </w:rPr>
        <w:t>5</w:t>
      </w:r>
      <w:r>
        <w:rPr>
          <w:b/>
          <w:color w:val="000000"/>
          <w:sz w:val="32"/>
          <w:szCs w:val="32"/>
        </w:rPr>
        <w:t>-202</w:t>
      </w:r>
      <w:r>
        <w:rPr>
          <w:b/>
          <w:sz w:val="32"/>
          <w:szCs w:val="32"/>
        </w:rPr>
        <w:t>7</w:t>
      </w:r>
      <w:r>
        <w:rPr>
          <w:b/>
          <w:color w:val="000000"/>
          <w:sz w:val="32"/>
          <w:szCs w:val="32"/>
        </w:rPr>
        <w:t xml:space="preserve"> роки</w:t>
      </w:r>
    </w:p>
    <w:p w14:paraId="3E48C903" w14:textId="77777777" w:rsidR="007604E6" w:rsidRPr="006F4F96" w:rsidRDefault="007604E6" w:rsidP="007604E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sz w:val="28"/>
          <w:szCs w:val="28"/>
        </w:rPr>
      </w:pPr>
      <w:r w:rsidRPr="006F4F96">
        <w:rPr>
          <w:b/>
          <w:bCs/>
          <w:color w:val="000000" w:themeColor="text1"/>
          <w:sz w:val="28"/>
          <w:szCs w:val="28"/>
        </w:rPr>
        <w:t>№ 3400-ПР-38</w:t>
      </w:r>
    </w:p>
    <w:p w14:paraId="4201EB80" w14:textId="77777777"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Pr>
          <w:b/>
          <w:color w:val="000000"/>
          <w:sz w:val="28"/>
          <w:szCs w:val="28"/>
        </w:rPr>
        <w:t>ПАСПОРТ</w:t>
      </w:r>
    </w:p>
    <w:tbl>
      <w:tblPr>
        <w:tblStyle w:val="ab"/>
        <w:tblW w:w="9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
        <w:gridCol w:w="3792"/>
        <w:gridCol w:w="5456"/>
      </w:tblGrid>
      <w:tr w:rsidR="00E51354" w14:paraId="4BEEAE9A" w14:textId="77777777" w:rsidTr="00BB11CF">
        <w:tc>
          <w:tcPr>
            <w:tcW w:w="636" w:type="dxa"/>
          </w:tcPr>
          <w:p w14:paraId="5EB46F94" w14:textId="77777777"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Pr>
                <w:color w:val="000000"/>
                <w:sz w:val="28"/>
                <w:szCs w:val="28"/>
              </w:rPr>
              <w:t>1.</w:t>
            </w:r>
          </w:p>
        </w:tc>
        <w:tc>
          <w:tcPr>
            <w:tcW w:w="3792" w:type="dxa"/>
          </w:tcPr>
          <w:p w14:paraId="4B29780D" w14:textId="77777777"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Ініціатор розроблення програми</w:t>
            </w:r>
          </w:p>
        </w:tc>
        <w:tc>
          <w:tcPr>
            <w:tcW w:w="5456" w:type="dxa"/>
          </w:tcPr>
          <w:p w14:paraId="10EF6B29" w14:textId="77777777"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Міський голова Олександр МЕНЗУЛ</w:t>
            </w:r>
          </w:p>
        </w:tc>
      </w:tr>
      <w:tr w:rsidR="00E51354" w14:paraId="25DCCE29" w14:textId="77777777" w:rsidTr="00BB11CF">
        <w:tc>
          <w:tcPr>
            <w:tcW w:w="636" w:type="dxa"/>
          </w:tcPr>
          <w:p w14:paraId="1EAD3851" w14:textId="77777777"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Pr>
                <w:color w:val="000000"/>
                <w:sz w:val="28"/>
                <w:szCs w:val="28"/>
              </w:rPr>
              <w:t>2.</w:t>
            </w:r>
          </w:p>
        </w:tc>
        <w:tc>
          <w:tcPr>
            <w:tcW w:w="3792" w:type="dxa"/>
          </w:tcPr>
          <w:p w14:paraId="76564441" w14:textId="77777777"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Дата, номер і назва розпорядчого документа про розроблення програми:</w:t>
            </w:r>
          </w:p>
        </w:tc>
        <w:tc>
          <w:tcPr>
            <w:tcW w:w="5456" w:type="dxa"/>
          </w:tcPr>
          <w:p w14:paraId="668560BB" w14:textId="46870A5C"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 xml:space="preserve">Розпорядження міського голови від </w:t>
            </w:r>
            <w:r>
              <w:rPr>
                <w:sz w:val="28"/>
                <w:szCs w:val="28"/>
              </w:rPr>
              <w:t>10</w:t>
            </w:r>
            <w:r>
              <w:rPr>
                <w:color w:val="000000"/>
                <w:sz w:val="28"/>
                <w:szCs w:val="28"/>
              </w:rPr>
              <w:t>.</w:t>
            </w:r>
            <w:r>
              <w:rPr>
                <w:sz w:val="28"/>
                <w:szCs w:val="28"/>
              </w:rPr>
              <w:t>07</w:t>
            </w:r>
            <w:r>
              <w:rPr>
                <w:color w:val="000000"/>
                <w:sz w:val="28"/>
                <w:szCs w:val="28"/>
              </w:rPr>
              <w:t>.202</w:t>
            </w:r>
            <w:r>
              <w:rPr>
                <w:sz w:val="28"/>
                <w:szCs w:val="28"/>
              </w:rPr>
              <w:t>4</w:t>
            </w:r>
            <w:r>
              <w:rPr>
                <w:color w:val="000000"/>
                <w:sz w:val="28"/>
                <w:szCs w:val="28"/>
              </w:rPr>
              <w:t xml:space="preserve"> </w:t>
            </w:r>
            <w:r>
              <w:rPr>
                <w:sz w:val="28"/>
                <w:szCs w:val="28"/>
              </w:rPr>
              <w:t>№153-Род-24-7210</w:t>
            </w:r>
            <w:r>
              <w:rPr>
                <w:color w:val="000000"/>
                <w:sz w:val="28"/>
                <w:szCs w:val="28"/>
              </w:rPr>
              <w:t xml:space="preserve"> «Про розробку </w:t>
            </w:r>
            <w:proofErr w:type="spellStart"/>
            <w:r>
              <w:rPr>
                <w:color w:val="000000"/>
                <w:sz w:val="28"/>
                <w:szCs w:val="28"/>
              </w:rPr>
              <w:t>про</w:t>
            </w:r>
            <w:r>
              <w:rPr>
                <w:sz w:val="28"/>
                <w:szCs w:val="28"/>
              </w:rPr>
              <w:t>є</w:t>
            </w:r>
            <w:r>
              <w:rPr>
                <w:color w:val="000000"/>
                <w:sz w:val="28"/>
                <w:szCs w:val="28"/>
              </w:rPr>
              <w:t>кту</w:t>
            </w:r>
            <w:proofErr w:type="spellEnd"/>
            <w:r>
              <w:rPr>
                <w:color w:val="000000"/>
                <w:sz w:val="28"/>
                <w:szCs w:val="28"/>
              </w:rPr>
              <w:t xml:space="preserve"> </w:t>
            </w:r>
            <w:r>
              <w:rPr>
                <w:sz w:val="28"/>
                <w:szCs w:val="28"/>
              </w:rPr>
              <w:t>К</w:t>
            </w:r>
            <w:r>
              <w:rPr>
                <w:color w:val="000000"/>
                <w:sz w:val="28"/>
                <w:szCs w:val="28"/>
              </w:rPr>
              <w:t>омплексної програми «Розумна Громада» на 202</w:t>
            </w:r>
            <w:r>
              <w:rPr>
                <w:sz w:val="28"/>
                <w:szCs w:val="28"/>
              </w:rPr>
              <w:t>5</w:t>
            </w:r>
            <w:r>
              <w:rPr>
                <w:color w:val="000000"/>
                <w:sz w:val="28"/>
                <w:szCs w:val="28"/>
              </w:rPr>
              <w:t>-202</w:t>
            </w:r>
            <w:r>
              <w:rPr>
                <w:sz w:val="28"/>
                <w:szCs w:val="28"/>
              </w:rPr>
              <w:t>7</w:t>
            </w:r>
            <w:r>
              <w:rPr>
                <w:color w:val="000000"/>
                <w:sz w:val="28"/>
                <w:szCs w:val="28"/>
              </w:rPr>
              <w:t xml:space="preserve"> роки»</w:t>
            </w:r>
          </w:p>
        </w:tc>
      </w:tr>
      <w:tr w:rsidR="00E51354" w14:paraId="3F171032" w14:textId="77777777" w:rsidTr="00BB11CF">
        <w:trPr>
          <w:trHeight w:val="925"/>
        </w:trPr>
        <w:tc>
          <w:tcPr>
            <w:tcW w:w="636" w:type="dxa"/>
          </w:tcPr>
          <w:p w14:paraId="22DDC7C6" w14:textId="77777777"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Pr>
                <w:color w:val="000000"/>
                <w:sz w:val="28"/>
                <w:szCs w:val="28"/>
              </w:rPr>
              <w:t>3.</w:t>
            </w:r>
          </w:p>
        </w:tc>
        <w:tc>
          <w:tcPr>
            <w:tcW w:w="3792" w:type="dxa"/>
          </w:tcPr>
          <w:p w14:paraId="3145B858" w14:textId="77777777"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Розробник програми:</w:t>
            </w:r>
          </w:p>
        </w:tc>
        <w:tc>
          <w:tcPr>
            <w:tcW w:w="5456" w:type="dxa"/>
          </w:tcPr>
          <w:p w14:paraId="5ABDD166" w14:textId="0361DFE3" w:rsidR="00E51354" w:rsidRDefault="00A16CB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 xml:space="preserve">Відділ інформаційних технологій </w:t>
            </w:r>
            <w:r w:rsidR="007604E6">
              <w:rPr>
                <w:color w:val="000000"/>
                <w:sz w:val="28"/>
                <w:szCs w:val="28"/>
              </w:rPr>
              <w:t xml:space="preserve">виконавчого комітету </w:t>
            </w:r>
            <w:proofErr w:type="spellStart"/>
            <w:r w:rsidR="007604E6">
              <w:rPr>
                <w:color w:val="000000"/>
                <w:sz w:val="28"/>
                <w:szCs w:val="28"/>
              </w:rPr>
              <w:t>Вараської</w:t>
            </w:r>
            <w:proofErr w:type="spellEnd"/>
            <w:r w:rsidR="007604E6">
              <w:rPr>
                <w:color w:val="000000"/>
                <w:sz w:val="28"/>
                <w:szCs w:val="28"/>
              </w:rPr>
              <w:t xml:space="preserve"> міської ради</w:t>
            </w:r>
          </w:p>
        </w:tc>
      </w:tr>
      <w:tr w:rsidR="00E51354" w14:paraId="6B33A913" w14:textId="77777777" w:rsidTr="00BB11CF">
        <w:tc>
          <w:tcPr>
            <w:tcW w:w="636" w:type="dxa"/>
          </w:tcPr>
          <w:p w14:paraId="72D51558" w14:textId="77777777"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Pr>
                <w:color w:val="000000"/>
                <w:sz w:val="28"/>
                <w:szCs w:val="28"/>
              </w:rPr>
              <w:t>4.</w:t>
            </w:r>
          </w:p>
        </w:tc>
        <w:tc>
          <w:tcPr>
            <w:tcW w:w="3792" w:type="dxa"/>
          </w:tcPr>
          <w:p w14:paraId="73A0C03C" w14:textId="77777777"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roofErr w:type="spellStart"/>
            <w:r>
              <w:rPr>
                <w:color w:val="000000"/>
                <w:sz w:val="28"/>
                <w:szCs w:val="28"/>
              </w:rPr>
              <w:t>Співрозробники</w:t>
            </w:r>
            <w:proofErr w:type="spellEnd"/>
            <w:r>
              <w:rPr>
                <w:color w:val="000000"/>
                <w:sz w:val="28"/>
                <w:szCs w:val="28"/>
              </w:rPr>
              <w:t xml:space="preserve"> програми:</w:t>
            </w:r>
          </w:p>
        </w:tc>
        <w:tc>
          <w:tcPr>
            <w:tcW w:w="5456" w:type="dxa"/>
          </w:tcPr>
          <w:p w14:paraId="78FBB3F5" w14:textId="5E99E383" w:rsidR="00E51354" w:rsidRPr="00A16CB6" w:rsidRDefault="00A16CB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en-US"/>
              </w:rPr>
            </w:pPr>
            <w:r>
              <w:rPr>
                <w:sz w:val="28"/>
                <w:szCs w:val="28"/>
                <w:lang w:val="en-US"/>
              </w:rPr>
              <w:t>-</w:t>
            </w:r>
          </w:p>
        </w:tc>
      </w:tr>
      <w:tr w:rsidR="00E51354" w14:paraId="223F6C07" w14:textId="77777777" w:rsidTr="00BB11CF">
        <w:tc>
          <w:tcPr>
            <w:tcW w:w="636" w:type="dxa"/>
          </w:tcPr>
          <w:p w14:paraId="37EA2D79" w14:textId="77777777"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Pr>
                <w:color w:val="000000"/>
                <w:sz w:val="28"/>
                <w:szCs w:val="28"/>
              </w:rPr>
              <w:t>5.</w:t>
            </w:r>
          </w:p>
        </w:tc>
        <w:tc>
          <w:tcPr>
            <w:tcW w:w="3792" w:type="dxa"/>
          </w:tcPr>
          <w:p w14:paraId="2DDF4044" w14:textId="77777777"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 xml:space="preserve">Відповідальний виконавець програми: </w:t>
            </w:r>
          </w:p>
          <w:p w14:paraId="68B14B37" w14:textId="77777777" w:rsidR="00E51354" w:rsidRDefault="00E5135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tc>
        <w:tc>
          <w:tcPr>
            <w:tcW w:w="5456" w:type="dxa"/>
          </w:tcPr>
          <w:p w14:paraId="749F6700" w14:textId="61251C27" w:rsidR="00E51354" w:rsidRDefault="007604E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7604E6">
              <w:rPr>
                <w:color w:val="000000" w:themeColor="text1"/>
                <w:sz w:val="28"/>
                <w:szCs w:val="28"/>
              </w:rPr>
              <w:t xml:space="preserve">Виконавчий комітет </w:t>
            </w:r>
            <w:proofErr w:type="spellStart"/>
            <w:r w:rsidRPr="007604E6">
              <w:rPr>
                <w:color w:val="000000" w:themeColor="text1"/>
                <w:sz w:val="28"/>
                <w:szCs w:val="28"/>
              </w:rPr>
              <w:t>Вараської</w:t>
            </w:r>
            <w:proofErr w:type="spellEnd"/>
            <w:r w:rsidRPr="007604E6">
              <w:rPr>
                <w:color w:val="000000" w:themeColor="text1"/>
                <w:sz w:val="28"/>
                <w:szCs w:val="28"/>
              </w:rPr>
              <w:t xml:space="preserve"> міської (відділ інформаційних технологій)</w:t>
            </w:r>
          </w:p>
        </w:tc>
      </w:tr>
      <w:tr w:rsidR="00E51354" w14:paraId="3C57C6A3" w14:textId="77777777" w:rsidTr="00BB11CF">
        <w:tc>
          <w:tcPr>
            <w:tcW w:w="636" w:type="dxa"/>
          </w:tcPr>
          <w:p w14:paraId="76201A49" w14:textId="77777777"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Pr>
                <w:color w:val="000000"/>
                <w:sz w:val="28"/>
                <w:szCs w:val="28"/>
              </w:rPr>
              <w:t>6.</w:t>
            </w:r>
          </w:p>
        </w:tc>
        <w:tc>
          <w:tcPr>
            <w:tcW w:w="3792" w:type="dxa"/>
          </w:tcPr>
          <w:p w14:paraId="489D693E" w14:textId="77777777"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 xml:space="preserve">Учасники програми: </w:t>
            </w:r>
          </w:p>
          <w:p w14:paraId="59DB39C7" w14:textId="77777777" w:rsidR="00E51354" w:rsidRDefault="00E5135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tc>
        <w:tc>
          <w:tcPr>
            <w:tcW w:w="5456" w:type="dxa"/>
          </w:tcPr>
          <w:p w14:paraId="4A44615B" w14:textId="5AA6A1C0" w:rsidR="00E51354" w:rsidRDefault="00A16CB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 xml:space="preserve">Виконавчі органи </w:t>
            </w:r>
            <w:proofErr w:type="spellStart"/>
            <w:r>
              <w:rPr>
                <w:color w:val="000000"/>
                <w:sz w:val="28"/>
                <w:szCs w:val="28"/>
              </w:rPr>
              <w:t>Вараської</w:t>
            </w:r>
            <w:proofErr w:type="spellEnd"/>
            <w:r>
              <w:rPr>
                <w:color w:val="000000"/>
                <w:sz w:val="28"/>
                <w:szCs w:val="28"/>
              </w:rPr>
              <w:t xml:space="preserve"> міської ради, комунальні підприємства </w:t>
            </w:r>
            <w:proofErr w:type="spellStart"/>
            <w:r>
              <w:rPr>
                <w:color w:val="000000"/>
                <w:sz w:val="28"/>
                <w:szCs w:val="28"/>
              </w:rPr>
              <w:t>Вараської</w:t>
            </w:r>
            <w:proofErr w:type="spellEnd"/>
            <w:r>
              <w:rPr>
                <w:color w:val="000000"/>
                <w:sz w:val="28"/>
                <w:szCs w:val="28"/>
              </w:rPr>
              <w:t xml:space="preserve"> міської ради</w:t>
            </w:r>
          </w:p>
        </w:tc>
      </w:tr>
      <w:tr w:rsidR="00E51354" w14:paraId="7B546507" w14:textId="77777777" w:rsidTr="00BB11CF">
        <w:tc>
          <w:tcPr>
            <w:tcW w:w="636" w:type="dxa"/>
          </w:tcPr>
          <w:p w14:paraId="0E6C283F" w14:textId="77777777"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Pr>
                <w:color w:val="000000"/>
                <w:sz w:val="28"/>
                <w:szCs w:val="28"/>
              </w:rPr>
              <w:t>7.</w:t>
            </w:r>
          </w:p>
        </w:tc>
        <w:tc>
          <w:tcPr>
            <w:tcW w:w="3792" w:type="dxa"/>
          </w:tcPr>
          <w:p w14:paraId="6650A1DF" w14:textId="77777777"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 xml:space="preserve">Термін реалізації програми: </w:t>
            </w:r>
          </w:p>
          <w:p w14:paraId="3E5ECF90" w14:textId="77777777" w:rsidR="00E51354" w:rsidRDefault="00E5135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tc>
        <w:tc>
          <w:tcPr>
            <w:tcW w:w="5456" w:type="dxa"/>
          </w:tcPr>
          <w:p w14:paraId="564DA233" w14:textId="77777777"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Pr>
                <w:color w:val="000000"/>
                <w:sz w:val="28"/>
                <w:szCs w:val="28"/>
              </w:rPr>
              <w:t>202</w:t>
            </w:r>
            <w:r>
              <w:rPr>
                <w:sz w:val="28"/>
                <w:szCs w:val="28"/>
              </w:rPr>
              <w:t>5</w:t>
            </w:r>
            <w:r>
              <w:rPr>
                <w:color w:val="000000"/>
                <w:sz w:val="28"/>
                <w:szCs w:val="28"/>
              </w:rPr>
              <w:t xml:space="preserve"> – 202</w:t>
            </w:r>
            <w:r>
              <w:rPr>
                <w:sz w:val="28"/>
                <w:szCs w:val="28"/>
              </w:rPr>
              <w:t>7</w:t>
            </w:r>
            <w:r>
              <w:rPr>
                <w:color w:val="000000"/>
                <w:sz w:val="28"/>
                <w:szCs w:val="28"/>
              </w:rPr>
              <w:t xml:space="preserve"> роки</w:t>
            </w:r>
          </w:p>
        </w:tc>
      </w:tr>
      <w:tr w:rsidR="00E51354" w14:paraId="264FBCD0" w14:textId="77777777" w:rsidTr="00BB11CF">
        <w:tc>
          <w:tcPr>
            <w:tcW w:w="636" w:type="dxa"/>
          </w:tcPr>
          <w:p w14:paraId="6FB4A9F6" w14:textId="77777777"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Pr>
                <w:color w:val="000000"/>
                <w:sz w:val="28"/>
                <w:szCs w:val="28"/>
              </w:rPr>
              <w:t>7.1.</w:t>
            </w:r>
          </w:p>
        </w:tc>
        <w:tc>
          <w:tcPr>
            <w:tcW w:w="3792" w:type="dxa"/>
          </w:tcPr>
          <w:p w14:paraId="00E93C48" w14:textId="77777777"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Етапи виконання програми:</w:t>
            </w:r>
          </w:p>
          <w:p w14:paraId="0EBA37A7" w14:textId="77777777" w:rsidR="00E51354" w:rsidRDefault="00E5135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tc>
        <w:tc>
          <w:tcPr>
            <w:tcW w:w="5456" w:type="dxa"/>
          </w:tcPr>
          <w:p w14:paraId="18F5BC91" w14:textId="77777777"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Pr>
                <w:color w:val="000000"/>
                <w:sz w:val="28"/>
                <w:szCs w:val="28"/>
              </w:rPr>
              <w:t>Щорічно</w:t>
            </w:r>
          </w:p>
        </w:tc>
      </w:tr>
      <w:tr w:rsidR="00E51354" w14:paraId="67004712" w14:textId="77777777" w:rsidTr="00BB11CF">
        <w:tc>
          <w:tcPr>
            <w:tcW w:w="636" w:type="dxa"/>
          </w:tcPr>
          <w:p w14:paraId="5C0B473F" w14:textId="77777777"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Pr>
                <w:color w:val="000000"/>
                <w:sz w:val="28"/>
                <w:szCs w:val="28"/>
              </w:rPr>
              <w:t>8.</w:t>
            </w:r>
          </w:p>
        </w:tc>
        <w:tc>
          <w:tcPr>
            <w:tcW w:w="3792" w:type="dxa"/>
            <w:tcBorders>
              <w:bottom w:val="single" w:sz="4" w:space="0" w:color="000000"/>
            </w:tcBorders>
          </w:tcPr>
          <w:p w14:paraId="37B92F9D" w14:textId="77777777"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 xml:space="preserve">Перелік місцевих бюджетів, які беруть участь у виконанні програми: </w:t>
            </w:r>
          </w:p>
        </w:tc>
        <w:tc>
          <w:tcPr>
            <w:tcW w:w="5456" w:type="dxa"/>
          </w:tcPr>
          <w:p w14:paraId="56647599" w14:textId="77777777"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 xml:space="preserve">Бюджет </w:t>
            </w:r>
            <w:proofErr w:type="spellStart"/>
            <w:r>
              <w:rPr>
                <w:color w:val="000000"/>
                <w:sz w:val="28"/>
                <w:szCs w:val="28"/>
              </w:rPr>
              <w:t>Вараської</w:t>
            </w:r>
            <w:proofErr w:type="spellEnd"/>
            <w:r>
              <w:rPr>
                <w:color w:val="000000"/>
                <w:sz w:val="28"/>
                <w:szCs w:val="28"/>
              </w:rPr>
              <w:t xml:space="preserve"> міської територіальної громади</w:t>
            </w:r>
          </w:p>
        </w:tc>
      </w:tr>
      <w:tr w:rsidR="00E51354" w14:paraId="40E3BE3A" w14:textId="77777777" w:rsidTr="00BB11CF">
        <w:trPr>
          <w:trHeight w:val="1101"/>
        </w:trPr>
        <w:tc>
          <w:tcPr>
            <w:tcW w:w="636" w:type="dxa"/>
            <w:tcBorders>
              <w:right w:val="single" w:sz="4" w:space="0" w:color="000000"/>
            </w:tcBorders>
          </w:tcPr>
          <w:p w14:paraId="10B36B3D" w14:textId="77777777"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Pr>
                <w:color w:val="000000"/>
                <w:sz w:val="28"/>
                <w:szCs w:val="28"/>
              </w:rPr>
              <w:t>9.</w:t>
            </w:r>
          </w:p>
        </w:tc>
        <w:tc>
          <w:tcPr>
            <w:tcW w:w="3792" w:type="dxa"/>
            <w:tcBorders>
              <w:top w:val="single" w:sz="4" w:space="0" w:color="000000"/>
              <w:left w:val="single" w:sz="4" w:space="0" w:color="000000"/>
              <w:bottom w:val="nil"/>
              <w:right w:val="single" w:sz="4" w:space="0" w:color="000000"/>
            </w:tcBorders>
          </w:tcPr>
          <w:p w14:paraId="4E25B3A3" w14:textId="77777777"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 xml:space="preserve">Загальний обсяг фінансових ресурсів, необхідних для реалізації програми, </w:t>
            </w:r>
            <w:proofErr w:type="spellStart"/>
            <w:r>
              <w:rPr>
                <w:color w:val="000000"/>
                <w:sz w:val="28"/>
                <w:szCs w:val="28"/>
              </w:rPr>
              <w:t>тис.грн</w:t>
            </w:r>
            <w:proofErr w:type="spellEnd"/>
            <w:r>
              <w:rPr>
                <w:color w:val="000000"/>
                <w:sz w:val="28"/>
                <w:szCs w:val="28"/>
              </w:rPr>
              <w:t>.</w:t>
            </w:r>
          </w:p>
        </w:tc>
        <w:tc>
          <w:tcPr>
            <w:tcW w:w="5456" w:type="dxa"/>
            <w:tcBorders>
              <w:left w:val="single" w:sz="4" w:space="0" w:color="000000"/>
            </w:tcBorders>
          </w:tcPr>
          <w:p w14:paraId="17696210" w14:textId="319435EC"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Pr>
                <w:sz w:val="28"/>
                <w:szCs w:val="28"/>
              </w:rPr>
              <w:t>5</w:t>
            </w:r>
            <w:r w:rsidR="008E4A04">
              <w:rPr>
                <w:sz w:val="28"/>
                <w:szCs w:val="28"/>
                <w:lang w:val="en-US"/>
              </w:rPr>
              <w:t xml:space="preserve"> </w:t>
            </w:r>
            <w:r w:rsidR="001751AC">
              <w:rPr>
                <w:sz w:val="28"/>
                <w:szCs w:val="28"/>
              </w:rPr>
              <w:t>6</w:t>
            </w:r>
            <w:r>
              <w:rPr>
                <w:sz w:val="28"/>
                <w:szCs w:val="28"/>
              </w:rPr>
              <w:t>80</w:t>
            </w:r>
            <w:r>
              <w:rPr>
                <w:color w:val="000000"/>
                <w:sz w:val="28"/>
                <w:szCs w:val="28"/>
              </w:rPr>
              <w:t>,0</w:t>
            </w:r>
          </w:p>
        </w:tc>
      </w:tr>
      <w:tr w:rsidR="00E51354" w14:paraId="48D53E90" w14:textId="77777777" w:rsidTr="00BB11CF">
        <w:tc>
          <w:tcPr>
            <w:tcW w:w="636" w:type="dxa"/>
            <w:tcBorders>
              <w:right w:val="single" w:sz="4" w:space="0" w:color="000000"/>
            </w:tcBorders>
          </w:tcPr>
          <w:p w14:paraId="7C059CAB" w14:textId="77777777" w:rsidR="00E51354" w:rsidRDefault="00E5135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3792" w:type="dxa"/>
            <w:tcBorders>
              <w:top w:val="nil"/>
              <w:left w:val="single" w:sz="4" w:space="0" w:color="000000"/>
              <w:bottom w:val="single" w:sz="4" w:space="0" w:color="000000"/>
              <w:right w:val="single" w:sz="4" w:space="0" w:color="000000"/>
            </w:tcBorders>
          </w:tcPr>
          <w:p w14:paraId="7E585802" w14:textId="77777777"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в тому числі:</w:t>
            </w:r>
          </w:p>
        </w:tc>
        <w:tc>
          <w:tcPr>
            <w:tcW w:w="5456" w:type="dxa"/>
            <w:tcBorders>
              <w:left w:val="single" w:sz="4" w:space="0" w:color="000000"/>
            </w:tcBorders>
          </w:tcPr>
          <w:p w14:paraId="1E3549BA" w14:textId="4DF901EE"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692"/>
              </w:tabs>
              <w:jc w:val="center"/>
              <w:rPr>
                <w:color w:val="000000"/>
                <w:sz w:val="28"/>
                <w:szCs w:val="28"/>
              </w:rPr>
            </w:pPr>
            <w:r>
              <w:rPr>
                <w:color w:val="000000"/>
                <w:sz w:val="28"/>
                <w:szCs w:val="28"/>
              </w:rPr>
              <w:t>202</w:t>
            </w:r>
            <w:r>
              <w:rPr>
                <w:sz w:val="28"/>
                <w:szCs w:val="28"/>
              </w:rPr>
              <w:t>5</w:t>
            </w:r>
            <w:r>
              <w:rPr>
                <w:color w:val="000000"/>
                <w:sz w:val="28"/>
                <w:szCs w:val="28"/>
              </w:rPr>
              <w:t xml:space="preserve"> рік – 1</w:t>
            </w:r>
            <w:r w:rsidR="008E4A04">
              <w:rPr>
                <w:color w:val="000000"/>
                <w:sz w:val="28"/>
                <w:szCs w:val="28"/>
                <w:lang w:val="en-US"/>
              </w:rPr>
              <w:t xml:space="preserve"> </w:t>
            </w:r>
            <w:r>
              <w:rPr>
                <w:color w:val="000000"/>
                <w:sz w:val="28"/>
                <w:szCs w:val="28"/>
              </w:rPr>
              <w:t>25</w:t>
            </w:r>
            <w:r>
              <w:rPr>
                <w:sz w:val="28"/>
                <w:szCs w:val="28"/>
              </w:rPr>
              <w:t>0</w:t>
            </w:r>
            <w:r>
              <w:rPr>
                <w:color w:val="000000"/>
                <w:sz w:val="28"/>
                <w:szCs w:val="28"/>
              </w:rPr>
              <w:t>,0</w:t>
            </w:r>
          </w:p>
          <w:p w14:paraId="7D5A27ED" w14:textId="64CBF767"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692"/>
              </w:tabs>
              <w:jc w:val="center"/>
              <w:rPr>
                <w:color w:val="000000"/>
                <w:sz w:val="28"/>
                <w:szCs w:val="28"/>
              </w:rPr>
            </w:pPr>
            <w:r>
              <w:rPr>
                <w:color w:val="000000"/>
                <w:sz w:val="28"/>
                <w:szCs w:val="28"/>
              </w:rPr>
              <w:t>202</w:t>
            </w:r>
            <w:r>
              <w:rPr>
                <w:sz w:val="28"/>
                <w:szCs w:val="28"/>
              </w:rPr>
              <w:t>6</w:t>
            </w:r>
            <w:r>
              <w:rPr>
                <w:color w:val="000000"/>
                <w:sz w:val="28"/>
                <w:szCs w:val="28"/>
              </w:rPr>
              <w:t xml:space="preserve"> рік –  </w:t>
            </w:r>
            <w:r>
              <w:rPr>
                <w:sz w:val="28"/>
                <w:szCs w:val="28"/>
              </w:rPr>
              <w:t>2</w:t>
            </w:r>
            <w:r w:rsidR="008E4A04">
              <w:rPr>
                <w:sz w:val="28"/>
                <w:szCs w:val="28"/>
                <w:lang w:val="en-US"/>
              </w:rPr>
              <w:t xml:space="preserve"> </w:t>
            </w:r>
            <w:r w:rsidR="00311B23">
              <w:rPr>
                <w:sz w:val="28"/>
                <w:szCs w:val="28"/>
              </w:rPr>
              <w:t>44</w:t>
            </w:r>
            <w:r>
              <w:rPr>
                <w:sz w:val="28"/>
                <w:szCs w:val="28"/>
              </w:rPr>
              <w:t>0</w:t>
            </w:r>
            <w:r>
              <w:rPr>
                <w:color w:val="000000"/>
                <w:sz w:val="28"/>
                <w:szCs w:val="28"/>
              </w:rPr>
              <w:t>,0</w:t>
            </w:r>
          </w:p>
          <w:p w14:paraId="06BABA9E" w14:textId="7FDF127D"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692"/>
              </w:tabs>
              <w:jc w:val="center"/>
              <w:rPr>
                <w:color w:val="000000"/>
                <w:sz w:val="28"/>
                <w:szCs w:val="28"/>
              </w:rPr>
            </w:pPr>
            <w:r>
              <w:rPr>
                <w:color w:val="000000"/>
                <w:sz w:val="28"/>
                <w:szCs w:val="28"/>
              </w:rPr>
              <w:t>202</w:t>
            </w:r>
            <w:r>
              <w:rPr>
                <w:sz w:val="28"/>
                <w:szCs w:val="28"/>
              </w:rPr>
              <w:t>7</w:t>
            </w:r>
            <w:r>
              <w:rPr>
                <w:color w:val="000000"/>
                <w:sz w:val="28"/>
                <w:szCs w:val="28"/>
              </w:rPr>
              <w:t xml:space="preserve"> рік – </w:t>
            </w:r>
            <w:r>
              <w:rPr>
                <w:sz w:val="28"/>
                <w:szCs w:val="28"/>
              </w:rPr>
              <w:t>1</w:t>
            </w:r>
            <w:r w:rsidR="008E4A04">
              <w:rPr>
                <w:sz w:val="28"/>
                <w:szCs w:val="28"/>
                <w:lang w:val="en-US"/>
              </w:rPr>
              <w:t xml:space="preserve"> </w:t>
            </w:r>
            <w:r w:rsidR="00311B23">
              <w:rPr>
                <w:sz w:val="28"/>
                <w:szCs w:val="28"/>
              </w:rPr>
              <w:t>99</w:t>
            </w:r>
            <w:r>
              <w:rPr>
                <w:color w:val="000000"/>
                <w:sz w:val="28"/>
                <w:szCs w:val="28"/>
              </w:rPr>
              <w:t>0,0</w:t>
            </w:r>
          </w:p>
          <w:p w14:paraId="4495FB44" w14:textId="77777777" w:rsidR="00E51354" w:rsidRDefault="00E5135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692"/>
              </w:tabs>
              <w:jc w:val="center"/>
              <w:rPr>
                <w:color w:val="000000"/>
                <w:sz w:val="28"/>
                <w:szCs w:val="28"/>
              </w:rPr>
            </w:pPr>
          </w:p>
        </w:tc>
      </w:tr>
      <w:tr w:rsidR="00E51354" w14:paraId="1B8793FA" w14:textId="77777777" w:rsidTr="00BB11CF">
        <w:tc>
          <w:tcPr>
            <w:tcW w:w="636" w:type="dxa"/>
          </w:tcPr>
          <w:p w14:paraId="37CDF281" w14:textId="77777777"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Pr>
                <w:color w:val="000000"/>
                <w:sz w:val="28"/>
                <w:szCs w:val="28"/>
              </w:rPr>
              <w:t>9.1.</w:t>
            </w:r>
          </w:p>
        </w:tc>
        <w:tc>
          <w:tcPr>
            <w:tcW w:w="3792" w:type="dxa"/>
            <w:tcBorders>
              <w:top w:val="single" w:sz="4" w:space="0" w:color="000000"/>
            </w:tcBorders>
          </w:tcPr>
          <w:p w14:paraId="72DD10AF" w14:textId="77777777"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 xml:space="preserve">коштів місцевого бюджету, </w:t>
            </w:r>
            <w:proofErr w:type="spellStart"/>
            <w:r>
              <w:rPr>
                <w:color w:val="000000"/>
                <w:sz w:val="28"/>
                <w:szCs w:val="28"/>
              </w:rPr>
              <w:t>тис.грн</w:t>
            </w:r>
            <w:proofErr w:type="spellEnd"/>
            <w:r>
              <w:rPr>
                <w:color w:val="000000"/>
                <w:sz w:val="28"/>
                <w:szCs w:val="28"/>
              </w:rPr>
              <w:t>.</w:t>
            </w:r>
          </w:p>
        </w:tc>
        <w:tc>
          <w:tcPr>
            <w:tcW w:w="5456" w:type="dxa"/>
          </w:tcPr>
          <w:p w14:paraId="25D5F0E7" w14:textId="2BD55114"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Pr>
                <w:sz w:val="28"/>
                <w:szCs w:val="28"/>
              </w:rPr>
              <w:t>5</w:t>
            </w:r>
            <w:r w:rsidR="008E4A04">
              <w:rPr>
                <w:sz w:val="28"/>
                <w:szCs w:val="28"/>
                <w:lang w:val="en-US"/>
              </w:rPr>
              <w:t xml:space="preserve"> </w:t>
            </w:r>
            <w:r w:rsidR="001751AC">
              <w:rPr>
                <w:sz w:val="28"/>
                <w:szCs w:val="28"/>
              </w:rPr>
              <w:t>6</w:t>
            </w:r>
            <w:r>
              <w:rPr>
                <w:sz w:val="28"/>
                <w:szCs w:val="28"/>
              </w:rPr>
              <w:t>80</w:t>
            </w:r>
            <w:r>
              <w:rPr>
                <w:color w:val="000000"/>
                <w:sz w:val="28"/>
                <w:szCs w:val="28"/>
              </w:rPr>
              <w:t>,0</w:t>
            </w:r>
          </w:p>
        </w:tc>
      </w:tr>
      <w:tr w:rsidR="00E51354" w14:paraId="61F538AA" w14:textId="77777777" w:rsidTr="00BB11CF">
        <w:tc>
          <w:tcPr>
            <w:tcW w:w="636" w:type="dxa"/>
          </w:tcPr>
          <w:p w14:paraId="3B44B14B" w14:textId="77777777"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Pr>
                <w:color w:val="000000"/>
                <w:sz w:val="28"/>
                <w:szCs w:val="28"/>
              </w:rPr>
              <w:t>9.2.</w:t>
            </w:r>
          </w:p>
        </w:tc>
        <w:tc>
          <w:tcPr>
            <w:tcW w:w="3792" w:type="dxa"/>
          </w:tcPr>
          <w:p w14:paraId="55524B0F" w14:textId="77777777"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коштів інших джерел</w:t>
            </w:r>
          </w:p>
        </w:tc>
        <w:tc>
          <w:tcPr>
            <w:tcW w:w="5456" w:type="dxa"/>
          </w:tcPr>
          <w:p w14:paraId="51165CDC" w14:textId="77777777" w:rsidR="00E5135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Pr>
                <w:color w:val="000000"/>
                <w:sz w:val="28"/>
                <w:szCs w:val="28"/>
              </w:rPr>
              <w:t>По факту надходжень</w:t>
            </w:r>
          </w:p>
        </w:tc>
      </w:tr>
    </w:tbl>
    <w:p w14:paraId="178BBC4F" w14:textId="4068DA05" w:rsidR="00E51354" w:rsidRDefault="00541672">
      <w:pPr>
        <w:keepNext/>
        <w:pBdr>
          <w:top w:val="nil"/>
          <w:left w:val="nil"/>
          <w:bottom w:val="nil"/>
          <w:right w:val="nil"/>
          <w:between w:val="nil"/>
        </w:pBdr>
        <w:spacing w:before="240"/>
        <w:ind w:left="431" w:hanging="431"/>
        <w:jc w:val="center"/>
        <w:rPr>
          <w:b/>
          <w:color w:val="000000"/>
          <w:sz w:val="28"/>
          <w:szCs w:val="28"/>
        </w:rPr>
      </w:pPr>
      <w:r>
        <w:rPr>
          <w:b/>
          <w:color w:val="000000"/>
          <w:sz w:val="28"/>
          <w:szCs w:val="28"/>
        </w:rPr>
        <w:lastRenderedPageBreak/>
        <w:t>Стратегія</w:t>
      </w:r>
    </w:p>
    <w:p w14:paraId="66C3E16A" w14:textId="77777777" w:rsidR="00E51354" w:rsidRDefault="00541672" w:rsidP="00BB11CF">
      <w:pPr>
        <w:pBdr>
          <w:top w:val="nil"/>
          <w:left w:val="nil"/>
          <w:bottom w:val="nil"/>
          <w:right w:val="nil"/>
          <w:between w:val="nil"/>
        </w:pBdr>
        <w:spacing w:before="240" w:after="60"/>
        <w:ind w:firstLine="709"/>
        <w:jc w:val="both"/>
        <w:rPr>
          <w:color w:val="000000"/>
          <w:sz w:val="28"/>
          <w:szCs w:val="28"/>
        </w:rPr>
      </w:pPr>
      <w:r>
        <w:rPr>
          <w:color w:val="000000"/>
          <w:sz w:val="28"/>
          <w:szCs w:val="28"/>
        </w:rPr>
        <w:t xml:space="preserve">Комплексна програма «Розумна Громада» </w:t>
      </w:r>
      <w:r>
        <w:rPr>
          <w:sz w:val="28"/>
          <w:szCs w:val="28"/>
        </w:rPr>
        <w:t>на 2025-2027 роки</w:t>
      </w:r>
      <w:r>
        <w:rPr>
          <w:color w:val="000000"/>
          <w:sz w:val="28"/>
          <w:szCs w:val="28"/>
        </w:rPr>
        <w:t xml:space="preserve"> (далі – Програма) розроблена з урахуванням вимог законів України «Про Національну програму інформатизації» та «Про Концепцію Національної програми інформатизації», розпорядження Кабінету Міністрів України від 20 вересня 2017 року № 649-р «Про схвалення Концепції розвитку електронного урядування в Україні».</w:t>
      </w:r>
    </w:p>
    <w:p w14:paraId="03AB7AA0" w14:textId="2C633681" w:rsidR="00E51354" w:rsidRDefault="00541672" w:rsidP="00BB11CF">
      <w:pPr>
        <w:pBdr>
          <w:top w:val="nil"/>
          <w:left w:val="nil"/>
          <w:bottom w:val="nil"/>
          <w:right w:val="nil"/>
          <w:between w:val="nil"/>
        </w:pBdr>
        <w:spacing w:before="240" w:after="60"/>
        <w:ind w:firstLine="709"/>
        <w:jc w:val="both"/>
        <w:rPr>
          <w:color w:val="000000"/>
          <w:sz w:val="28"/>
          <w:szCs w:val="28"/>
        </w:rPr>
      </w:pPr>
      <w:r>
        <w:rPr>
          <w:color w:val="000000"/>
          <w:sz w:val="28"/>
          <w:szCs w:val="28"/>
        </w:rPr>
        <w:t>Програма визначає основні засади реалізації місцевої політики у сфері інформатизації. Програма розроблена</w:t>
      </w:r>
      <w:r w:rsidR="00A16CB6" w:rsidRPr="00A16CB6">
        <w:rPr>
          <w:color w:val="000000"/>
          <w:sz w:val="28"/>
          <w:szCs w:val="28"/>
        </w:rPr>
        <w:t xml:space="preserve"> </w:t>
      </w:r>
      <w:r w:rsidR="00A16CB6">
        <w:rPr>
          <w:color w:val="000000"/>
          <w:sz w:val="28"/>
          <w:szCs w:val="28"/>
        </w:rPr>
        <w:t xml:space="preserve">відповідно до </w:t>
      </w:r>
      <w:r>
        <w:rPr>
          <w:color w:val="000000"/>
          <w:sz w:val="28"/>
          <w:szCs w:val="28"/>
        </w:rPr>
        <w:t xml:space="preserve">Національної програми інформатизації України та регіональної Програми інформатизації Рівненської області з урахуванням їх завдань та визначає комплекс пріоритетних завдань щодо інформаційного, організаційно-технічного забезпечення діяльності </w:t>
      </w:r>
      <w:proofErr w:type="spellStart"/>
      <w:r>
        <w:rPr>
          <w:color w:val="000000"/>
          <w:sz w:val="28"/>
          <w:szCs w:val="28"/>
        </w:rPr>
        <w:t>Вараської</w:t>
      </w:r>
      <w:proofErr w:type="spellEnd"/>
      <w:r>
        <w:rPr>
          <w:color w:val="000000"/>
          <w:sz w:val="28"/>
          <w:szCs w:val="28"/>
        </w:rPr>
        <w:t xml:space="preserve"> міської територіальної громади, її соціально-економічного розвитку шляхом впровадження сучасних інформаційно-комунікаційних технологій в різні сфери життєдіяльності громади.</w:t>
      </w:r>
    </w:p>
    <w:p w14:paraId="648BFACE" w14:textId="77777777" w:rsidR="00E51354" w:rsidRDefault="00541672" w:rsidP="00AD48EF">
      <w:pPr>
        <w:keepNext/>
        <w:numPr>
          <w:ilvl w:val="0"/>
          <w:numId w:val="5"/>
        </w:numPr>
        <w:pBdr>
          <w:top w:val="nil"/>
          <w:left w:val="nil"/>
          <w:bottom w:val="nil"/>
          <w:right w:val="nil"/>
          <w:between w:val="nil"/>
        </w:pBdr>
        <w:tabs>
          <w:tab w:val="left" w:pos="284"/>
        </w:tabs>
        <w:spacing w:before="240"/>
        <w:ind w:left="0" w:firstLine="0"/>
        <w:jc w:val="center"/>
        <w:rPr>
          <w:b/>
          <w:color w:val="000000"/>
          <w:sz w:val="28"/>
          <w:szCs w:val="28"/>
        </w:rPr>
      </w:pPr>
      <w:r>
        <w:rPr>
          <w:b/>
          <w:color w:val="000000"/>
          <w:sz w:val="28"/>
          <w:szCs w:val="28"/>
        </w:rPr>
        <w:t>Визначення проблеми, на розв’язання якої спрямована Програма</w:t>
      </w:r>
    </w:p>
    <w:p w14:paraId="692190E4" w14:textId="77777777" w:rsidR="00E51354" w:rsidRDefault="00541672" w:rsidP="00BB11CF">
      <w:pPr>
        <w:numPr>
          <w:ilvl w:val="1"/>
          <w:numId w:val="1"/>
        </w:numPr>
        <w:pBdr>
          <w:top w:val="nil"/>
          <w:left w:val="nil"/>
          <w:bottom w:val="nil"/>
          <w:right w:val="nil"/>
          <w:between w:val="nil"/>
        </w:pBdr>
        <w:tabs>
          <w:tab w:val="left" w:pos="1276"/>
        </w:tabs>
        <w:spacing w:before="240" w:after="60"/>
        <w:ind w:left="0" w:firstLine="709"/>
        <w:jc w:val="both"/>
        <w:rPr>
          <w:color w:val="000000"/>
          <w:sz w:val="28"/>
          <w:szCs w:val="28"/>
        </w:rPr>
      </w:pPr>
      <w:r>
        <w:rPr>
          <w:color w:val="000000"/>
          <w:sz w:val="28"/>
          <w:szCs w:val="28"/>
          <w:highlight w:val="white"/>
        </w:rPr>
        <w:t>Цифрова трансформація України є колосальним інвестиційним ресурсом, оскільки дає змогу вивільнити мільйони годин, які люди проводять у чергах, за оформленням документів, за узгодженням реєстрів або довідок та спрямувати їх на розвиток економіки.</w:t>
      </w:r>
      <w:r>
        <w:rPr>
          <w:color w:val="000000"/>
          <w:sz w:val="28"/>
          <w:szCs w:val="28"/>
        </w:rPr>
        <w:t xml:space="preserve"> Р</w:t>
      </w:r>
      <w:r>
        <w:rPr>
          <w:color w:val="000000"/>
          <w:sz w:val="28"/>
          <w:szCs w:val="28"/>
          <w:highlight w:val="white"/>
        </w:rPr>
        <w:t>еалізація європейського вектору розвитку України потребує впровадження інновацій в усіх сферах економіки держави, зокрема удосконалення інфраструктури, проведення її переоснащення та модернізації, використання передових технологій, інформаційно-комунікаційних систем з урахуванням світового досвіду та реалій розвитку нашої країни.</w:t>
      </w:r>
    </w:p>
    <w:p w14:paraId="47C075C9" w14:textId="77777777" w:rsidR="00E51354" w:rsidRDefault="00541672" w:rsidP="00BB11CF">
      <w:pPr>
        <w:numPr>
          <w:ilvl w:val="1"/>
          <w:numId w:val="1"/>
        </w:numPr>
        <w:pBdr>
          <w:top w:val="nil"/>
          <w:left w:val="nil"/>
          <w:bottom w:val="nil"/>
          <w:right w:val="nil"/>
          <w:between w:val="nil"/>
        </w:pBdr>
        <w:tabs>
          <w:tab w:val="left" w:pos="1276"/>
        </w:tabs>
        <w:spacing w:before="240" w:after="60"/>
        <w:ind w:left="0" w:firstLine="709"/>
        <w:jc w:val="both"/>
        <w:rPr>
          <w:color w:val="000000"/>
          <w:sz w:val="28"/>
          <w:szCs w:val="28"/>
        </w:rPr>
      </w:pPr>
      <w:r>
        <w:rPr>
          <w:color w:val="000000"/>
          <w:sz w:val="28"/>
          <w:szCs w:val="28"/>
        </w:rPr>
        <w:t xml:space="preserve">Новітні інформаційні технології та </w:t>
      </w:r>
      <w:proofErr w:type="spellStart"/>
      <w:r>
        <w:rPr>
          <w:color w:val="000000"/>
          <w:sz w:val="28"/>
          <w:szCs w:val="28"/>
        </w:rPr>
        <w:t>цифровізація</w:t>
      </w:r>
      <w:proofErr w:type="spellEnd"/>
      <w:r>
        <w:rPr>
          <w:color w:val="000000"/>
          <w:sz w:val="28"/>
          <w:szCs w:val="28"/>
        </w:rPr>
        <w:t xml:space="preserve"> послуг – це зекономлений час для громадян та бізнесу, ширший доступ, комфорт і відсутність корупції при їх отриманні, а отже адміністративні послуги стануть простими та доступними кожному громадянину. </w:t>
      </w:r>
      <w:proofErr w:type="spellStart"/>
      <w:r>
        <w:rPr>
          <w:color w:val="000000"/>
          <w:sz w:val="28"/>
          <w:szCs w:val="28"/>
        </w:rPr>
        <w:t>Цифровізація</w:t>
      </w:r>
      <w:proofErr w:type="spellEnd"/>
      <w:r>
        <w:rPr>
          <w:color w:val="000000"/>
          <w:sz w:val="28"/>
          <w:szCs w:val="28"/>
        </w:rPr>
        <w:t xml:space="preserve"> дає можливість вирівняти доступ міського та сільського населення не лише до </w:t>
      </w:r>
      <w:proofErr w:type="spellStart"/>
      <w:r>
        <w:rPr>
          <w:color w:val="000000"/>
          <w:sz w:val="28"/>
          <w:szCs w:val="28"/>
        </w:rPr>
        <w:t>адмінпослуг</w:t>
      </w:r>
      <w:proofErr w:type="spellEnd"/>
      <w:r>
        <w:rPr>
          <w:color w:val="000000"/>
          <w:sz w:val="28"/>
          <w:szCs w:val="28"/>
        </w:rPr>
        <w:t>, а й до інших важливих сфер: освіти, безпеки, можливості впливу на ухвалення рішень, можливості отримання інформації про видатки місцевого бюджету. Кожен мешканець громади може впливати на розподіл коштів бюджету громади.</w:t>
      </w:r>
    </w:p>
    <w:p w14:paraId="3D737CA2" w14:textId="77777777" w:rsidR="00E51354" w:rsidRDefault="00541672" w:rsidP="00BB11CF">
      <w:pPr>
        <w:numPr>
          <w:ilvl w:val="1"/>
          <w:numId w:val="1"/>
        </w:numPr>
        <w:pBdr>
          <w:top w:val="nil"/>
          <w:left w:val="nil"/>
          <w:bottom w:val="nil"/>
          <w:right w:val="nil"/>
          <w:between w:val="nil"/>
        </w:pBdr>
        <w:tabs>
          <w:tab w:val="left" w:pos="1276"/>
        </w:tabs>
        <w:spacing w:before="240" w:after="60"/>
        <w:ind w:left="0" w:firstLine="720"/>
        <w:jc w:val="both"/>
        <w:rPr>
          <w:color w:val="000000"/>
          <w:sz w:val="28"/>
          <w:szCs w:val="28"/>
        </w:rPr>
      </w:pPr>
      <w:r>
        <w:rPr>
          <w:sz w:val="28"/>
          <w:szCs w:val="28"/>
        </w:rPr>
        <w:t xml:space="preserve">Зростання рівня цифрової нерівності та недостатньої інформаційної грамотності створює нові вразливості в сфері </w:t>
      </w:r>
      <w:proofErr w:type="spellStart"/>
      <w:r>
        <w:rPr>
          <w:sz w:val="28"/>
          <w:szCs w:val="28"/>
        </w:rPr>
        <w:t>кібербезпеки</w:t>
      </w:r>
      <w:proofErr w:type="spellEnd"/>
      <w:r>
        <w:rPr>
          <w:sz w:val="28"/>
          <w:szCs w:val="28"/>
        </w:rPr>
        <w:t xml:space="preserve"> та сприяє утворенню значних бар'єрів для отримання інформації. Вирішення цих проблем вимагає </w:t>
      </w:r>
      <w:r>
        <w:rPr>
          <w:sz w:val="28"/>
          <w:szCs w:val="28"/>
        </w:rPr>
        <w:lastRenderedPageBreak/>
        <w:t>комплексного підходу, що включає технологічні, організаційні та освітні заходи.</w:t>
      </w:r>
    </w:p>
    <w:p w14:paraId="128119D0" w14:textId="77777777" w:rsidR="00E51354" w:rsidRDefault="00541672" w:rsidP="00AD48EF">
      <w:pPr>
        <w:numPr>
          <w:ilvl w:val="1"/>
          <w:numId w:val="1"/>
        </w:numPr>
        <w:pBdr>
          <w:top w:val="nil"/>
          <w:left w:val="nil"/>
          <w:bottom w:val="nil"/>
          <w:right w:val="nil"/>
          <w:between w:val="nil"/>
        </w:pBdr>
        <w:tabs>
          <w:tab w:val="left" w:pos="993"/>
          <w:tab w:val="left" w:pos="1134"/>
          <w:tab w:val="left" w:pos="1276"/>
        </w:tabs>
        <w:spacing w:before="240" w:after="60"/>
        <w:ind w:left="0" w:firstLine="720"/>
        <w:jc w:val="both"/>
        <w:rPr>
          <w:color w:val="000000"/>
          <w:sz w:val="28"/>
          <w:szCs w:val="28"/>
        </w:rPr>
      </w:pPr>
      <w:r>
        <w:rPr>
          <w:color w:val="000000"/>
          <w:sz w:val="28"/>
          <w:szCs w:val="28"/>
        </w:rPr>
        <w:t xml:space="preserve">Трансформування системи надання сервісів громади шляхом системної </w:t>
      </w:r>
      <w:proofErr w:type="spellStart"/>
      <w:r>
        <w:rPr>
          <w:color w:val="000000"/>
          <w:sz w:val="28"/>
          <w:szCs w:val="28"/>
        </w:rPr>
        <w:t>цифровізації</w:t>
      </w:r>
      <w:proofErr w:type="spellEnd"/>
      <w:r>
        <w:rPr>
          <w:color w:val="000000"/>
          <w:sz w:val="28"/>
          <w:szCs w:val="28"/>
        </w:rPr>
        <w:t xml:space="preserve"> процесів забезпечить новий рівень якості і доступності послуг, взаємодії влади та громадян та постійний контроль за використанням ресурсів громади. </w:t>
      </w:r>
    </w:p>
    <w:p w14:paraId="7DC7F48F" w14:textId="77777777" w:rsidR="00E51354" w:rsidRDefault="00541672" w:rsidP="00AD48EF">
      <w:pPr>
        <w:keepNext/>
        <w:numPr>
          <w:ilvl w:val="0"/>
          <w:numId w:val="1"/>
        </w:numPr>
        <w:pBdr>
          <w:top w:val="nil"/>
          <w:left w:val="nil"/>
          <w:bottom w:val="nil"/>
          <w:right w:val="nil"/>
          <w:between w:val="nil"/>
        </w:pBdr>
        <w:tabs>
          <w:tab w:val="left" w:pos="284"/>
        </w:tabs>
        <w:spacing w:before="240"/>
        <w:ind w:left="0" w:firstLine="0"/>
        <w:jc w:val="center"/>
        <w:rPr>
          <w:b/>
          <w:color w:val="000000"/>
          <w:sz w:val="28"/>
          <w:szCs w:val="28"/>
        </w:rPr>
      </w:pPr>
      <w:r>
        <w:rPr>
          <w:b/>
          <w:color w:val="000000"/>
          <w:sz w:val="28"/>
          <w:szCs w:val="28"/>
        </w:rPr>
        <w:t>Визначення мети Програми</w:t>
      </w:r>
    </w:p>
    <w:p w14:paraId="7AFE1465" w14:textId="77777777" w:rsidR="00E51354" w:rsidRDefault="00541672" w:rsidP="00BB11CF">
      <w:pPr>
        <w:numPr>
          <w:ilvl w:val="1"/>
          <w:numId w:val="2"/>
        </w:numPr>
        <w:pBdr>
          <w:top w:val="nil"/>
          <w:left w:val="nil"/>
          <w:bottom w:val="nil"/>
          <w:right w:val="nil"/>
          <w:between w:val="nil"/>
        </w:pBdr>
        <w:tabs>
          <w:tab w:val="left" w:pos="993"/>
          <w:tab w:val="left" w:pos="1276"/>
        </w:tabs>
        <w:spacing w:before="240" w:after="60"/>
        <w:ind w:left="0" w:firstLine="709"/>
        <w:jc w:val="both"/>
        <w:rPr>
          <w:color w:val="000000"/>
          <w:sz w:val="28"/>
          <w:szCs w:val="28"/>
        </w:rPr>
      </w:pPr>
      <w:r>
        <w:rPr>
          <w:color w:val="000000"/>
          <w:sz w:val="28"/>
          <w:szCs w:val="28"/>
        </w:rPr>
        <w:t>Метою Програми є:</w:t>
      </w:r>
    </w:p>
    <w:p w14:paraId="0061700A" w14:textId="77777777" w:rsidR="00E51354" w:rsidRDefault="00541672" w:rsidP="00BB11CF">
      <w:pPr>
        <w:numPr>
          <w:ilvl w:val="0"/>
          <w:numId w:val="4"/>
        </w:numPr>
        <w:pBdr>
          <w:top w:val="nil"/>
          <w:left w:val="nil"/>
          <w:bottom w:val="nil"/>
          <w:right w:val="nil"/>
          <w:between w:val="nil"/>
        </w:pBdr>
        <w:tabs>
          <w:tab w:val="left" w:pos="993"/>
          <w:tab w:val="left" w:pos="1276"/>
        </w:tabs>
        <w:ind w:left="0" w:firstLine="709"/>
        <w:jc w:val="both"/>
        <w:rPr>
          <w:color w:val="000000"/>
          <w:sz w:val="28"/>
          <w:szCs w:val="28"/>
        </w:rPr>
      </w:pPr>
      <w:r>
        <w:rPr>
          <w:color w:val="000000"/>
          <w:sz w:val="28"/>
          <w:szCs w:val="28"/>
        </w:rPr>
        <w:t>підвищення якості життя громадян міста шляхом надання їм сучасних електронних сервісів та послуг;</w:t>
      </w:r>
    </w:p>
    <w:p w14:paraId="3513E129" w14:textId="77777777" w:rsidR="00E51354" w:rsidRDefault="00541672" w:rsidP="00BB11CF">
      <w:pPr>
        <w:numPr>
          <w:ilvl w:val="0"/>
          <w:numId w:val="4"/>
        </w:numPr>
        <w:pBdr>
          <w:top w:val="nil"/>
          <w:left w:val="nil"/>
          <w:bottom w:val="nil"/>
          <w:right w:val="nil"/>
          <w:between w:val="nil"/>
        </w:pBdr>
        <w:tabs>
          <w:tab w:val="left" w:pos="993"/>
          <w:tab w:val="left" w:pos="1276"/>
        </w:tabs>
        <w:ind w:left="0" w:firstLine="709"/>
        <w:jc w:val="both"/>
        <w:rPr>
          <w:color w:val="000000"/>
          <w:sz w:val="28"/>
          <w:szCs w:val="28"/>
        </w:rPr>
      </w:pPr>
      <w:r>
        <w:rPr>
          <w:color w:val="000000"/>
          <w:sz w:val="28"/>
          <w:szCs w:val="28"/>
        </w:rPr>
        <w:t xml:space="preserve">підтримка діяльності міських служб та правоохоронних органів щодо створення безпечного міського середовища; </w:t>
      </w:r>
    </w:p>
    <w:p w14:paraId="56B1BE35" w14:textId="77777777" w:rsidR="00E51354" w:rsidRDefault="00541672" w:rsidP="00BB11CF">
      <w:pPr>
        <w:numPr>
          <w:ilvl w:val="0"/>
          <w:numId w:val="4"/>
        </w:numPr>
        <w:pBdr>
          <w:top w:val="nil"/>
          <w:left w:val="nil"/>
          <w:bottom w:val="nil"/>
          <w:right w:val="nil"/>
          <w:between w:val="nil"/>
        </w:pBdr>
        <w:tabs>
          <w:tab w:val="left" w:pos="993"/>
          <w:tab w:val="left" w:pos="1276"/>
        </w:tabs>
        <w:ind w:left="0" w:firstLine="709"/>
        <w:jc w:val="both"/>
        <w:rPr>
          <w:color w:val="000000"/>
          <w:sz w:val="28"/>
          <w:szCs w:val="28"/>
        </w:rPr>
      </w:pPr>
      <w:r>
        <w:rPr>
          <w:color w:val="000000"/>
          <w:sz w:val="28"/>
          <w:szCs w:val="28"/>
        </w:rPr>
        <w:t>забезпечення автоматизації шляхом використання інструментів (інтернет-порталів, інформаційно-комунікаційних систем та технологій, реєстрів, баз даних) для забезпечення прозорості діяльності міської влади та підзвітності її громадянам;</w:t>
      </w:r>
    </w:p>
    <w:p w14:paraId="7BDAD715" w14:textId="77777777" w:rsidR="00E51354" w:rsidRDefault="00541672" w:rsidP="00BB11CF">
      <w:pPr>
        <w:numPr>
          <w:ilvl w:val="0"/>
          <w:numId w:val="4"/>
        </w:numPr>
        <w:pBdr>
          <w:top w:val="nil"/>
          <w:left w:val="nil"/>
          <w:bottom w:val="nil"/>
          <w:right w:val="nil"/>
          <w:between w:val="nil"/>
        </w:pBdr>
        <w:tabs>
          <w:tab w:val="left" w:pos="993"/>
          <w:tab w:val="left" w:pos="1276"/>
        </w:tabs>
        <w:ind w:left="0" w:firstLine="709"/>
        <w:jc w:val="both"/>
        <w:rPr>
          <w:color w:val="000000"/>
          <w:sz w:val="28"/>
          <w:szCs w:val="28"/>
        </w:rPr>
      </w:pPr>
      <w:r>
        <w:rPr>
          <w:color w:val="000000"/>
          <w:sz w:val="28"/>
          <w:szCs w:val="28"/>
        </w:rPr>
        <w:t>удосконалення процесів управління містом, підвищення ефективності роботи суб’єктів владних повноважень;</w:t>
      </w:r>
    </w:p>
    <w:p w14:paraId="157A4D0C" w14:textId="77777777" w:rsidR="00E51354" w:rsidRDefault="00541672" w:rsidP="00BB11CF">
      <w:pPr>
        <w:numPr>
          <w:ilvl w:val="0"/>
          <w:numId w:val="4"/>
        </w:numPr>
        <w:pBdr>
          <w:top w:val="nil"/>
          <w:left w:val="nil"/>
          <w:bottom w:val="nil"/>
          <w:right w:val="nil"/>
          <w:between w:val="nil"/>
        </w:pBdr>
        <w:tabs>
          <w:tab w:val="left" w:pos="993"/>
          <w:tab w:val="left" w:pos="1276"/>
        </w:tabs>
        <w:ind w:left="0" w:firstLine="709"/>
        <w:jc w:val="both"/>
        <w:rPr>
          <w:color w:val="000000"/>
          <w:sz w:val="28"/>
          <w:szCs w:val="28"/>
        </w:rPr>
      </w:pPr>
      <w:r>
        <w:rPr>
          <w:color w:val="000000"/>
          <w:sz w:val="28"/>
          <w:szCs w:val="28"/>
        </w:rPr>
        <w:t>створення умов для участі громадян у процесах прийняття рішень щодо забезпечення життєдіяльності міста через доступність інструментів електронної демократії (е-петиції, е-обговорення, е-голосування тощо);</w:t>
      </w:r>
    </w:p>
    <w:p w14:paraId="0FEA8820" w14:textId="77777777" w:rsidR="00E51354" w:rsidRDefault="00541672" w:rsidP="00BB11CF">
      <w:pPr>
        <w:numPr>
          <w:ilvl w:val="0"/>
          <w:numId w:val="4"/>
        </w:numPr>
        <w:pBdr>
          <w:top w:val="nil"/>
          <w:left w:val="nil"/>
          <w:bottom w:val="nil"/>
          <w:right w:val="nil"/>
          <w:between w:val="nil"/>
        </w:pBdr>
        <w:tabs>
          <w:tab w:val="left" w:pos="993"/>
          <w:tab w:val="left" w:pos="1276"/>
        </w:tabs>
        <w:ind w:left="0" w:firstLine="709"/>
        <w:jc w:val="both"/>
        <w:rPr>
          <w:color w:val="000000"/>
          <w:sz w:val="28"/>
          <w:szCs w:val="28"/>
        </w:rPr>
      </w:pPr>
      <w:r>
        <w:rPr>
          <w:color w:val="000000"/>
          <w:sz w:val="28"/>
          <w:szCs w:val="28"/>
        </w:rPr>
        <w:t>створення сприятливих умов для підприємницької діяльності та підвищення конкурентоспроможності підприємств міста у сфері інновацій;</w:t>
      </w:r>
    </w:p>
    <w:p w14:paraId="3374E108" w14:textId="77777777" w:rsidR="00E51354" w:rsidRDefault="00541672" w:rsidP="00BB11CF">
      <w:pPr>
        <w:numPr>
          <w:ilvl w:val="0"/>
          <w:numId w:val="4"/>
        </w:numPr>
        <w:pBdr>
          <w:top w:val="nil"/>
          <w:left w:val="nil"/>
          <w:bottom w:val="nil"/>
          <w:right w:val="nil"/>
          <w:between w:val="nil"/>
        </w:pBdr>
        <w:tabs>
          <w:tab w:val="left" w:pos="993"/>
          <w:tab w:val="left" w:pos="1276"/>
        </w:tabs>
        <w:ind w:left="0" w:firstLine="709"/>
        <w:jc w:val="both"/>
        <w:rPr>
          <w:color w:val="000000"/>
          <w:sz w:val="28"/>
          <w:szCs w:val="28"/>
        </w:rPr>
      </w:pPr>
      <w:r>
        <w:rPr>
          <w:color w:val="000000"/>
          <w:sz w:val="28"/>
          <w:szCs w:val="28"/>
        </w:rPr>
        <w:t>удосконалення та підвищення ефективності роботи міського господарства;</w:t>
      </w:r>
    </w:p>
    <w:p w14:paraId="25E9CC98" w14:textId="77777777" w:rsidR="00E51354" w:rsidRDefault="00541672" w:rsidP="00BB11CF">
      <w:pPr>
        <w:numPr>
          <w:ilvl w:val="0"/>
          <w:numId w:val="4"/>
        </w:numPr>
        <w:pBdr>
          <w:top w:val="nil"/>
          <w:left w:val="nil"/>
          <w:bottom w:val="nil"/>
          <w:right w:val="nil"/>
          <w:between w:val="nil"/>
        </w:pBdr>
        <w:tabs>
          <w:tab w:val="left" w:pos="993"/>
          <w:tab w:val="left" w:pos="1276"/>
        </w:tabs>
        <w:spacing w:after="60"/>
        <w:ind w:left="0" w:firstLine="709"/>
        <w:jc w:val="both"/>
        <w:rPr>
          <w:color w:val="000000"/>
          <w:sz w:val="28"/>
          <w:szCs w:val="28"/>
        </w:rPr>
      </w:pPr>
      <w:r>
        <w:rPr>
          <w:color w:val="000000"/>
          <w:sz w:val="28"/>
          <w:szCs w:val="28"/>
        </w:rPr>
        <w:t>забезпечення автоматизації шляхом використання систем контролю за станом довкілля для сприяння збереженню екології міста.</w:t>
      </w:r>
    </w:p>
    <w:p w14:paraId="155AB126" w14:textId="3F7FEDBB" w:rsidR="00E51354" w:rsidRDefault="00541672" w:rsidP="00BB11CF">
      <w:pPr>
        <w:numPr>
          <w:ilvl w:val="1"/>
          <w:numId w:val="2"/>
        </w:numPr>
        <w:pBdr>
          <w:top w:val="nil"/>
          <w:left w:val="nil"/>
          <w:bottom w:val="nil"/>
          <w:right w:val="nil"/>
          <w:between w:val="nil"/>
        </w:pBdr>
        <w:tabs>
          <w:tab w:val="left" w:pos="993"/>
          <w:tab w:val="left" w:pos="1276"/>
        </w:tabs>
        <w:spacing w:before="240" w:after="60"/>
        <w:ind w:left="0" w:firstLine="709"/>
        <w:jc w:val="both"/>
        <w:rPr>
          <w:color w:val="000000"/>
          <w:sz w:val="28"/>
          <w:szCs w:val="28"/>
        </w:rPr>
      </w:pPr>
      <w:r>
        <w:rPr>
          <w:color w:val="000000"/>
          <w:sz w:val="28"/>
          <w:szCs w:val="28"/>
        </w:rPr>
        <w:t>Програма забезпечує реалізацію державної політики у сфері інформатизації, електронного урядування, захисту інформації, формування електронних інформаційних ресурсів, розвитку інформаційного суспільства на місцевому рівні. Програма спрямована на створення умов для реалізації стратегічних ініціатив та планів розвитку громади до 202</w:t>
      </w:r>
      <w:r>
        <w:rPr>
          <w:sz w:val="28"/>
          <w:szCs w:val="28"/>
        </w:rPr>
        <w:t>7</w:t>
      </w:r>
      <w:r>
        <w:rPr>
          <w:color w:val="000000"/>
          <w:sz w:val="28"/>
          <w:szCs w:val="28"/>
        </w:rPr>
        <w:t xml:space="preserve"> року, шляхом впровадження інновацій та </w:t>
      </w:r>
      <w:proofErr w:type="spellStart"/>
      <w:r>
        <w:rPr>
          <w:color w:val="000000"/>
          <w:sz w:val="28"/>
          <w:szCs w:val="28"/>
        </w:rPr>
        <w:t>цифровізації</w:t>
      </w:r>
      <w:proofErr w:type="spellEnd"/>
      <w:r>
        <w:rPr>
          <w:color w:val="000000"/>
          <w:sz w:val="28"/>
          <w:szCs w:val="28"/>
        </w:rPr>
        <w:t xml:space="preserve"> для забезпечення автоматизації інформаційно-комунікаційних технологій.</w:t>
      </w:r>
    </w:p>
    <w:p w14:paraId="29CFF94C" w14:textId="77777777" w:rsidR="00242A5D" w:rsidRDefault="00242A5D" w:rsidP="00242A5D">
      <w:pPr>
        <w:pBdr>
          <w:top w:val="nil"/>
          <w:left w:val="nil"/>
          <w:bottom w:val="nil"/>
          <w:right w:val="nil"/>
          <w:between w:val="nil"/>
        </w:pBdr>
        <w:tabs>
          <w:tab w:val="left" w:pos="993"/>
          <w:tab w:val="left" w:pos="1276"/>
        </w:tabs>
        <w:spacing w:before="240" w:after="60"/>
        <w:ind w:left="709"/>
        <w:jc w:val="both"/>
        <w:rPr>
          <w:color w:val="000000"/>
          <w:sz w:val="28"/>
          <w:szCs w:val="28"/>
        </w:rPr>
      </w:pPr>
    </w:p>
    <w:p w14:paraId="3FBE879B" w14:textId="4EA21301" w:rsidR="003B0864" w:rsidRPr="003B0864" w:rsidRDefault="00541672" w:rsidP="00F27274">
      <w:pPr>
        <w:keepNext/>
        <w:numPr>
          <w:ilvl w:val="0"/>
          <w:numId w:val="2"/>
        </w:numPr>
        <w:pBdr>
          <w:top w:val="nil"/>
          <w:left w:val="nil"/>
          <w:bottom w:val="nil"/>
          <w:right w:val="nil"/>
          <w:between w:val="nil"/>
        </w:pBdr>
        <w:tabs>
          <w:tab w:val="left" w:pos="284"/>
        </w:tabs>
        <w:ind w:left="0" w:firstLine="0"/>
        <w:jc w:val="center"/>
        <w:rPr>
          <w:b/>
          <w:color w:val="000000"/>
          <w:sz w:val="28"/>
          <w:szCs w:val="28"/>
        </w:rPr>
      </w:pPr>
      <w:r w:rsidRPr="003B0864">
        <w:rPr>
          <w:b/>
          <w:color w:val="000000"/>
          <w:sz w:val="28"/>
          <w:szCs w:val="28"/>
        </w:rPr>
        <w:lastRenderedPageBreak/>
        <w:t>Обґрунтування шляхів і засобів розв’язання проблеми,</w:t>
      </w:r>
    </w:p>
    <w:p w14:paraId="534AAEAF" w14:textId="233EEAB3" w:rsidR="00E51354" w:rsidRPr="003B0864" w:rsidRDefault="00541672" w:rsidP="00F27274">
      <w:pPr>
        <w:keepNext/>
        <w:pBdr>
          <w:top w:val="nil"/>
          <w:left w:val="nil"/>
          <w:bottom w:val="nil"/>
          <w:right w:val="nil"/>
          <w:between w:val="nil"/>
        </w:pBdr>
        <w:tabs>
          <w:tab w:val="left" w:pos="284"/>
        </w:tabs>
        <w:jc w:val="center"/>
        <w:rPr>
          <w:b/>
          <w:color w:val="000000"/>
          <w:sz w:val="28"/>
          <w:szCs w:val="28"/>
        </w:rPr>
      </w:pPr>
      <w:r w:rsidRPr="003B0864">
        <w:rPr>
          <w:b/>
          <w:color w:val="000000"/>
          <w:sz w:val="28"/>
          <w:szCs w:val="28"/>
        </w:rPr>
        <w:t>строки виконання Програми</w:t>
      </w:r>
    </w:p>
    <w:p w14:paraId="731C4C08" w14:textId="77777777" w:rsidR="00E51354" w:rsidRDefault="00541672" w:rsidP="00242A5D">
      <w:pPr>
        <w:numPr>
          <w:ilvl w:val="1"/>
          <w:numId w:val="2"/>
        </w:numPr>
        <w:pBdr>
          <w:top w:val="nil"/>
          <w:left w:val="nil"/>
          <w:bottom w:val="nil"/>
          <w:right w:val="nil"/>
          <w:between w:val="nil"/>
        </w:pBdr>
        <w:tabs>
          <w:tab w:val="left" w:pos="993"/>
          <w:tab w:val="left" w:pos="1276"/>
        </w:tabs>
        <w:spacing w:before="240" w:after="60"/>
        <w:ind w:left="0" w:firstLine="720"/>
        <w:jc w:val="both"/>
        <w:rPr>
          <w:color w:val="000000"/>
          <w:sz w:val="28"/>
          <w:szCs w:val="28"/>
        </w:rPr>
      </w:pPr>
      <w:r>
        <w:rPr>
          <w:color w:val="000000"/>
          <w:sz w:val="28"/>
          <w:szCs w:val="28"/>
        </w:rPr>
        <w:t>Надання адміністративних послуг, які передбачають міжвідомчу взаємодію або звернення громадян до декількох виконавчих органів міської ради, пов’язане із значною втратою часу внаслідок відсутності взаємодії між відповідними відомчими інформаційними системами.</w:t>
      </w:r>
    </w:p>
    <w:p w14:paraId="1F9DD4A8" w14:textId="102DF355" w:rsidR="00E51354" w:rsidRDefault="00541672" w:rsidP="00242A5D">
      <w:pPr>
        <w:numPr>
          <w:ilvl w:val="1"/>
          <w:numId w:val="2"/>
        </w:numPr>
        <w:pBdr>
          <w:top w:val="nil"/>
          <w:left w:val="nil"/>
          <w:bottom w:val="nil"/>
          <w:right w:val="nil"/>
          <w:between w:val="nil"/>
        </w:pBdr>
        <w:tabs>
          <w:tab w:val="left" w:pos="993"/>
          <w:tab w:val="left" w:pos="1276"/>
        </w:tabs>
        <w:spacing w:before="240" w:after="60"/>
        <w:ind w:left="0" w:firstLine="720"/>
        <w:jc w:val="both"/>
        <w:rPr>
          <w:color w:val="000000"/>
          <w:sz w:val="28"/>
          <w:szCs w:val="28"/>
        </w:rPr>
      </w:pPr>
      <w:r>
        <w:rPr>
          <w:sz w:val="28"/>
          <w:szCs w:val="28"/>
        </w:rPr>
        <w:t>Розвиток</w:t>
      </w:r>
      <w:r>
        <w:rPr>
          <w:color w:val="000000"/>
          <w:sz w:val="28"/>
          <w:szCs w:val="28"/>
        </w:rPr>
        <w:t xml:space="preserve"> єдиної інфраструктури міжвідомчої автоматизованої </w:t>
      </w:r>
      <w:r w:rsidRPr="00A16CB6">
        <w:rPr>
          <w:color w:val="000000"/>
          <w:sz w:val="28"/>
          <w:szCs w:val="28"/>
        </w:rPr>
        <w:t xml:space="preserve">інформаційної </w:t>
      </w:r>
      <w:r w:rsidR="00A16CB6" w:rsidRPr="00A16CB6">
        <w:rPr>
          <w:color w:val="000000"/>
          <w:sz w:val="28"/>
          <w:szCs w:val="28"/>
        </w:rPr>
        <w:t xml:space="preserve">взаємодії </w:t>
      </w:r>
      <w:proofErr w:type="spellStart"/>
      <w:r w:rsidR="00A16CB6" w:rsidRPr="00A16CB6">
        <w:rPr>
          <w:color w:val="000000"/>
          <w:sz w:val="28"/>
          <w:szCs w:val="28"/>
        </w:rPr>
        <w:t>Вараської</w:t>
      </w:r>
      <w:proofErr w:type="spellEnd"/>
      <w:r w:rsidR="00A16CB6" w:rsidRPr="00A16CB6">
        <w:rPr>
          <w:color w:val="000000"/>
          <w:sz w:val="28"/>
          <w:szCs w:val="28"/>
        </w:rPr>
        <w:t xml:space="preserve"> міської ради, виконавчих органів </w:t>
      </w:r>
      <w:proofErr w:type="spellStart"/>
      <w:r w:rsidR="00A16CB6" w:rsidRPr="00A16CB6">
        <w:rPr>
          <w:color w:val="000000"/>
          <w:sz w:val="28"/>
          <w:szCs w:val="28"/>
        </w:rPr>
        <w:t>Вараської</w:t>
      </w:r>
      <w:proofErr w:type="spellEnd"/>
      <w:r w:rsidR="00A16CB6" w:rsidRPr="00A16CB6">
        <w:rPr>
          <w:color w:val="000000"/>
          <w:sz w:val="28"/>
          <w:szCs w:val="28"/>
        </w:rPr>
        <w:t xml:space="preserve"> міської ради,  </w:t>
      </w:r>
      <w:r w:rsidRPr="00A16CB6">
        <w:rPr>
          <w:color w:val="000000"/>
          <w:sz w:val="28"/>
          <w:szCs w:val="28"/>
        </w:rPr>
        <w:t>комунальних підприємств, громадян і суб’єктів господарювання із застосуванням</w:t>
      </w:r>
      <w:r>
        <w:rPr>
          <w:color w:val="000000"/>
          <w:sz w:val="28"/>
          <w:szCs w:val="28"/>
        </w:rPr>
        <w:t xml:space="preserve"> інформаційно-комунікаційних технологій дозволить підвищити рівень надання послуг громадянам і суб’єктам господарювання, забезпечить прозорість і ефективність використання бюджетних коштів, дозволить вирішити проблеми в інформаційній сфері та управлінні господарським комплексом громади.</w:t>
      </w:r>
    </w:p>
    <w:p w14:paraId="04F3ED5A" w14:textId="77777777" w:rsidR="00E51354" w:rsidRDefault="00541672" w:rsidP="00465B2B">
      <w:pPr>
        <w:numPr>
          <w:ilvl w:val="1"/>
          <w:numId w:val="2"/>
        </w:numPr>
        <w:pBdr>
          <w:top w:val="nil"/>
          <w:left w:val="nil"/>
          <w:bottom w:val="nil"/>
          <w:right w:val="nil"/>
          <w:between w:val="nil"/>
        </w:pBdr>
        <w:tabs>
          <w:tab w:val="left" w:pos="1276"/>
        </w:tabs>
        <w:spacing w:before="240" w:after="60"/>
        <w:ind w:left="0" w:firstLine="709"/>
        <w:jc w:val="both"/>
        <w:rPr>
          <w:color w:val="000000"/>
          <w:sz w:val="28"/>
          <w:szCs w:val="28"/>
        </w:rPr>
      </w:pPr>
      <w:r>
        <w:rPr>
          <w:color w:val="000000"/>
          <w:sz w:val="28"/>
          <w:szCs w:val="28"/>
        </w:rPr>
        <w:t>Визначено ряд проблемних питань, що потребують розв’язання при формуванні заходів Програми:</w:t>
      </w:r>
    </w:p>
    <w:p w14:paraId="1CE551A4" w14:textId="77777777" w:rsidR="00E51354" w:rsidRDefault="00541672" w:rsidP="00AD48EF">
      <w:pPr>
        <w:numPr>
          <w:ilvl w:val="0"/>
          <w:numId w:val="4"/>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 xml:space="preserve">забезпечення сталої роботи міських інформаційних ресурсів та реалізації заходів щодо їх безпеки з урахуванням світового досвіду боротьби з </w:t>
      </w:r>
      <w:proofErr w:type="spellStart"/>
      <w:r>
        <w:rPr>
          <w:color w:val="000000"/>
          <w:sz w:val="28"/>
          <w:szCs w:val="28"/>
        </w:rPr>
        <w:t>кіберзагрозами</w:t>
      </w:r>
      <w:proofErr w:type="spellEnd"/>
      <w:r>
        <w:rPr>
          <w:color w:val="000000"/>
          <w:sz w:val="28"/>
          <w:szCs w:val="28"/>
        </w:rPr>
        <w:t xml:space="preserve">. Створення стійкої системи захисту у складі технічних, програмних і організаційно-адміністративних заходів протидії </w:t>
      </w:r>
      <w:proofErr w:type="spellStart"/>
      <w:r>
        <w:rPr>
          <w:color w:val="000000"/>
          <w:sz w:val="28"/>
          <w:szCs w:val="28"/>
        </w:rPr>
        <w:t>кіберзагрозам</w:t>
      </w:r>
      <w:proofErr w:type="spellEnd"/>
      <w:r>
        <w:rPr>
          <w:color w:val="000000"/>
          <w:sz w:val="28"/>
          <w:szCs w:val="28"/>
        </w:rPr>
        <w:t xml:space="preserve"> для підтримки цілісності даних, унеможливлення несанкціонованого доступу до них, уникнення витоку інформації тощо;</w:t>
      </w:r>
    </w:p>
    <w:p w14:paraId="2479C00B" w14:textId="609530FC" w:rsidR="00E51354" w:rsidRDefault="00541672" w:rsidP="00AD48EF">
      <w:pPr>
        <w:numPr>
          <w:ilvl w:val="0"/>
          <w:numId w:val="4"/>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 xml:space="preserve">виконання заходів, спрямованих на використання лише ліцензійного програмного забезпечення в усіх сферах </w:t>
      </w:r>
      <w:r w:rsidRPr="0039787B">
        <w:rPr>
          <w:color w:val="000000"/>
          <w:sz w:val="28"/>
          <w:szCs w:val="28"/>
        </w:rPr>
        <w:t xml:space="preserve">діяльності </w:t>
      </w:r>
      <w:r w:rsidR="0039787B" w:rsidRPr="0039787B">
        <w:rPr>
          <w:color w:val="000000"/>
          <w:sz w:val="28"/>
          <w:szCs w:val="28"/>
        </w:rPr>
        <w:t xml:space="preserve">виконавчих органів  виконавчого комітету </w:t>
      </w:r>
      <w:proofErr w:type="spellStart"/>
      <w:r w:rsidR="0039787B" w:rsidRPr="0039787B">
        <w:rPr>
          <w:color w:val="000000"/>
          <w:sz w:val="28"/>
          <w:szCs w:val="28"/>
        </w:rPr>
        <w:t>Вараської</w:t>
      </w:r>
      <w:proofErr w:type="spellEnd"/>
      <w:r w:rsidR="0039787B" w:rsidRPr="0039787B">
        <w:rPr>
          <w:color w:val="000000"/>
          <w:sz w:val="28"/>
          <w:szCs w:val="28"/>
        </w:rPr>
        <w:t xml:space="preserve"> міської ради</w:t>
      </w:r>
      <w:r w:rsidRPr="0039787B">
        <w:rPr>
          <w:color w:val="000000"/>
          <w:sz w:val="28"/>
          <w:szCs w:val="28"/>
        </w:rPr>
        <w:t>, підприємств</w:t>
      </w:r>
      <w:r>
        <w:rPr>
          <w:color w:val="000000"/>
          <w:sz w:val="28"/>
          <w:szCs w:val="28"/>
        </w:rPr>
        <w:t>, установ та організацій, що належать до комунальної власності територіальної громади міста;</w:t>
      </w:r>
    </w:p>
    <w:p w14:paraId="6DC93A10" w14:textId="77777777" w:rsidR="00E51354" w:rsidRDefault="00541672" w:rsidP="00AD48EF">
      <w:pPr>
        <w:numPr>
          <w:ilvl w:val="0"/>
          <w:numId w:val="4"/>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проведення у повному обсязі інтеграції існуючих систем міського управління, що передбачає формування комплексу стандартів, класифікаторів, наборів метаданих для уніфікації подання даних і узгодженого функціонування усіх підсистем у рамках інформаційної системи громади;</w:t>
      </w:r>
    </w:p>
    <w:p w14:paraId="5BC5705F" w14:textId="77777777" w:rsidR="00E51354" w:rsidRDefault="00541672" w:rsidP="00AD48EF">
      <w:pPr>
        <w:numPr>
          <w:ilvl w:val="0"/>
          <w:numId w:val="4"/>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організація процесів інтеграції програмних комплексів інформаційної системи громади та державних інформаційних ресурсів, проведення заходів із забезпечення автоматизованого обміну даними на державному та місцевому рівні;</w:t>
      </w:r>
    </w:p>
    <w:p w14:paraId="4074D064" w14:textId="77777777" w:rsidR="00E51354" w:rsidRDefault="00541672" w:rsidP="00AD48EF">
      <w:pPr>
        <w:numPr>
          <w:ilvl w:val="0"/>
          <w:numId w:val="4"/>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підвищення рівня інформатизації установ та організацій, що належать до комунальної власності територіальної громади, зокрема закладів освіти, культури, охорони здоров’я, який ще не відповідає сучасним вимогам та європейським стандартам;</w:t>
      </w:r>
    </w:p>
    <w:p w14:paraId="5C6B6B09" w14:textId="77777777" w:rsidR="00E51354" w:rsidRDefault="00541672" w:rsidP="00AD48EF">
      <w:pPr>
        <w:numPr>
          <w:ilvl w:val="0"/>
          <w:numId w:val="4"/>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lastRenderedPageBreak/>
        <w:t>розширення кола електронних послуг населенню та бізнесу. Подальше забезпечення автоматизації структурних підрозділів виконавчого органу міської ради, підприємств, установ та організацій, що належать до комунальної власності територіальної громади, для забезпечення готовності надання фізичним та юридичним особам електронних послуг відповідної якості. Врахування необхідності забезпечення інтеграції інформаційних ресурсів громади з відповідними державними електронними сервісами;</w:t>
      </w:r>
    </w:p>
    <w:p w14:paraId="1FF628E4" w14:textId="77777777" w:rsidR="00E51354" w:rsidRDefault="00541672" w:rsidP="00AD48EF">
      <w:pPr>
        <w:numPr>
          <w:ilvl w:val="0"/>
          <w:numId w:val="4"/>
        </w:numPr>
        <w:pBdr>
          <w:top w:val="nil"/>
          <w:left w:val="nil"/>
          <w:bottom w:val="nil"/>
          <w:right w:val="nil"/>
          <w:between w:val="nil"/>
        </w:pBdr>
        <w:tabs>
          <w:tab w:val="left" w:pos="993"/>
        </w:tabs>
        <w:ind w:left="0" w:firstLine="709"/>
        <w:jc w:val="both"/>
        <w:rPr>
          <w:color w:val="000000"/>
          <w:sz w:val="28"/>
          <w:szCs w:val="28"/>
        </w:rPr>
      </w:pPr>
      <w:r w:rsidRPr="003B0864">
        <w:rPr>
          <w:color w:val="000000"/>
          <w:sz w:val="28"/>
          <w:szCs w:val="28"/>
        </w:rPr>
        <w:t xml:space="preserve">підвищення прозорості діяльності органів влади, покращення громадського контролю та ефективності комунікації між владою і громадянами шляхом забезпечення високих стандартів відкритості та доступності </w:t>
      </w:r>
      <w:proofErr w:type="spellStart"/>
      <w:r w:rsidRPr="003B0864">
        <w:rPr>
          <w:color w:val="000000"/>
          <w:sz w:val="28"/>
          <w:szCs w:val="28"/>
        </w:rPr>
        <w:t>вебсайтів</w:t>
      </w:r>
      <w:proofErr w:type="spellEnd"/>
      <w:r w:rsidRPr="003B0864">
        <w:rPr>
          <w:color w:val="000000"/>
          <w:sz w:val="28"/>
          <w:szCs w:val="28"/>
        </w:rPr>
        <w:t xml:space="preserve"> органів місцевого самоврядування,</w:t>
      </w:r>
      <w:r>
        <w:rPr>
          <w:sz w:val="28"/>
          <w:szCs w:val="28"/>
        </w:rPr>
        <w:t xml:space="preserve"> підприємств, установ та організацій громади</w:t>
      </w:r>
      <w:r>
        <w:rPr>
          <w:color w:val="000000"/>
          <w:sz w:val="28"/>
          <w:szCs w:val="28"/>
        </w:rPr>
        <w:t>.</w:t>
      </w:r>
    </w:p>
    <w:p w14:paraId="418B6687" w14:textId="77777777" w:rsidR="00E51354" w:rsidRDefault="00541672" w:rsidP="00AD48EF">
      <w:pPr>
        <w:numPr>
          <w:ilvl w:val="1"/>
          <w:numId w:val="2"/>
        </w:numPr>
        <w:pBdr>
          <w:top w:val="nil"/>
          <w:left w:val="nil"/>
          <w:bottom w:val="nil"/>
          <w:right w:val="nil"/>
          <w:between w:val="nil"/>
        </w:pBdr>
        <w:tabs>
          <w:tab w:val="left" w:pos="993"/>
          <w:tab w:val="left" w:pos="1276"/>
        </w:tabs>
        <w:spacing w:before="240" w:after="60"/>
        <w:ind w:left="0" w:firstLine="709"/>
        <w:jc w:val="both"/>
        <w:rPr>
          <w:color w:val="000000"/>
          <w:sz w:val="28"/>
          <w:szCs w:val="28"/>
        </w:rPr>
      </w:pPr>
      <w:r>
        <w:rPr>
          <w:color w:val="000000"/>
          <w:sz w:val="28"/>
          <w:szCs w:val="28"/>
        </w:rPr>
        <w:t>Поєднуючи інноваційні, технологічні досягнення та широке залучення громадськості, можна визначити основні шляхи подальшого інфраструктурного, технологічного та соціального розвитку громади:</w:t>
      </w:r>
    </w:p>
    <w:p w14:paraId="1BE92F9F" w14:textId="77777777" w:rsidR="00E51354" w:rsidRDefault="00541672" w:rsidP="00AD48EF">
      <w:pPr>
        <w:numPr>
          <w:ilvl w:val="0"/>
          <w:numId w:val="4"/>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технологічна модернізація – створення сучасної ефективної платформи управління інфраструктурою громади, ефективне управління послугами житлово-комунального господарства, використання технологій для створення безпечних умов життєдіяльності, швидкого реагування на екстрені виклики, своєчасного вирішення проблем жителів громади тощо;</w:t>
      </w:r>
    </w:p>
    <w:p w14:paraId="5BD4B3C9" w14:textId="77777777" w:rsidR="00E51354" w:rsidRDefault="00541672" w:rsidP="00AD48EF">
      <w:pPr>
        <w:numPr>
          <w:ilvl w:val="0"/>
          <w:numId w:val="4"/>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зміни в управлінні громадою – зростання прозорості адміністрування та управління, розроблення конструктивної моделі державно-приватного партнерства, поліпшення інвестиційного клімату та умов для розвитку підприємництва, забезпечення інтеграції інформаційних ресурсів громади, використання сучасних систем управління даними та запровадження якісної аналітики подій і процесів у громаді;</w:t>
      </w:r>
    </w:p>
    <w:p w14:paraId="0A021BBC" w14:textId="77777777" w:rsidR="00E51354" w:rsidRDefault="00541672" w:rsidP="00AD48EF">
      <w:pPr>
        <w:numPr>
          <w:ilvl w:val="0"/>
          <w:numId w:val="4"/>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суспільні зміни – розвиток сучасної соціальної інфраструктури та рух до соціальної рівності, залучення громадян до участі у прийнятті рішень та впливу на місцеву політику, забезпечення фінансової стійкості та сталого економічного  розвитку громади для підвищення рівня життя громади.</w:t>
      </w:r>
    </w:p>
    <w:p w14:paraId="0DEEBC7D" w14:textId="77777777" w:rsidR="00E51354" w:rsidRDefault="00541672" w:rsidP="00AD48EF">
      <w:pPr>
        <w:numPr>
          <w:ilvl w:val="1"/>
          <w:numId w:val="2"/>
        </w:numPr>
        <w:pBdr>
          <w:top w:val="nil"/>
          <w:left w:val="nil"/>
          <w:bottom w:val="nil"/>
          <w:right w:val="nil"/>
          <w:between w:val="nil"/>
        </w:pBdr>
        <w:tabs>
          <w:tab w:val="left" w:pos="1276"/>
        </w:tabs>
        <w:spacing w:before="240" w:after="60"/>
        <w:ind w:left="0" w:firstLine="709"/>
        <w:jc w:val="both"/>
        <w:rPr>
          <w:color w:val="000000"/>
          <w:sz w:val="28"/>
          <w:szCs w:val="28"/>
        </w:rPr>
      </w:pPr>
      <w:r>
        <w:rPr>
          <w:color w:val="000000"/>
          <w:sz w:val="28"/>
          <w:szCs w:val="28"/>
        </w:rPr>
        <w:t>Пріоритетні шляхи розвитку громади було враховано при формуванні Програми, завдання розроблялися із забезпеченням першочерговості впровадження інноваційних сучасних технологій, е-сервісів у визначених сферах життєдіяльності громади, удосконалення процесів управління в громаді, забезпечення вільного доступу до офіційної інформації, створення умов для залучення громадян до участі в прийнятті рішень, тощо.</w:t>
      </w:r>
    </w:p>
    <w:p w14:paraId="4E1700AE" w14:textId="44419ACE" w:rsidR="007604E6" w:rsidRDefault="000D5E65" w:rsidP="00AD48EF">
      <w:pPr>
        <w:numPr>
          <w:ilvl w:val="1"/>
          <w:numId w:val="2"/>
        </w:numPr>
        <w:pBdr>
          <w:top w:val="nil"/>
          <w:left w:val="nil"/>
          <w:bottom w:val="nil"/>
          <w:right w:val="nil"/>
          <w:between w:val="nil"/>
        </w:pBdr>
        <w:tabs>
          <w:tab w:val="left" w:pos="1276"/>
        </w:tabs>
        <w:spacing w:before="240" w:after="60"/>
        <w:ind w:left="0" w:firstLine="709"/>
        <w:jc w:val="both"/>
        <w:rPr>
          <w:color w:val="000000"/>
          <w:sz w:val="28"/>
          <w:szCs w:val="28"/>
        </w:rPr>
      </w:pPr>
      <w:r w:rsidRPr="000D5E65">
        <w:rPr>
          <w:color w:val="000000"/>
          <w:sz w:val="28"/>
          <w:szCs w:val="28"/>
        </w:rPr>
        <w:t xml:space="preserve">Фінансування заходів Програми здійснюватиметься за рахунок бюджету </w:t>
      </w:r>
      <w:proofErr w:type="spellStart"/>
      <w:r w:rsidRPr="000D5E65">
        <w:rPr>
          <w:color w:val="000000"/>
          <w:sz w:val="28"/>
          <w:szCs w:val="28"/>
        </w:rPr>
        <w:t>Вараської</w:t>
      </w:r>
      <w:proofErr w:type="spellEnd"/>
      <w:r w:rsidRPr="000D5E65">
        <w:rPr>
          <w:color w:val="000000"/>
          <w:sz w:val="28"/>
          <w:szCs w:val="28"/>
        </w:rPr>
        <w:t xml:space="preserve"> МТГ, інших джерел, не заборонених законодавством України,. У 202</w:t>
      </w:r>
      <w:r w:rsidRPr="000D5E65">
        <w:rPr>
          <w:color w:val="000000"/>
          <w:sz w:val="28"/>
          <w:szCs w:val="28"/>
          <w:lang w:val="ru-RU"/>
        </w:rPr>
        <w:t>5</w:t>
      </w:r>
      <w:r w:rsidRPr="000D5E65">
        <w:rPr>
          <w:color w:val="000000"/>
          <w:sz w:val="28"/>
          <w:szCs w:val="28"/>
        </w:rPr>
        <w:t>-20</w:t>
      </w:r>
      <w:r w:rsidRPr="000D5E65">
        <w:rPr>
          <w:color w:val="000000"/>
          <w:sz w:val="28"/>
          <w:szCs w:val="28"/>
          <w:lang w:val="ru-RU"/>
        </w:rPr>
        <w:t>27</w:t>
      </w:r>
      <w:r w:rsidRPr="000D5E65">
        <w:rPr>
          <w:color w:val="000000"/>
          <w:sz w:val="28"/>
          <w:szCs w:val="28"/>
        </w:rPr>
        <w:t xml:space="preserve"> роках видатки на виконання Програми здійснюватимуться основними виконавцями в межах затверджених для них на </w:t>
      </w:r>
      <w:r w:rsidRPr="000D5E65">
        <w:rPr>
          <w:color w:val="000000"/>
          <w:sz w:val="28"/>
          <w:szCs w:val="28"/>
        </w:rPr>
        <w:lastRenderedPageBreak/>
        <w:t>відповідні роки асигнувань. Виконання заходів Програми здійснюється протягом 202</w:t>
      </w:r>
      <w:r w:rsidRPr="008E4A04">
        <w:rPr>
          <w:color w:val="000000"/>
          <w:sz w:val="28"/>
          <w:szCs w:val="28"/>
          <w:lang w:val="ru-RU"/>
        </w:rPr>
        <w:t>5</w:t>
      </w:r>
      <w:r w:rsidRPr="000D5E65">
        <w:rPr>
          <w:color w:val="000000"/>
          <w:sz w:val="28"/>
          <w:szCs w:val="28"/>
        </w:rPr>
        <w:t>-20</w:t>
      </w:r>
      <w:r w:rsidRPr="008E4A04">
        <w:rPr>
          <w:color w:val="000000"/>
          <w:sz w:val="28"/>
          <w:szCs w:val="28"/>
          <w:lang w:val="ru-RU"/>
        </w:rPr>
        <w:t>27</w:t>
      </w:r>
      <w:r w:rsidRPr="000D5E65">
        <w:rPr>
          <w:color w:val="000000"/>
          <w:sz w:val="28"/>
          <w:szCs w:val="28"/>
        </w:rPr>
        <w:t xml:space="preserve"> років. Початок 01.01.202</w:t>
      </w:r>
      <w:r w:rsidRPr="008E4A04">
        <w:rPr>
          <w:color w:val="000000"/>
          <w:sz w:val="28"/>
          <w:szCs w:val="28"/>
          <w:lang w:val="ru-RU"/>
        </w:rPr>
        <w:t>5</w:t>
      </w:r>
      <w:r w:rsidRPr="000D5E65">
        <w:rPr>
          <w:color w:val="000000"/>
          <w:sz w:val="28"/>
          <w:szCs w:val="28"/>
        </w:rPr>
        <w:t xml:space="preserve"> року, закінчення 31.12.20</w:t>
      </w:r>
      <w:r w:rsidRPr="008E4A04">
        <w:rPr>
          <w:color w:val="000000"/>
          <w:sz w:val="28"/>
          <w:szCs w:val="28"/>
          <w:lang w:val="ru-RU"/>
        </w:rPr>
        <w:t>27</w:t>
      </w:r>
      <w:r w:rsidRPr="000D5E65">
        <w:rPr>
          <w:color w:val="000000"/>
          <w:sz w:val="28"/>
          <w:szCs w:val="28"/>
        </w:rPr>
        <w:t xml:space="preserve"> року.</w:t>
      </w:r>
    </w:p>
    <w:p w14:paraId="1AC1BBF0" w14:textId="77777777" w:rsidR="00E51354" w:rsidRDefault="00541672" w:rsidP="00F27274">
      <w:pPr>
        <w:keepNext/>
        <w:numPr>
          <w:ilvl w:val="0"/>
          <w:numId w:val="2"/>
        </w:numPr>
        <w:pBdr>
          <w:top w:val="nil"/>
          <w:left w:val="nil"/>
          <w:bottom w:val="nil"/>
          <w:right w:val="nil"/>
          <w:between w:val="nil"/>
        </w:pBdr>
        <w:tabs>
          <w:tab w:val="left" w:pos="284"/>
        </w:tabs>
        <w:spacing w:before="240"/>
        <w:ind w:left="0" w:firstLine="0"/>
        <w:jc w:val="center"/>
        <w:rPr>
          <w:b/>
          <w:color w:val="000000"/>
          <w:sz w:val="28"/>
          <w:szCs w:val="28"/>
        </w:rPr>
      </w:pPr>
      <w:r>
        <w:rPr>
          <w:b/>
          <w:color w:val="000000"/>
          <w:sz w:val="28"/>
          <w:szCs w:val="28"/>
        </w:rPr>
        <w:t>Перелік завдань, заходів Програми та очікувані результати її виконання</w:t>
      </w:r>
    </w:p>
    <w:p w14:paraId="1553A654" w14:textId="77777777" w:rsidR="00E51354" w:rsidRDefault="00541672" w:rsidP="00AD48EF">
      <w:pPr>
        <w:numPr>
          <w:ilvl w:val="1"/>
          <w:numId w:val="2"/>
        </w:numPr>
        <w:pBdr>
          <w:top w:val="nil"/>
          <w:left w:val="nil"/>
          <w:bottom w:val="nil"/>
          <w:right w:val="nil"/>
          <w:between w:val="nil"/>
        </w:pBdr>
        <w:tabs>
          <w:tab w:val="left" w:pos="1276"/>
        </w:tabs>
        <w:spacing w:before="240" w:after="60"/>
        <w:ind w:left="0" w:firstLine="709"/>
        <w:jc w:val="both"/>
        <w:rPr>
          <w:color w:val="000000"/>
          <w:sz w:val="28"/>
          <w:szCs w:val="28"/>
        </w:rPr>
      </w:pPr>
      <w:r>
        <w:rPr>
          <w:color w:val="000000"/>
          <w:sz w:val="28"/>
          <w:szCs w:val="28"/>
        </w:rPr>
        <w:t xml:space="preserve">Заходи Програми спрямовані на розбудову у </w:t>
      </w:r>
      <w:proofErr w:type="spellStart"/>
      <w:r>
        <w:rPr>
          <w:color w:val="000000"/>
          <w:sz w:val="28"/>
          <w:szCs w:val="28"/>
        </w:rPr>
        <w:t>Вараській</w:t>
      </w:r>
      <w:proofErr w:type="spellEnd"/>
      <w:r>
        <w:rPr>
          <w:color w:val="000000"/>
          <w:sz w:val="28"/>
          <w:szCs w:val="28"/>
        </w:rPr>
        <w:t xml:space="preserve"> міській територіальній громаді надійної інфраструктури для використання інновацій призначених для удосконалення управління громадою та створення умов для залучення мешканців до його управління, надання населенню якісних електронних послуг, створення безпечних умов проживання в громаді, забезпечення доступності, інформаційної безпеки та протидії </w:t>
      </w:r>
      <w:proofErr w:type="spellStart"/>
      <w:r>
        <w:rPr>
          <w:color w:val="000000"/>
          <w:sz w:val="28"/>
          <w:szCs w:val="28"/>
        </w:rPr>
        <w:t>кіберзагрозам</w:t>
      </w:r>
      <w:proofErr w:type="spellEnd"/>
      <w:r>
        <w:rPr>
          <w:color w:val="000000"/>
          <w:sz w:val="28"/>
          <w:szCs w:val="28"/>
        </w:rPr>
        <w:t>.</w:t>
      </w:r>
    </w:p>
    <w:p w14:paraId="4520AA93" w14:textId="77777777" w:rsidR="00E51354" w:rsidRDefault="00541672" w:rsidP="00AD48EF">
      <w:pPr>
        <w:numPr>
          <w:ilvl w:val="1"/>
          <w:numId w:val="2"/>
        </w:numPr>
        <w:pBdr>
          <w:top w:val="nil"/>
          <w:left w:val="nil"/>
          <w:bottom w:val="nil"/>
          <w:right w:val="nil"/>
          <w:between w:val="nil"/>
        </w:pBdr>
        <w:tabs>
          <w:tab w:val="left" w:pos="1276"/>
        </w:tabs>
        <w:spacing w:before="240" w:after="60"/>
        <w:ind w:left="0" w:firstLine="720"/>
        <w:jc w:val="both"/>
        <w:rPr>
          <w:color w:val="000000"/>
          <w:sz w:val="28"/>
          <w:szCs w:val="28"/>
        </w:rPr>
      </w:pPr>
      <w:r>
        <w:rPr>
          <w:color w:val="000000"/>
          <w:sz w:val="28"/>
          <w:szCs w:val="28"/>
        </w:rPr>
        <w:t>Заходи Програми сформовано за такими напрямками:</w:t>
      </w:r>
    </w:p>
    <w:p w14:paraId="113C9CE0" w14:textId="65752DBC" w:rsidR="00E51354" w:rsidRDefault="003B0864" w:rsidP="00AD48EF">
      <w:pPr>
        <w:numPr>
          <w:ilvl w:val="0"/>
          <w:numId w:val="4"/>
        </w:numPr>
        <w:pBdr>
          <w:top w:val="nil"/>
          <w:left w:val="nil"/>
          <w:bottom w:val="nil"/>
          <w:right w:val="nil"/>
          <w:between w:val="nil"/>
        </w:pBdr>
        <w:tabs>
          <w:tab w:val="left" w:pos="1134"/>
        </w:tabs>
        <w:ind w:left="0" w:firstLine="720"/>
        <w:jc w:val="both"/>
        <w:rPr>
          <w:color w:val="000000"/>
          <w:sz w:val="28"/>
          <w:szCs w:val="28"/>
        </w:rPr>
      </w:pPr>
      <w:r>
        <w:rPr>
          <w:color w:val="000000"/>
          <w:sz w:val="28"/>
          <w:szCs w:val="28"/>
        </w:rPr>
        <w:t>о</w:t>
      </w:r>
      <w:r w:rsidRPr="003B0864">
        <w:rPr>
          <w:color w:val="000000"/>
          <w:sz w:val="28"/>
          <w:szCs w:val="28"/>
        </w:rPr>
        <w:t>рганізаційно-методичне забезпечення цифрового розвитку громади</w:t>
      </w:r>
      <w:r>
        <w:rPr>
          <w:color w:val="000000"/>
          <w:sz w:val="28"/>
          <w:szCs w:val="28"/>
        </w:rPr>
        <w:t>;</w:t>
      </w:r>
    </w:p>
    <w:p w14:paraId="5D5AFE30" w14:textId="51E5078B" w:rsidR="00E51354" w:rsidRDefault="003B0864" w:rsidP="00AD48EF">
      <w:pPr>
        <w:numPr>
          <w:ilvl w:val="0"/>
          <w:numId w:val="4"/>
        </w:numPr>
        <w:pBdr>
          <w:top w:val="nil"/>
          <w:left w:val="nil"/>
          <w:bottom w:val="nil"/>
          <w:right w:val="nil"/>
          <w:between w:val="nil"/>
        </w:pBdr>
        <w:tabs>
          <w:tab w:val="left" w:pos="1134"/>
        </w:tabs>
        <w:ind w:left="0" w:firstLine="720"/>
        <w:jc w:val="both"/>
        <w:rPr>
          <w:color w:val="000000"/>
          <w:sz w:val="28"/>
          <w:szCs w:val="28"/>
        </w:rPr>
      </w:pPr>
      <w:r>
        <w:rPr>
          <w:color w:val="000000"/>
          <w:sz w:val="28"/>
          <w:szCs w:val="28"/>
        </w:rPr>
        <w:t>з</w:t>
      </w:r>
      <w:r w:rsidRPr="003B0864">
        <w:rPr>
          <w:color w:val="000000"/>
          <w:sz w:val="28"/>
          <w:szCs w:val="28"/>
        </w:rPr>
        <w:t>алучення громадян до процесів формування, реалізації та контролю політики громади</w:t>
      </w:r>
      <w:r>
        <w:rPr>
          <w:color w:val="000000"/>
          <w:sz w:val="28"/>
          <w:szCs w:val="28"/>
        </w:rPr>
        <w:t>;</w:t>
      </w:r>
    </w:p>
    <w:p w14:paraId="06D655DA" w14:textId="1571A406" w:rsidR="00E51354" w:rsidRDefault="003B0864" w:rsidP="00AD48EF">
      <w:pPr>
        <w:numPr>
          <w:ilvl w:val="0"/>
          <w:numId w:val="4"/>
        </w:numPr>
        <w:pBdr>
          <w:top w:val="nil"/>
          <w:left w:val="nil"/>
          <w:bottom w:val="nil"/>
          <w:right w:val="nil"/>
          <w:between w:val="nil"/>
        </w:pBdr>
        <w:tabs>
          <w:tab w:val="left" w:pos="1134"/>
        </w:tabs>
        <w:ind w:left="0" w:firstLine="720"/>
        <w:jc w:val="both"/>
        <w:rPr>
          <w:color w:val="000000"/>
          <w:sz w:val="28"/>
          <w:szCs w:val="28"/>
        </w:rPr>
      </w:pPr>
      <w:r>
        <w:rPr>
          <w:color w:val="000000"/>
          <w:sz w:val="28"/>
          <w:szCs w:val="28"/>
        </w:rPr>
        <w:t>с</w:t>
      </w:r>
      <w:r w:rsidRPr="003B0864">
        <w:rPr>
          <w:color w:val="000000"/>
          <w:sz w:val="28"/>
          <w:szCs w:val="28"/>
        </w:rPr>
        <w:t>творення сучасної ефективної платформи управління інфраструктурою громади;</w:t>
      </w:r>
    </w:p>
    <w:p w14:paraId="67A83A93" w14:textId="0F0E55B2" w:rsidR="00E51354" w:rsidRDefault="003B0864" w:rsidP="00AD48EF">
      <w:pPr>
        <w:numPr>
          <w:ilvl w:val="0"/>
          <w:numId w:val="4"/>
        </w:numPr>
        <w:pBdr>
          <w:top w:val="nil"/>
          <w:left w:val="nil"/>
          <w:bottom w:val="nil"/>
          <w:right w:val="nil"/>
          <w:between w:val="nil"/>
        </w:pBdr>
        <w:tabs>
          <w:tab w:val="left" w:pos="1134"/>
        </w:tabs>
        <w:ind w:left="0" w:firstLine="720"/>
        <w:jc w:val="both"/>
        <w:rPr>
          <w:color w:val="000000"/>
          <w:sz w:val="28"/>
          <w:szCs w:val="28"/>
        </w:rPr>
      </w:pPr>
      <w:r>
        <w:rPr>
          <w:color w:val="000000"/>
          <w:sz w:val="28"/>
          <w:szCs w:val="28"/>
        </w:rPr>
        <w:t>а</w:t>
      </w:r>
      <w:r w:rsidRPr="003B0864">
        <w:rPr>
          <w:color w:val="000000"/>
          <w:sz w:val="28"/>
          <w:szCs w:val="28"/>
        </w:rPr>
        <w:t>втоматизація процесів діловодства, обліку та управління;</w:t>
      </w:r>
    </w:p>
    <w:p w14:paraId="3BDC03F3" w14:textId="211DC536" w:rsidR="00E51354" w:rsidRDefault="003B0864" w:rsidP="00AD48EF">
      <w:pPr>
        <w:numPr>
          <w:ilvl w:val="0"/>
          <w:numId w:val="4"/>
        </w:numPr>
        <w:pBdr>
          <w:top w:val="nil"/>
          <w:left w:val="nil"/>
          <w:bottom w:val="nil"/>
          <w:right w:val="nil"/>
          <w:between w:val="nil"/>
        </w:pBdr>
        <w:tabs>
          <w:tab w:val="left" w:pos="1134"/>
        </w:tabs>
        <w:ind w:left="0" w:firstLine="720"/>
        <w:jc w:val="both"/>
        <w:rPr>
          <w:color w:val="000000"/>
          <w:sz w:val="28"/>
          <w:szCs w:val="28"/>
        </w:rPr>
      </w:pPr>
      <w:r>
        <w:rPr>
          <w:color w:val="000000"/>
          <w:sz w:val="28"/>
          <w:szCs w:val="28"/>
        </w:rPr>
        <w:t>д</w:t>
      </w:r>
      <w:r w:rsidRPr="003B0864">
        <w:rPr>
          <w:color w:val="000000"/>
          <w:sz w:val="28"/>
          <w:szCs w:val="28"/>
        </w:rPr>
        <w:t xml:space="preserve">оступність, захист інформації та </w:t>
      </w:r>
      <w:proofErr w:type="spellStart"/>
      <w:r w:rsidRPr="003B0864">
        <w:rPr>
          <w:color w:val="000000"/>
          <w:sz w:val="28"/>
          <w:szCs w:val="28"/>
        </w:rPr>
        <w:t>кібербезпека</w:t>
      </w:r>
      <w:proofErr w:type="spellEnd"/>
      <w:r>
        <w:rPr>
          <w:color w:val="000000"/>
          <w:sz w:val="28"/>
          <w:szCs w:val="28"/>
        </w:rPr>
        <w:t>.</w:t>
      </w:r>
    </w:p>
    <w:p w14:paraId="0290665C" w14:textId="77777777" w:rsidR="00E51354" w:rsidRDefault="00541672" w:rsidP="00AD48EF">
      <w:pPr>
        <w:numPr>
          <w:ilvl w:val="1"/>
          <w:numId w:val="2"/>
        </w:numPr>
        <w:pBdr>
          <w:top w:val="nil"/>
          <w:left w:val="nil"/>
          <w:bottom w:val="nil"/>
          <w:right w:val="nil"/>
          <w:between w:val="nil"/>
        </w:pBdr>
        <w:tabs>
          <w:tab w:val="left" w:pos="1276"/>
        </w:tabs>
        <w:spacing w:before="240" w:after="60"/>
        <w:ind w:left="0" w:firstLine="720"/>
        <w:jc w:val="both"/>
        <w:rPr>
          <w:color w:val="000000"/>
          <w:sz w:val="28"/>
          <w:szCs w:val="28"/>
        </w:rPr>
      </w:pPr>
      <w:r>
        <w:rPr>
          <w:color w:val="000000"/>
          <w:sz w:val="28"/>
          <w:szCs w:val="28"/>
        </w:rPr>
        <w:t>При формуванні переліку заходів Програми враховувалися потреби у сфері інформатизації, розвитку електронного урядування, захисту інформації, завдання підвищення якості управління інформаційно-телекомунікаційними системами (бази даних, реєстри, е-сервіси тощо) та ресурсами (центри обробки даних, телекомунікаційні мережі тощо), забезпечення їх функціонування та подальшого розвитку.</w:t>
      </w:r>
    </w:p>
    <w:p w14:paraId="78B38C2B" w14:textId="77777777" w:rsidR="00E51354" w:rsidRDefault="00541672" w:rsidP="00AD48EF">
      <w:pPr>
        <w:numPr>
          <w:ilvl w:val="1"/>
          <w:numId w:val="2"/>
        </w:numPr>
        <w:pBdr>
          <w:top w:val="nil"/>
          <w:left w:val="nil"/>
          <w:bottom w:val="nil"/>
          <w:right w:val="nil"/>
          <w:between w:val="nil"/>
        </w:pBdr>
        <w:tabs>
          <w:tab w:val="left" w:pos="1276"/>
        </w:tabs>
        <w:spacing w:before="240" w:after="60"/>
        <w:ind w:left="0" w:firstLine="720"/>
        <w:jc w:val="both"/>
        <w:rPr>
          <w:color w:val="000000"/>
          <w:sz w:val="28"/>
          <w:szCs w:val="28"/>
        </w:rPr>
      </w:pPr>
      <w:r>
        <w:rPr>
          <w:color w:val="000000"/>
          <w:sz w:val="28"/>
          <w:szCs w:val="28"/>
        </w:rPr>
        <w:t>Розвиток галузей здійснюється шляхом впровадження сучасних інформаційно-телекомунікаційних технологій та інновацій, удосконалення та модернізації функціонуючих розробок для запровадження електронних послуг фізичним та юридичним особам, забезпечення взаємодії органів влади, громадян і бізнесу, підвищення якості обслуговування населення</w:t>
      </w:r>
      <w:r>
        <w:rPr>
          <w:sz w:val="28"/>
          <w:szCs w:val="28"/>
        </w:rPr>
        <w:t>.</w:t>
      </w:r>
    </w:p>
    <w:p w14:paraId="1B154908" w14:textId="77777777" w:rsidR="00E51354" w:rsidRDefault="00541672" w:rsidP="00AD48EF">
      <w:pPr>
        <w:numPr>
          <w:ilvl w:val="1"/>
          <w:numId w:val="2"/>
        </w:numPr>
        <w:pBdr>
          <w:top w:val="nil"/>
          <w:left w:val="nil"/>
          <w:bottom w:val="nil"/>
          <w:right w:val="nil"/>
          <w:between w:val="nil"/>
        </w:pBdr>
        <w:tabs>
          <w:tab w:val="left" w:pos="1276"/>
        </w:tabs>
        <w:spacing w:before="240" w:after="60"/>
        <w:ind w:left="0" w:firstLine="720"/>
        <w:jc w:val="both"/>
        <w:rPr>
          <w:color w:val="000000"/>
          <w:sz w:val="28"/>
          <w:szCs w:val="28"/>
        </w:rPr>
      </w:pPr>
      <w:r>
        <w:rPr>
          <w:color w:val="000000"/>
          <w:sz w:val="28"/>
          <w:szCs w:val="28"/>
        </w:rPr>
        <w:t>Сформовано такі заходи Програми:</w:t>
      </w:r>
    </w:p>
    <w:p w14:paraId="1A9F889B" w14:textId="63961227" w:rsidR="00E51354" w:rsidRPr="003B0864" w:rsidRDefault="00F21A75" w:rsidP="00AD48EF">
      <w:pPr>
        <w:numPr>
          <w:ilvl w:val="0"/>
          <w:numId w:val="4"/>
        </w:numPr>
        <w:pBdr>
          <w:top w:val="nil"/>
          <w:left w:val="nil"/>
          <w:bottom w:val="nil"/>
          <w:right w:val="nil"/>
          <w:between w:val="nil"/>
        </w:pBdr>
        <w:tabs>
          <w:tab w:val="left" w:pos="993"/>
        </w:tabs>
        <w:ind w:left="0" w:firstLine="720"/>
        <w:jc w:val="both"/>
        <w:rPr>
          <w:color w:val="000000"/>
          <w:sz w:val="28"/>
          <w:szCs w:val="28"/>
        </w:rPr>
      </w:pPr>
      <w:r>
        <w:rPr>
          <w:color w:val="000000"/>
          <w:sz w:val="28"/>
          <w:szCs w:val="28"/>
        </w:rPr>
        <w:t>р</w:t>
      </w:r>
      <w:r w:rsidRPr="003B0864">
        <w:rPr>
          <w:color w:val="000000"/>
          <w:sz w:val="28"/>
          <w:szCs w:val="28"/>
        </w:rPr>
        <w:t>озробка  Стратегії цифрової трансформації громади</w:t>
      </w:r>
      <w:r>
        <w:rPr>
          <w:color w:val="000000"/>
          <w:sz w:val="28"/>
          <w:szCs w:val="28"/>
        </w:rPr>
        <w:t>;</w:t>
      </w:r>
    </w:p>
    <w:p w14:paraId="75486DD5" w14:textId="228E4CD9" w:rsidR="00E51354" w:rsidRPr="003B0864" w:rsidRDefault="00F21A75" w:rsidP="00AD48EF">
      <w:pPr>
        <w:numPr>
          <w:ilvl w:val="0"/>
          <w:numId w:val="4"/>
        </w:numPr>
        <w:pBdr>
          <w:top w:val="nil"/>
          <w:left w:val="nil"/>
          <w:bottom w:val="nil"/>
          <w:right w:val="nil"/>
          <w:between w:val="nil"/>
        </w:pBdr>
        <w:tabs>
          <w:tab w:val="left" w:pos="993"/>
        </w:tabs>
        <w:ind w:left="0" w:firstLine="720"/>
        <w:jc w:val="both"/>
        <w:rPr>
          <w:color w:val="000000"/>
          <w:sz w:val="28"/>
          <w:szCs w:val="28"/>
        </w:rPr>
      </w:pPr>
      <w:r>
        <w:rPr>
          <w:color w:val="000000"/>
          <w:sz w:val="28"/>
          <w:szCs w:val="28"/>
        </w:rPr>
        <w:t>о</w:t>
      </w:r>
      <w:r w:rsidRPr="003B0864">
        <w:rPr>
          <w:color w:val="000000"/>
          <w:sz w:val="28"/>
          <w:szCs w:val="28"/>
        </w:rPr>
        <w:t>рганізація підвищення кваліфікації публічних службовців щодо цифрових технологій</w:t>
      </w:r>
      <w:r>
        <w:rPr>
          <w:color w:val="000000"/>
          <w:sz w:val="28"/>
          <w:szCs w:val="28"/>
        </w:rPr>
        <w:t>;</w:t>
      </w:r>
    </w:p>
    <w:p w14:paraId="76AA882D" w14:textId="18887FE3" w:rsidR="00E51354" w:rsidRPr="003B0864" w:rsidRDefault="00F21A75" w:rsidP="00AD48EF">
      <w:pPr>
        <w:numPr>
          <w:ilvl w:val="0"/>
          <w:numId w:val="4"/>
        </w:numPr>
        <w:pBdr>
          <w:top w:val="nil"/>
          <w:left w:val="nil"/>
          <w:bottom w:val="nil"/>
          <w:right w:val="nil"/>
          <w:between w:val="nil"/>
        </w:pBdr>
        <w:tabs>
          <w:tab w:val="left" w:pos="993"/>
        </w:tabs>
        <w:ind w:left="0" w:firstLine="720"/>
        <w:jc w:val="both"/>
        <w:rPr>
          <w:color w:val="000000"/>
          <w:sz w:val="28"/>
          <w:szCs w:val="28"/>
        </w:rPr>
      </w:pPr>
      <w:r>
        <w:rPr>
          <w:color w:val="000000"/>
          <w:sz w:val="28"/>
          <w:szCs w:val="28"/>
        </w:rPr>
        <w:t>з</w:t>
      </w:r>
      <w:r w:rsidRPr="003B0864">
        <w:rPr>
          <w:color w:val="000000"/>
          <w:sz w:val="28"/>
          <w:szCs w:val="28"/>
        </w:rPr>
        <w:t xml:space="preserve">алучення населення до програм розвитку цифрових навичок на </w:t>
      </w:r>
      <w:proofErr w:type="spellStart"/>
      <w:r w:rsidRPr="003B0864">
        <w:rPr>
          <w:color w:val="000000"/>
          <w:sz w:val="28"/>
          <w:szCs w:val="28"/>
        </w:rPr>
        <w:t>Дія.Цифрова</w:t>
      </w:r>
      <w:proofErr w:type="spellEnd"/>
      <w:r w:rsidRPr="003B0864">
        <w:rPr>
          <w:color w:val="000000"/>
          <w:sz w:val="28"/>
          <w:szCs w:val="28"/>
        </w:rPr>
        <w:t xml:space="preserve"> освіта</w:t>
      </w:r>
      <w:r>
        <w:rPr>
          <w:color w:val="000000"/>
          <w:sz w:val="28"/>
          <w:szCs w:val="28"/>
        </w:rPr>
        <w:t>;</w:t>
      </w:r>
    </w:p>
    <w:p w14:paraId="073713AC" w14:textId="3475DEE5" w:rsidR="00E51354" w:rsidRPr="003B0864" w:rsidRDefault="00F21A75" w:rsidP="00AD48EF">
      <w:pPr>
        <w:numPr>
          <w:ilvl w:val="0"/>
          <w:numId w:val="4"/>
        </w:numPr>
        <w:pBdr>
          <w:top w:val="nil"/>
          <w:left w:val="nil"/>
          <w:bottom w:val="nil"/>
          <w:right w:val="nil"/>
          <w:between w:val="nil"/>
        </w:pBdr>
        <w:tabs>
          <w:tab w:val="left" w:pos="993"/>
        </w:tabs>
        <w:ind w:left="0" w:firstLine="720"/>
        <w:jc w:val="both"/>
        <w:rPr>
          <w:color w:val="000000"/>
          <w:sz w:val="28"/>
          <w:szCs w:val="28"/>
        </w:rPr>
      </w:pPr>
      <w:r>
        <w:rPr>
          <w:color w:val="000000"/>
          <w:sz w:val="28"/>
          <w:szCs w:val="28"/>
        </w:rPr>
        <w:t>п</w:t>
      </w:r>
      <w:r w:rsidRPr="003B0864">
        <w:rPr>
          <w:color w:val="000000"/>
          <w:sz w:val="28"/>
          <w:szCs w:val="28"/>
        </w:rPr>
        <w:t>ідключення сервісів Е-демократії;</w:t>
      </w:r>
    </w:p>
    <w:p w14:paraId="66FA618F" w14:textId="53546DF5" w:rsidR="00E51354" w:rsidRPr="003B0864" w:rsidRDefault="00F21A75" w:rsidP="00AD48EF">
      <w:pPr>
        <w:numPr>
          <w:ilvl w:val="0"/>
          <w:numId w:val="4"/>
        </w:numPr>
        <w:pBdr>
          <w:top w:val="nil"/>
          <w:left w:val="nil"/>
          <w:bottom w:val="nil"/>
          <w:right w:val="nil"/>
          <w:between w:val="nil"/>
        </w:pBdr>
        <w:tabs>
          <w:tab w:val="left" w:pos="993"/>
        </w:tabs>
        <w:ind w:left="0" w:firstLine="720"/>
        <w:jc w:val="both"/>
        <w:rPr>
          <w:color w:val="000000"/>
          <w:sz w:val="28"/>
          <w:szCs w:val="28"/>
        </w:rPr>
      </w:pPr>
      <w:r>
        <w:rPr>
          <w:color w:val="000000"/>
          <w:sz w:val="28"/>
          <w:szCs w:val="28"/>
        </w:rPr>
        <w:lastRenderedPageBreak/>
        <w:t>м</w:t>
      </w:r>
      <w:r w:rsidRPr="003B0864">
        <w:rPr>
          <w:color w:val="000000"/>
          <w:sz w:val="28"/>
          <w:szCs w:val="28"/>
        </w:rPr>
        <w:t>одернізація, ремонт та витрати на утримання  центру обробки даних та мережевої інфраструктури;</w:t>
      </w:r>
    </w:p>
    <w:p w14:paraId="2E7D8E01" w14:textId="6C34566E" w:rsidR="00E51354" w:rsidRPr="003B0864" w:rsidRDefault="00F21A75" w:rsidP="00AD48EF">
      <w:pPr>
        <w:numPr>
          <w:ilvl w:val="0"/>
          <w:numId w:val="4"/>
        </w:numPr>
        <w:pBdr>
          <w:top w:val="nil"/>
          <w:left w:val="nil"/>
          <w:bottom w:val="nil"/>
          <w:right w:val="nil"/>
          <w:between w:val="nil"/>
        </w:pBdr>
        <w:tabs>
          <w:tab w:val="left" w:pos="993"/>
        </w:tabs>
        <w:ind w:left="0" w:firstLine="720"/>
        <w:jc w:val="both"/>
        <w:rPr>
          <w:color w:val="000000"/>
          <w:sz w:val="28"/>
          <w:szCs w:val="28"/>
        </w:rPr>
      </w:pPr>
      <w:r>
        <w:rPr>
          <w:color w:val="000000"/>
          <w:sz w:val="28"/>
          <w:szCs w:val="28"/>
        </w:rPr>
        <w:t>м</w:t>
      </w:r>
      <w:r w:rsidRPr="003B0864">
        <w:rPr>
          <w:color w:val="000000"/>
          <w:sz w:val="28"/>
          <w:szCs w:val="28"/>
        </w:rPr>
        <w:t>одернізація, ремонт та витрати на утримання комунікаційних мереж;</w:t>
      </w:r>
    </w:p>
    <w:p w14:paraId="21BD9B26" w14:textId="1822AADE" w:rsidR="00E51354" w:rsidRPr="003B0864" w:rsidRDefault="00F21A75" w:rsidP="00AD48EF">
      <w:pPr>
        <w:numPr>
          <w:ilvl w:val="0"/>
          <w:numId w:val="4"/>
        </w:numPr>
        <w:pBdr>
          <w:top w:val="nil"/>
          <w:left w:val="nil"/>
          <w:bottom w:val="nil"/>
          <w:right w:val="nil"/>
          <w:between w:val="nil"/>
        </w:pBdr>
        <w:tabs>
          <w:tab w:val="left" w:pos="993"/>
        </w:tabs>
        <w:ind w:left="0" w:firstLine="720"/>
        <w:jc w:val="both"/>
        <w:rPr>
          <w:color w:val="000000"/>
          <w:sz w:val="28"/>
          <w:szCs w:val="28"/>
        </w:rPr>
      </w:pPr>
      <w:r>
        <w:rPr>
          <w:color w:val="000000"/>
          <w:sz w:val="28"/>
          <w:szCs w:val="28"/>
        </w:rPr>
        <w:t>п</w:t>
      </w:r>
      <w:r w:rsidRPr="003B0864">
        <w:rPr>
          <w:color w:val="000000"/>
          <w:sz w:val="28"/>
          <w:szCs w:val="28"/>
        </w:rPr>
        <w:t>обудова каналів зв’язку та оплата послуг зв’язку;</w:t>
      </w:r>
    </w:p>
    <w:p w14:paraId="01F5D208" w14:textId="32841ECD" w:rsidR="00E51354" w:rsidRPr="003B0864" w:rsidRDefault="00F21A75" w:rsidP="00AD48EF">
      <w:pPr>
        <w:numPr>
          <w:ilvl w:val="0"/>
          <w:numId w:val="4"/>
        </w:numPr>
        <w:pBdr>
          <w:top w:val="nil"/>
          <w:left w:val="nil"/>
          <w:bottom w:val="nil"/>
          <w:right w:val="nil"/>
          <w:between w:val="nil"/>
        </w:pBdr>
        <w:tabs>
          <w:tab w:val="left" w:pos="993"/>
        </w:tabs>
        <w:ind w:left="0" w:firstLine="720"/>
        <w:jc w:val="both"/>
        <w:rPr>
          <w:color w:val="000000"/>
          <w:sz w:val="28"/>
          <w:szCs w:val="28"/>
        </w:rPr>
      </w:pPr>
      <w:r>
        <w:rPr>
          <w:color w:val="000000"/>
          <w:sz w:val="28"/>
          <w:szCs w:val="28"/>
        </w:rPr>
        <w:t>п</w:t>
      </w:r>
      <w:r w:rsidRPr="003B0864">
        <w:rPr>
          <w:color w:val="000000"/>
          <w:sz w:val="28"/>
          <w:szCs w:val="28"/>
        </w:rPr>
        <w:t>ридбання засобів інформатизації</w:t>
      </w:r>
      <w:r>
        <w:rPr>
          <w:color w:val="000000"/>
          <w:sz w:val="28"/>
          <w:szCs w:val="28"/>
        </w:rPr>
        <w:t>;</w:t>
      </w:r>
    </w:p>
    <w:p w14:paraId="4E872C7C" w14:textId="05C85A44" w:rsidR="00E51354" w:rsidRPr="003B0864" w:rsidRDefault="00F21A75" w:rsidP="00AD48EF">
      <w:pPr>
        <w:numPr>
          <w:ilvl w:val="0"/>
          <w:numId w:val="4"/>
        </w:numPr>
        <w:pBdr>
          <w:top w:val="nil"/>
          <w:left w:val="nil"/>
          <w:bottom w:val="nil"/>
          <w:right w:val="nil"/>
          <w:between w:val="nil"/>
        </w:pBdr>
        <w:tabs>
          <w:tab w:val="left" w:pos="993"/>
        </w:tabs>
        <w:ind w:left="0" w:firstLine="720"/>
        <w:jc w:val="both"/>
        <w:rPr>
          <w:color w:val="000000"/>
          <w:sz w:val="28"/>
          <w:szCs w:val="28"/>
        </w:rPr>
      </w:pPr>
      <w:r>
        <w:rPr>
          <w:color w:val="000000"/>
          <w:sz w:val="28"/>
          <w:szCs w:val="28"/>
        </w:rPr>
        <w:t>п</w:t>
      </w:r>
      <w:r w:rsidRPr="003B0864">
        <w:rPr>
          <w:color w:val="000000"/>
          <w:sz w:val="28"/>
          <w:szCs w:val="28"/>
        </w:rPr>
        <w:t>ридбання ліцензійного програмного забезпечення</w:t>
      </w:r>
      <w:r>
        <w:rPr>
          <w:color w:val="000000"/>
          <w:sz w:val="28"/>
          <w:szCs w:val="28"/>
        </w:rPr>
        <w:t>;</w:t>
      </w:r>
    </w:p>
    <w:p w14:paraId="32C27800" w14:textId="7430C68B" w:rsidR="00E51354" w:rsidRPr="003B0864" w:rsidRDefault="00F21A75" w:rsidP="00AD48EF">
      <w:pPr>
        <w:numPr>
          <w:ilvl w:val="0"/>
          <w:numId w:val="4"/>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т</w:t>
      </w:r>
      <w:r w:rsidRPr="003B0864">
        <w:rPr>
          <w:color w:val="000000"/>
          <w:sz w:val="28"/>
          <w:szCs w:val="28"/>
        </w:rPr>
        <w:t xml:space="preserve">ехнічна підтримка комп'ютерної програми  «Автоматизована система управління документами «ДОК ПРОФ 3» </w:t>
      </w:r>
      <w:r>
        <w:rPr>
          <w:color w:val="000000"/>
          <w:sz w:val="28"/>
          <w:szCs w:val="28"/>
        </w:rPr>
        <w:t>;</w:t>
      </w:r>
    </w:p>
    <w:p w14:paraId="69827881" w14:textId="18B95291" w:rsidR="00E51354" w:rsidRPr="003B0864" w:rsidRDefault="00F21A75" w:rsidP="00AD48EF">
      <w:pPr>
        <w:numPr>
          <w:ilvl w:val="0"/>
          <w:numId w:val="4"/>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п</w:t>
      </w:r>
      <w:r w:rsidRPr="003B0864">
        <w:rPr>
          <w:color w:val="000000"/>
          <w:sz w:val="28"/>
          <w:szCs w:val="28"/>
        </w:rPr>
        <w:t xml:space="preserve">остачання примірника Комп'ютерної програми </w:t>
      </w:r>
      <w:r w:rsidR="00F27274">
        <w:rPr>
          <w:color w:val="000000"/>
          <w:sz w:val="28"/>
          <w:szCs w:val="28"/>
        </w:rPr>
        <w:t>«</w:t>
      </w:r>
      <w:r w:rsidRPr="003B0864">
        <w:rPr>
          <w:color w:val="000000"/>
          <w:sz w:val="28"/>
          <w:szCs w:val="28"/>
        </w:rPr>
        <w:t xml:space="preserve">Автоматизована система управління документами </w:t>
      </w:r>
      <w:r w:rsidR="00F27274">
        <w:rPr>
          <w:color w:val="000000"/>
          <w:sz w:val="28"/>
          <w:szCs w:val="28"/>
        </w:rPr>
        <w:t>«</w:t>
      </w:r>
      <w:r w:rsidRPr="003B0864">
        <w:rPr>
          <w:color w:val="000000"/>
          <w:sz w:val="28"/>
          <w:szCs w:val="28"/>
        </w:rPr>
        <w:t>ДОК ПРОФ 3</w:t>
      </w:r>
      <w:r w:rsidR="00F27274">
        <w:rPr>
          <w:color w:val="000000"/>
          <w:sz w:val="28"/>
          <w:szCs w:val="28"/>
        </w:rPr>
        <w:t>»</w:t>
      </w:r>
      <w:r w:rsidRPr="003B0864">
        <w:rPr>
          <w:color w:val="000000"/>
          <w:sz w:val="28"/>
          <w:szCs w:val="28"/>
        </w:rPr>
        <w:t>(Ліцензії);</w:t>
      </w:r>
    </w:p>
    <w:p w14:paraId="4D55EB44" w14:textId="566476AC" w:rsidR="00E51354" w:rsidRPr="003B0864" w:rsidRDefault="00F21A75" w:rsidP="00AD48EF">
      <w:pPr>
        <w:numPr>
          <w:ilvl w:val="0"/>
          <w:numId w:val="4"/>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с</w:t>
      </w:r>
      <w:r w:rsidRPr="003B0864">
        <w:rPr>
          <w:color w:val="000000"/>
          <w:sz w:val="28"/>
          <w:szCs w:val="28"/>
        </w:rPr>
        <w:t xml:space="preserve">творення компонентів геоінформаційної системи </w:t>
      </w:r>
      <w:proofErr w:type="spellStart"/>
      <w:r w:rsidRPr="003B0864">
        <w:rPr>
          <w:color w:val="000000"/>
          <w:sz w:val="28"/>
          <w:szCs w:val="28"/>
        </w:rPr>
        <w:t>Вараської</w:t>
      </w:r>
      <w:proofErr w:type="spellEnd"/>
      <w:r w:rsidRPr="003B0864">
        <w:rPr>
          <w:color w:val="000000"/>
          <w:sz w:val="28"/>
          <w:szCs w:val="28"/>
        </w:rPr>
        <w:t xml:space="preserve"> міської територіальної громади;</w:t>
      </w:r>
    </w:p>
    <w:p w14:paraId="742F79F3" w14:textId="3FC0123A" w:rsidR="00E51354" w:rsidRPr="003B0864" w:rsidRDefault="00F21A75" w:rsidP="00AD48EF">
      <w:pPr>
        <w:numPr>
          <w:ilvl w:val="0"/>
          <w:numId w:val="4"/>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р</w:t>
      </w:r>
      <w:r w:rsidRPr="003B0864">
        <w:rPr>
          <w:color w:val="000000"/>
          <w:sz w:val="28"/>
          <w:szCs w:val="28"/>
        </w:rPr>
        <w:t xml:space="preserve">озробка політик з </w:t>
      </w:r>
      <w:proofErr w:type="spellStart"/>
      <w:r w:rsidRPr="003B0864">
        <w:rPr>
          <w:color w:val="000000"/>
          <w:sz w:val="28"/>
          <w:szCs w:val="28"/>
        </w:rPr>
        <w:t>кіберзахисту</w:t>
      </w:r>
      <w:proofErr w:type="spellEnd"/>
      <w:r w:rsidRPr="003B0864">
        <w:rPr>
          <w:color w:val="000000"/>
          <w:sz w:val="28"/>
          <w:szCs w:val="28"/>
        </w:rPr>
        <w:t>;</w:t>
      </w:r>
    </w:p>
    <w:p w14:paraId="5C664ED8" w14:textId="0633045D" w:rsidR="00E51354" w:rsidRPr="003B0864" w:rsidRDefault="00DB38C6" w:rsidP="00AD48EF">
      <w:pPr>
        <w:numPr>
          <w:ilvl w:val="0"/>
          <w:numId w:val="4"/>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о</w:t>
      </w:r>
      <w:r w:rsidRPr="003B0864">
        <w:rPr>
          <w:color w:val="000000"/>
          <w:sz w:val="28"/>
          <w:szCs w:val="28"/>
        </w:rPr>
        <w:t>рганізація захисту інформації (</w:t>
      </w:r>
      <w:proofErr w:type="spellStart"/>
      <w:r w:rsidRPr="003B0864">
        <w:rPr>
          <w:color w:val="000000"/>
          <w:sz w:val="28"/>
          <w:szCs w:val="28"/>
        </w:rPr>
        <w:t>кібербезпека</w:t>
      </w:r>
      <w:proofErr w:type="spellEnd"/>
      <w:r w:rsidRPr="003B0864">
        <w:rPr>
          <w:color w:val="000000"/>
          <w:sz w:val="28"/>
          <w:szCs w:val="28"/>
        </w:rPr>
        <w:t xml:space="preserve"> та </w:t>
      </w:r>
      <w:proofErr w:type="spellStart"/>
      <w:r w:rsidRPr="003B0864">
        <w:rPr>
          <w:color w:val="000000"/>
          <w:sz w:val="28"/>
          <w:szCs w:val="28"/>
        </w:rPr>
        <w:t>кіберзахист</w:t>
      </w:r>
      <w:proofErr w:type="spellEnd"/>
      <w:r w:rsidRPr="003B0864">
        <w:rPr>
          <w:color w:val="000000"/>
          <w:sz w:val="28"/>
          <w:szCs w:val="28"/>
        </w:rPr>
        <w:t>) у телекомунікаційному середовищі громади;</w:t>
      </w:r>
    </w:p>
    <w:p w14:paraId="5BEBA024" w14:textId="6DAD235A" w:rsidR="00E51354" w:rsidRPr="003B0864" w:rsidRDefault="00DB38C6" w:rsidP="00AD48EF">
      <w:pPr>
        <w:numPr>
          <w:ilvl w:val="0"/>
          <w:numId w:val="4"/>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с</w:t>
      </w:r>
      <w:r w:rsidRPr="003B0864">
        <w:rPr>
          <w:color w:val="000000"/>
          <w:sz w:val="28"/>
          <w:szCs w:val="28"/>
        </w:rPr>
        <w:t>творення комплексних систем захисту інформації та проведення державних експертиз;</w:t>
      </w:r>
    </w:p>
    <w:p w14:paraId="796B5F97" w14:textId="6D0F668B" w:rsidR="00E51354" w:rsidRPr="003B0864" w:rsidRDefault="00DB38C6" w:rsidP="00AD48EF">
      <w:pPr>
        <w:numPr>
          <w:ilvl w:val="0"/>
          <w:numId w:val="4"/>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з</w:t>
      </w:r>
      <w:r w:rsidRPr="003B0864">
        <w:rPr>
          <w:color w:val="000000"/>
          <w:sz w:val="28"/>
          <w:szCs w:val="28"/>
        </w:rPr>
        <w:t xml:space="preserve">абезпечення цифрової та інформаційної </w:t>
      </w:r>
      <w:proofErr w:type="spellStart"/>
      <w:r w:rsidRPr="003B0864">
        <w:rPr>
          <w:color w:val="000000"/>
          <w:sz w:val="28"/>
          <w:szCs w:val="28"/>
        </w:rPr>
        <w:t>безбар’єрності</w:t>
      </w:r>
      <w:proofErr w:type="spellEnd"/>
      <w:r>
        <w:rPr>
          <w:color w:val="000000"/>
          <w:sz w:val="28"/>
          <w:szCs w:val="28"/>
        </w:rPr>
        <w:t>.</w:t>
      </w:r>
    </w:p>
    <w:p w14:paraId="273F0DE1" w14:textId="77777777" w:rsidR="00E51354" w:rsidRPr="003B0864" w:rsidRDefault="00541672" w:rsidP="00AD48EF">
      <w:pPr>
        <w:numPr>
          <w:ilvl w:val="1"/>
          <w:numId w:val="2"/>
        </w:numPr>
        <w:pBdr>
          <w:top w:val="nil"/>
          <w:left w:val="nil"/>
          <w:bottom w:val="nil"/>
          <w:right w:val="nil"/>
          <w:between w:val="nil"/>
        </w:pBdr>
        <w:tabs>
          <w:tab w:val="left" w:pos="1276"/>
        </w:tabs>
        <w:spacing w:before="240" w:after="60"/>
        <w:ind w:left="0" w:firstLine="709"/>
        <w:jc w:val="both"/>
        <w:rPr>
          <w:color w:val="000000"/>
          <w:sz w:val="28"/>
          <w:szCs w:val="28"/>
        </w:rPr>
      </w:pPr>
      <w:r w:rsidRPr="003B0864">
        <w:rPr>
          <w:color w:val="000000"/>
          <w:sz w:val="28"/>
          <w:szCs w:val="28"/>
        </w:rPr>
        <w:t>Реалізацію Програми та досягнення її цілей забезпечить виконання визначених завдань, заходів, що наведені в таблиці 1.</w:t>
      </w:r>
    </w:p>
    <w:p w14:paraId="39044B7A" w14:textId="77777777" w:rsidR="00E51354" w:rsidRPr="003B0864" w:rsidRDefault="00541672" w:rsidP="00AD48EF">
      <w:pPr>
        <w:numPr>
          <w:ilvl w:val="1"/>
          <w:numId w:val="2"/>
        </w:numPr>
        <w:pBdr>
          <w:top w:val="nil"/>
          <w:left w:val="nil"/>
          <w:bottom w:val="nil"/>
          <w:right w:val="nil"/>
          <w:between w:val="nil"/>
        </w:pBdr>
        <w:tabs>
          <w:tab w:val="left" w:pos="1276"/>
        </w:tabs>
        <w:spacing w:before="240" w:after="60"/>
        <w:ind w:left="0" w:firstLine="709"/>
        <w:jc w:val="both"/>
        <w:rPr>
          <w:color w:val="000000"/>
          <w:sz w:val="28"/>
          <w:szCs w:val="28"/>
        </w:rPr>
      </w:pPr>
      <w:r w:rsidRPr="003B0864">
        <w:rPr>
          <w:color w:val="000000"/>
          <w:sz w:val="28"/>
          <w:szCs w:val="28"/>
        </w:rPr>
        <w:t xml:space="preserve">Основні заходи Програми визначено з урахуванням першочерговості вирішення проблемних питань у сфері інформатизації, розвитку електронного урядування, захисту інформації. </w:t>
      </w:r>
    </w:p>
    <w:p w14:paraId="74D05FE2" w14:textId="77777777" w:rsidR="00E51354" w:rsidRPr="003B0864" w:rsidRDefault="00541672" w:rsidP="00AD48EF">
      <w:pPr>
        <w:numPr>
          <w:ilvl w:val="1"/>
          <w:numId w:val="2"/>
        </w:numPr>
        <w:pBdr>
          <w:top w:val="nil"/>
          <w:left w:val="nil"/>
          <w:bottom w:val="nil"/>
          <w:right w:val="nil"/>
          <w:between w:val="nil"/>
        </w:pBdr>
        <w:tabs>
          <w:tab w:val="left" w:pos="1276"/>
        </w:tabs>
        <w:spacing w:before="240" w:after="60"/>
        <w:ind w:left="0" w:firstLine="709"/>
        <w:jc w:val="both"/>
        <w:rPr>
          <w:color w:val="000000"/>
          <w:sz w:val="28"/>
          <w:szCs w:val="28"/>
        </w:rPr>
      </w:pPr>
      <w:r w:rsidRPr="003B0864">
        <w:rPr>
          <w:color w:val="000000"/>
          <w:sz w:val="28"/>
          <w:szCs w:val="28"/>
        </w:rPr>
        <w:t>Очікуваний результат та терміни виконання заходів, розрахунок орієнтовних витрат на їх реалізацію здійснювався із залученням фахівців відповідної сфери діяльності, застосуванням досвіду реалізації аналогічних проектів.</w:t>
      </w:r>
    </w:p>
    <w:p w14:paraId="78FB55C3" w14:textId="77777777" w:rsidR="00E51354" w:rsidRPr="003B0864" w:rsidRDefault="00541672" w:rsidP="00AD48EF">
      <w:pPr>
        <w:numPr>
          <w:ilvl w:val="1"/>
          <w:numId w:val="2"/>
        </w:numPr>
        <w:pBdr>
          <w:top w:val="nil"/>
          <w:left w:val="nil"/>
          <w:bottom w:val="nil"/>
          <w:right w:val="nil"/>
          <w:between w:val="nil"/>
        </w:pBdr>
        <w:tabs>
          <w:tab w:val="left" w:pos="1276"/>
        </w:tabs>
        <w:spacing w:before="240" w:after="60"/>
        <w:ind w:left="0" w:firstLine="709"/>
        <w:jc w:val="both"/>
        <w:rPr>
          <w:color w:val="000000"/>
          <w:sz w:val="28"/>
          <w:szCs w:val="28"/>
        </w:rPr>
        <w:sectPr w:rsidR="00E51354" w:rsidRPr="003B0864" w:rsidSect="00BB11CF">
          <w:footerReference w:type="default" r:id="rId8"/>
          <w:pgSz w:w="11906" w:h="16838"/>
          <w:pgMar w:top="1134" w:right="707" w:bottom="1843" w:left="1701" w:header="709" w:footer="413" w:gutter="0"/>
          <w:pgNumType w:start="1"/>
          <w:cols w:space="720"/>
        </w:sectPr>
      </w:pPr>
      <w:r w:rsidRPr="003B0864">
        <w:rPr>
          <w:color w:val="000000"/>
          <w:sz w:val="28"/>
          <w:szCs w:val="28"/>
        </w:rPr>
        <w:t>Інформація про очікувані результати виконання Програми наведено в таблиці 2.</w:t>
      </w:r>
    </w:p>
    <w:p w14:paraId="5D1612FF" w14:textId="77777777" w:rsidR="00E51354" w:rsidRDefault="00541672">
      <w:pPr>
        <w:keepNext/>
        <w:pBdr>
          <w:top w:val="nil"/>
          <w:left w:val="nil"/>
          <w:bottom w:val="nil"/>
          <w:right w:val="nil"/>
          <w:between w:val="nil"/>
        </w:pBdr>
        <w:spacing w:before="240"/>
        <w:ind w:left="431" w:hanging="431"/>
        <w:jc w:val="center"/>
        <w:rPr>
          <w:b/>
          <w:color w:val="000000"/>
          <w:sz w:val="28"/>
          <w:szCs w:val="28"/>
        </w:rPr>
      </w:pPr>
      <w:r>
        <w:rPr>
          <w:b/>
          <w:color w:val="000000"/>
          <w:sz w:val="28"/>
          <w:szCs w:val="28"/>
        </w:rPr>
        <w:lastRenderedPageBreak/>
        <w:t>Завдання, заходи та строки виконання Програми</w:t>
      </w:r>
    </w:p>
    <w:p w14:paraId="32E3B5E7" w14:textId="77777777" w:rsidR="00E51354" w:rsidRDefault="00541672">
      <w:pPr>
        <w:pBdr>
          <w:top w:val="nil"/>
          <w:left w:val="nil"/>
          <w:bottom w:val="nil"/>
          <w:right w:val="nil"/>
          <w:between w:val="nil"/>
        </w:pBdr>
        <w:jc w:val="right"/>
        <w:rPr>
          <w:color w:val="000000"/>
          <w:sz w:val="28"/>
          <w:szCs w:val="28"/>
        </w:rPr>
      </w:pPr>
      <w:r>
        <w:rPr>
          <w:color w:val="000000"/>
          <w:sz w:val="24"/>
          <w:szCs w:val="24"/>
        </w:rPr>
        <w:t>Таблиця 1</w:t>
      </w:r>
    </w:p>
    <w:tbl>
      <w:tblPr>
        <w:tblStyle w:val="ac"/>
        <w:tblW w:w="15555" w:type="dxa"/>
        <w:tblInd w:w="-430" w:type="dxa"/>
        <w:tblLayout w:type="fixed"/>
        <w:tblLook w:val="0000" w:firstRow="0" w:lastRow="0" w:firstColumn="0" w:lastColumn="0" w:noHBand="0" w:noVBand="0"/>
      </w:tblPr>
      <w:tblGrid>
        <w:gridCol w:w="585"/>
        <w:gridCol w:w="4950"/>
        <w:gridCol w:w="1185"/>
        <w:gridCol w:w="3795"/>
        <w:gridCol w:w="1290"/>
        <w:gridCol w:w="1320"/>
        <w:gridCol w:w="1095"/>
        <w:gridCol w:w="1335"/>
      </w:tblGrid>
      <w:tr w:rsidR="00E51354" w:rsidRPr="003B0864" w14:paraId="029CF6B2" w14:textId="77777777" w:rsidTr="00F27274">
        <w:trPr>
          <w:cantSplit/>
          <w:trHeight w:val="569"/>
        </w:trPr>
        <w:tc>
          <w:tcPr>
            <w:tcW w:w="585" w:type="dxa"/>
            <w:vMerge w:val="restart"/>
            <w:tcBorders>
              <w:top w:val="single" w:sz="4" w:space="0" w:color="000000"/>
              <w:left w:val="single" w:sz="4" w:space="0" w:color="000000"/>
            </w:tcBorders>
            <w:shd w:val="clear" w:color="auto" w:fill="FFFFFF"/>
            <w:vAlign w:val="center"/>
          </w:tcPr>
          <w:p w14:paraId="64C61CA8" w14:textId="77777777" w:rsidR="00E51354" w:rsidRPr="003B086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right="-162"/>
              <w:jc w:val="center"/>
              <w:rPr>
                <w:color w:val="000000"/>
                <w:sz w:val="24"/>
                <w:szCs w:val="24"/>
              </w:rPr>
            </w:pPr>
            <w:r w:rsidRPr="003B0864">
              <w:rPr>
                <w:color w:val="000000"/>
                <w:sz w:val="24"/>
                <w:szCs w:val="24"/>
              </w:rPr>
              <w:t>№</w:t>
            </w:r>
          </w:p>
        </w:tc>
        <w:tc>
          <w:tcPr>
            <w:tcW w:w="4950" w:type="dxa"/>
            <w:vMerge w:val="restart"/>
            <w:tcBorders>
              <w:top w:val="single" w:sz="4" w:space="0" w:color="000000"/>
              <w:left w:val="single" w:sz="4" w:space="0" w:color="000000"/>
            </w:tcBorders>
            <w:shd w:val="clear" w:color="auto" w:fill="FFFFFF"/>
            <w:vAlign w:val="center"/>
          </w:tcPr>
          <w:p w14:paraId="1F464CA6" w14:textId="77777777" w:rsidR="00E51354" w:rsidRPr="003B0864" w:rsidRDefault="00541672"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3B0864">
              <w:rPr>
                <w:color w:val="000000"/>
                <w:sz w:val="24"/>
                <w:szCs w:val="24"/>
              </w:rPr>
              <w:t>Найменування заходу</w:t>
            </w:r>
          </w:p>
        </w:tc>
        <w:tc>
          <w:tcPr>
            <w:tcW w:w="1185" w:type="dxa"/>
            <w:vMerge w:val="restart"/>
            <w:tcBorders>
              <w:top w:val="single" w:sz="4" w:space="0" w:color="000000"/>
              <w:left w:val="single" w:sz="4" w:space="0" w:color="000000"/>
            </w:tcBorders>
            <w:shd w:val="clear" w:color="auto" w:fill="FFFFFF"/>
            <w:vAlign w:val="center"/>
          </w:tcPr>
          <w:p w14:paraId="66F73A32" w14:textId="77777777" w:rsidR="00E51354" w:rsidRPr="003B0864" w:rsidRDefault="00541672"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224"/>
              </w:tabs>
              <w:jc w:val="center"/>
              <w:rPr>
                <w:color w:val="000000"/>
                <w:sz w:val="24"/>
                <w:szCs w:val="24"/>
              </w:rPr>
            </w:pPr>
            <w:r w:rsidRPr="003B0864">
              <w:rPr>
                <w:color w:val="000000"/>
                <w:sz w:val="24"/>
                <w:szCs w:val="24"/>
              </w:rPr>
              <w:t>Строки впровадження</w:t>
            </w:r>
          </w:p>
        </w:tc>
        <w:tc>
          <w:tcPr>
            <w:tcW w:w="3795" w:type="dxa"/>
            <w:vMerge w:val="restart"/>
            <w:tcBorders>
              <w:top w:val="single" w:sz="4" w:space="0" w:color="000000"/>
              <w:left w:val="single" w:sz="4" w:space="0" w:color="000000"/>
              <w:right w:val="single" w:sz="4" w:space="0" w:color="000000"/>
            </w:tcBorders>
            <w:shd w:val="clear" w:color="auto" w:fill="FFFFFF"/>
            <w:vAlign w:val="center"/>
          </w:tcPr>
          <w:p w14:paraId="35806B5A" w14:textId="77777777" w:rsidR="00E51354" w:rsidRPr="003B0864" w:rsidRDefault="00541672"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3B0864">
              <w:rPr>
                <w:color w:val="000000"/>
                <w:sz w:val="24"/>
                <w:szCs w:val="24"/>
              </w:rPr>
              <w:t>Виконавець</w:t>
            </w:r>
          </w:p>
        </w:tc>
        <w:tc>
          <w:tcPr>
            <w:tcW w:w="5040" w:type="dxa"/>
            <w:gridSpan w:val="4"/>
            <w:tcBorders>
              <w:top w:val="single" w:sz="4" w:space="0" w:color="000000"/>
              <w:left w:val="single" w:sz="4" w:space="0" w:color="000000"/>
              <w:right w:val="single" w:sz="4" w:space="0" w:color="000000"/>
            </w:tcBorders>
            <w:shd w:val="clear" w:color="auto" w:fill="FFFFFF"/>
            <w:vAlign w:val="center"/>
          </w:tcPr>
          <w:p w14:paraId="1AA337B6" w14:textId="77777777" w:rsidR="00E51354" w:rsidRPr="003B0864" w:rsidRDefault="00541672"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3B0864">
              <w:rPr>
                <w:color w:val="000000"/>
                <w:sz w:val="24"/>
                <w:szCs w:val="24"/>
              </w:rPr>
              <w:t xml:space="preserve">Орієнтовна вартість заходу, </w:t>
            </w:r>
            <w:proofErr w:type="spellStart"/>
            <w:r w:rsidRPr="003B0864">
              <w:rPr>
                <w:color w:val="000000"/>
                <w:sz w:val="24"/>
                <w:szCs w:val="24"/>
              </w:rPr>
              <w:t>тис.грн</w:t>
            </w:r>
            <w:proofErr w:type="spellEnd"/>
          </w:p>
        </w:tc>
      </w:tr>
      <w:tr w:rsidR="00E51354" w:rsidRPr="003B0864" w14:paraId="4CE45601" w14:textId="77777777" w:rsidTr="00F27274">
        <w:trPr>
          <w:cantSplit/>
          <w:trHeight w:val="262"/>
        </w:trPr>
        <w:tc>
          <w:tcPr>
            <w:tcW w:w="585" w:type="dxa"/>
            <w:vMerge/>
            <w:tcBorders>
              <w:top w:val="single" w:sz="4" w:space="0" w:color="000000"/>
              <w:left w:val="single" w:sz="4" w:space="0" w:color="000000"/>
            </w:tcBorders>
            <w:shd w:val="clear" w:color="auto" w:fill="FFFFFF"/>
            <w:vAlign w:val="center"/>
          </w:tcPr>
          <w:p w14:paraId="5AB0B945" w14:textId="77777777" w:rsidR="00E51354" w:rsidRPr="003B0864" w:rsidRDefault="00E51354">
            <w:pPr>
              <w:widowControl w:val="0"/>
              <w:pBdr>
                <w:top w:val="nil"/>
                <w:left w:val="nil"/>
                <w:bottom w:val="nil"/>
                <w:right w:val="nil"/>
                <w:between w:val="nil"/>
              </w:pBdr>
              <w:spacing w:line="276" w:lineRule="auto"/>
              <w:rPr>
                <w:color w:val="000000"/>
                <w:sz w:val="24"/>
                <w:szCs w:val="24"/>
              </w:rPr>
            </w:pPr>
          </w:p>
        </w:tc>
        <w:tc>
          <w:tcPr>
            <w:tcW w:w="4950" w:type="dxa"/>
            <w:vMerge/>
            <w:tcBorders>
              <w:top w:val="single" w:sz="4" w:space="0" w:color="000000"/>
              <w:left w:val="single" w:sz="4" w:space="0" w:color="000000"/>
            </w:tcBorders>
            <w:shd w:val="clear" w:color="auto" w:fill="FFFFFF"/>
            <w:vAlign w:val="center"/>
          </w:tcPr>
          <w:p w14:paraId="48C06529" w14:textId="77777777" w:rsidR="00E51354" w:rsidRPr="003B0864" w:rsidRDefault="00E51354" w:rsidP="00F27274">
            <w:pPr>
              <w:widowControl w:val="0"/>
              <w:pBdr>
                <w:top w:val="nil"/>
                <w:left w:val="nil"/>
                <w:bottom w:val="nil"/>
                <w:right w:val="nil"/>
                <w:between w:val="nil"/>
              </w:pBdr>
              <w:spacing w:line="276" w:lineRule="auto"/>
              <w:jc w:val="center"/>
              <w:rPr>
                <w:color w:val="000000"/>
                <w:sz w:val="24"/>
                <w:szCs w:val="24"/>
              </w:rPr>
            </w:pPr>
          </w:p>
        </w:tc>
        <w:tc>
          <w:tcPr>
            <w:tcW w:w="1185" w:type="dxa"/>
            <w:vMerge/>
            <w:tcBorders>
              <w:top w:val="single" w:sz="4" w:space="0" w:color="000000"/>
              <w:left w:val="single" w:sz="4" w:space="0" w:color="000000"/>
            </w:tcBorders>
            <w:shd w:val="clear" w:color="auto" w:fill="FFFFFF"/>
            <w:vAlign w:val="center"/>
          </w:tcPr>
          <w:p w14:paraId="17F59F41" w14:textId="77777777" w:rsidR="00E51354" w:rsidRPr="003B0864" w:rsidRDefault="00E51354" w:rsidP="00F27274">
            <w:pPr>
              <w:widowControl w:val="0"/>
              <w:pBdr>
                <w:top w:val="nil"/>
                <w:left w:val="nil"/>
                <w:bottom w:val="nil"/>
                <w:right w:val="nil"/>
                <w:between w:val="nil"/>
              </w:pBdr>
              <w:spacing w:line="276" w:lineRule="auto"/>
              <w:jc w:val="center"/>
              <w:rPr>
                <w:color w:val="000000"/>
                <w:sz w:val="24"/>
                <w:szCs w:val="24"/>
              </w:rPr>
            </w:pPr>
          </w:p>
        </w:tc>
        <w:tc>
          <w:tcPr>
            <w:tcW w:w="3795" w:type="dxa"/>
            <w:vMerge/>
            <w:tcBorders>
              <w:top w:val="single" w:sz="4" w:space="0" w:color="000000"/>
              <w:left w:val="single" w:sz="4" w:space="0" w:color="000000"/>
              <w:right w:val="single" w:sz="4" w:space="0" w:color="000000"/>
            </w:tcBorders>
            <w:shd w:val="clear" w:color="auto" w:fill="FFFFFF"/>
            <w:vAlign w:val="center"/>
          </w:tcPr>
          <w:p w14:paraId="44EB2D6C" w14:textId="77777777" w:rsidR="00E51354" w:rsidRPr="003B0864" w:rsidRDefault="00E51354" w:rsidP="00F27274">
            <w:pPr>
              <w:widowControl w:val="0"/>
              <w:pBdr>
                <w:top w:val="nil"/>
                <w:left w:val="nil"/>
                <w:bottom w:val="nil"/>
                <w:right w:val="nil"/>
                <w:between w:val="nil"/>
              </w:pBdr>
              <w:spacing w:line="276" w:lineRule="auto"/>
              <w:jc w:val="center"/>
              <w:rPr>
                <w:color w:val="000000"/>
                <w:sz w:val="24"/>
                <w:szCs w:val="24"/>
              </w:rPr>
            </w:pP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D3A538A" w14:textId="77777777" w:rsidR="00E51354" w:rsidRPr="003B0864" w:rsidRDefault="00541672"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center"/>
              <w:rPr>
                <w:color w:val="000000"/>
                <w:sz w:val="24"/>
                <w:szCs w:val="24"/>
              </w:rPr>
            </w:pPr>
            <w:r w:rsidRPr="003B0864">
              <w:rPr>
                <w:color w:val="000000"/>
                <w:sz w:val="24"/>
                <w:szCs w:val="24"/>
              </w:rPr>
              <w:t>Всього</w:t>
            </w:r>
          </w:p>
        </w:tc>
        <w:tc>
          <w:tcPr>
            <w:tcW w:w="375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1A39DAB" w14:textId="77777777" w:rsidR="00E51354" w:rsidRPr="003B0864" w:rsidRDefault="00541672"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center"/>
              <w:rPr>
                <w:color w:val="000000"/>
                <w:sz w:val="24"/>
                <w:szCs w:val="24"/>
              </w:rPr>
            </w:pPr>
            <w:r w:rsidRPr="003B0864">
              <w:rPr>
                <w:color w:val="000000"/>
                <w:sz w:val="24"/>
                <w:szCs w:val="24"/>
              </w:rPr>
              <w:t>в тому числі</w:t>
            </w:r>
          </w:p>
        </w:tc>
      </w:tr>
      <w:tr w:rsidR="00E51354" w:rsidRPr="003B0864" w14:paraId="3EDA1C9C" w14:textId="77777777" w:rsidTr="00F27274">
        <w:trPr>
          <w:cantSplit/>
          <w:trHeight w:val="280"/>
        </w:trPr>
        <w:tc>
          <w:tcPr>
            <w:tcW w:w="585" w:type="dxa"/>
            <w:vMerge/>
            <w:tcBorders>
              <w:top w:val="single" w:sz="4" w:space="0" w:color="000000"/>
              <w:left w:val="single" w:sz="4" w:space="0" w:color="000000"/>
            </w:tcBorders>
            <w:shd w:val="clear" w:color="auto" w:fill="FFFFFF"/>
            <w:vAlign w:val="center"/>
          </w:tcPr>
          <w:p w14:paraId="6EC436A2" w14:textId="77777777" w:rsidR="00E51354" w:rsidRPr="003B0864" w:rsidRDefault="00E51354">
            <w:pPr>
              <w:widowControl w:val="0"/>
              <w:pBdr>
                <w:top w:val="nil"/>
                <w:left w:val="nil"/>
                <w:bottom w:val="nil"/>
                <w:right w:val="nil"/>
                <w:between w:val="nil"/>
              </w:pBdr>
              <w:spacing w:line="276" w:lineRule="auto"/>
              <w:rPr>
                <w:color w:val="000000"/>
                <w:sz w:val="24"/>
                <w:szCs w:val="24"/>
              </w:rPr>
            </w:pPr>
          </w:p>
        </w:tc>
        <w:tc>
          <w:tcPr>
            <w:tcW w:w="4950" w:type="dxa"/>
            <w:vMerge/>
            <w:tcBorders>
              <w:top w:val="single" w:sz="4" w:space="0" w:color="000000"/>
              <w:left w:val="single" w:sz="4" w:space="0" w:color="000000"/>
            </w:tcBorders>
            <w:shd w:val="clear" w:color="auto" w:fill="FFFFFF"/>
            <w:vAlign w:val="center"/>
          </w:tcPr>
          <w:p w14:paraId="7870CF9F" w14:textId="77777777" w:rsidR="00E51354" w:rsidRPr="003B0864" w:rsidRDefault="00E51354" w:rsidP="00F27274">
            <w:pPr>
              <w:widowControl w:val="0"/>
              <w:pBdr>
                <w:top w:val="nil"/>
                <w:left w:val="nil"/>
                <w:bottom w:val="nil"/>
                <w:right w:val="nil"/>
                <w:between w:val="nil"/>
              </w:pBdr>
              <w:spacing w:line="276" w:lineRule="auto"/>
              <w:jc w:val="center"/>
              <w:rPr>
                <w:color w:val="000000"/>
                <w:sz w:val="24"/>
                <w:szCs w:val="24"/>
              </w:rPr>
            </w:pPr>
          </w:p>
        </w:tc>
        <w:tc>
          <w:tcPr>
            <w:tcW w:w="1185" w:type="dxa"/>
            <w:vMerge/>
            <w:tcBorders>
              <w:top w:val="single" w:sz="4" w:space="0" w:color="000000"/>
              <w:left w:val="single" w:sz="4" w:space="0" w:color="000000"/>
            </w:tcBorders>
            <w:shd w:val="clear" w:color="auto" w:fill="FFFFFF"/>
            <w:vAlign w:val="center"/>
          </w:tcPr>
          <w:p w14:paraId="1ADA00D3" w14:textId="77777777" w:rsidR="00E51354" w:rsidRPr="003B0864" w:rsidRDefault="00E51354" w:rsidP="00F27274">
            <w:pPr>
              <w:widowControl w:val="0"/>
              <w:pBdr>
                <w:top w:val="nil"/>
                <w:left w:val="nil"/>
                <w:bottom w:val="nil"/>
                <w:right w:val="nil"/>
                <w:between w:val="nil"/>
              </w:pBdr>
              <w:spacing w:line="276" w:lineRule="auto"/>
              <w:jc w:val="center"/>
              <w:rPr>
                <w:color w:val="000000"/>
                <w:sz w:val="24"/>
                <w:szCs w:val="24"/>
              </w:rPr>
            </w:pPr>
          </w:p>
        </w:tc>
        <w:tc>
          <w:tcPr>
            <w:tcW w:w="3795" w:type="dxa"/>
            <w:vMerge/>
            <w:tcBorders>
              <w:top w:val="single" w:sz="4" w:space="0" w:color="000000"/>
              <w:left w:val="single" w:sz="4" w:space="0" w:color="000000"/>
              <w:right w:val="single" w:sz="4" w:space="0" w:color="000000"/>
            </w:tcBorders>
            <w:shd w:val="clear" w:color="auto" w:fill="FFFFFF"/>
            <w:vAlign w:val="center"/>
          </w:tcPr>
          <w:p w14:paraId="385E4E15" w14:textId="77777777" w:rsidR="00E51354" w:rsidRPr="003B0864" w:rsidRDefault="00E51354" w:rsidP="00F27274">
            <w:pPr>
              <w:widowControl w:val="0"/>
              <w:pBdr>
                <w:top w:val="nil"/>
                <w:left w:val="nil"/>
                <w:bottom w:val="nil"/>
                <w:right w:val="nil"/>
                <w:between w:val="nil"/>
              </w:pBdr>
              <w:spacing w:line="276" w:lineRule="auto"/>
              <w:jc w:val="center"/>
              <w:rPr>
                <w:color w:val="000000"/>
                <w:sz w:val="24"/>
                <w:szCs w:val="24"/>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E654A6" w14:textId="77777777" w:rsidR="00E51354" w:rsidRPr="003B0864" w:rsidRDefault="00E51354" w:rsidP="00F27274">
            <w:pPr>
              <w:widowControl w:val="0"/>
              <w:pBdr>
                <w:top w:val="nil"/>
                <w:left w:val="nil"/>
                <w:bottom w:val="nil"/>
                <w:right w:val="nil"/>
                <w:between w:val="nil"/>
              </w:pBdr>
              <w:spacing w:line="276" w:lineRule="auto"/>
              <w:jc w:val="center"/>
              <w:rPr>
                <w:color w:val="000000"/>
                <w:sz w:val="24"/>
                <w:szCs w:val="24"/>
              </w:rPr>
            </w:pPr>
          </w:p>
        </w:tc>
        <w:tc>
          <w:tcPr>
            <w:tcW w:w="1320" w:type="dxa"/>
            <w:tcBorders>
              <w:left w:val="single" w:sz="4" w:space="0" w:color="000000"/>
              <w:bottom w:val="single" w:sz="4" w:space="0" w:color="000000"/>
              <w:right w:val="single" w:sz="4" w:space="0" w:color="000000"/>
            </w:tcBorders>
            <w:shd w:val="clear" w:color="auto" w:fill="FFFFFF"/>
            <w:vAlign w:val="center"/>
          </w:tcPr>
          <w:p w14:paraId="634A0FB0" w14:textId="77777777" w:rsidR="00E51354" w:rsidRPr="003B0864" w:rsidRDefault="00541672"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color w:val="000000"/>
                <w:sz w:val="24"/>
                <w:szCs w:val="24"/>
              </w:rPr>
            </w:pPr>
            <w:r w:rsidRPr="003B0864">
              <w:rPr>
                <w:color w:val="000000"/>
                <w:sz w:val="24"/>
                <w:szCs w:val="24"/>
              </w:rPr>
              <w:t>202</w:t>
            </w:r>
            <w:r w:rsidRPr="003B0864">
              <w:rPr>
                <w:sz w:val="24"/>
                <w:szCs w:val="24"/>
              </w:rPr>
              <w:t>5</w:t>
            </w:r>
          </w:p>
        </w:tc>
        <w:tc>
          <w:tcPr>
            <w:tcW w:w="1095" w:type="dxa"/>
            <w:tcBorders>
              <w:top w:val="single" w:sz="4" w:space="0" w:color="000000"/>
              <w:left w:val="single" w:sz="4" w:space="0" w:color="000000"/>
              <w:bottom w:val="single" w:sz="4" w:space="0" w:color="000000"/>
            </w:tcBorders>
            <w:shd w:val="clear" w:color="auto" w:fill="FFFFFF"/>
            <w:vAlign w:val="center"/>
          </w:tcPr>
          <w:p w14:paraId="2B48B34C" w14:textId="77777777" w:rsidR="00E51354" w:rsidRPr="003B0864" w:rsidRDefault="00541672"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center"/>
              <w:rPr>
                <w:color w:val="000000"/>
                <w:sz w:val="24"/>
                <w:szCs w:val="24"/>
              </w:rPr>
            </w:pPr>
            <w:r w:rsidRPr="003B0864">
              <w:rPr>
                <w:color w:val="000000"/>
                <w:sz w:val="24"/>
                <w:szCs w:val="24"/>
              </w:rPr>
              <w:t>202</w:t>
            </w:r>
            <w:r w:rsidRPr="003B0864">
              <w:rPr>
                <w:sz w:val="24"/>
                <w:szCs w:val="24"/>
              </w:rPr>
              <w:t>6</w:t>
            </w:r>
          </w:p>
        </w:tc>
        <w:tc>
          <w:tcPr>
            <w:tcW w:w="1335"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F1334B7" w14:textId="77777777" w:rsidR="00E51354" w:rsidRPr="003B0864" w:rsidRDefault="00541672"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sz w:val="24"/>
                <w:szCs w:val="24"/>
              </w:rPr>
            </w:pPr>
            <w:r w:rsidRPr="003B0864">
              <w:rPr>
                <w:color w:val="000000"/>
                <w:sz w:val="24"/>
                <w:szCs w:val="24"/>
              </w:rPr>
              <w:t>202</w:t>
            </w:r>
            <w:r w:rsidRPr="003B0864">
              <w:rPr>
                <w:sz w:val="24"/>
                <w:szCs w:val="24"/>
              </w:rPr>
              <w:t>7</w:t>
            </w:r>
          </w:p>
        </w:tc>
      </w:tr>
      <w:tr w:rsidR="00E51354" w:rsidRPr="003B0864" w14:paraId="19369F45" w14:textId="77777777" w:rsidTr="00F27274">
        <w:trPr>
          <w:cantSplit/>
          <w:trHeight w:val="470"/>
        </w:trPr>
        <w:tc>
          <w:tcPr>
            <w:tcW w:w="15555" w:type="dxa"/>
            <w:gridSpan w:val="8"/>
            <w:tcBorders>
              <w:top w:val="single" w:sz="4" w:space="0" w:color="000000"/>
              <w:left w:val="single" w:sz="4" w:space="0" w:color="000000"/>
              <w:right w:val="single" w:sz="4" w:space="0" w:color="auto"/>
            </w:tcBorders>
            <w:shd w:val="clear" w:color="auto" w:fill="FFFFFF"/>
            <w:vAlign w:val="center"/>
          </w:tcPr>
          <w:p w14:paraId="50885520" w14:textId="77777777" w:rsidR="00E51354" w:rsidRPr="003B0864" w:rsidRDefault="00541672">
            <w:pPr>
              <w:jc w:val="center"/>
              <w:rPr>
                <w:color w:val="000000"/>
                <w:sz w:val="24"/>
                <w:szCs w:val="24"/>
              </w:rPr>
            </w:pPr>
            <w:r w:rsidRPr="003B0864">
              <w:rPr>
                <w:sz w:val="24"/>
                <w:szCs w:val="24"/>
              </w:rPr>
              <w:t>Організаційно-методичне забезпечення цифрового розвитку громади</w:t>
            </w:r>
          </w:p>
        </w:tc>
      </w:tr>
      <w:tr w:rsidR="00E51354" w:rsidRPr="003B0864" w14:paraId="5A230624" w14:textId="77777777" w:rsidTr="00F27274">
        <w:trPr>
          <w:cantSplit/>
          <w:trHeight w:val="280"/>
        </w:trPr>
        <w:tc>
          <w:tcPr>
            <w:tcW w:w="585" w:type="dxa"/>
            <w:tcBorders>
              <w:top w:val="single" w:sz="4" w:space="0" w:color="000000"/>
              <w:left w:val="single" w:sz="4" w:space="0" w:color="000000"/>
            </w:tcBorders>
            <w:shd w:val="clear" w:color="auto" w:fill="FFFFFF"/>
            <w:vAlign w:val="center"/>
          </w:tcPr>
          <w:p w14:paraId="5F88CA18" w14:textId="77777777" w:rsidR="00E51354" w:rsidRPr="003B0864" w:rsidRDefault="00541672" w:rsidP="00F27274">
            <w:pPr>
              <w:widowControl w:val="0"/>
              <w:pBdr>
                <w:top w:val="nil"/>
                <w:left w:val="nil"/>
                <w:bottom w:val="nil"/>
                <w:right w:val="nil"/>
                <w:between w:val="nil"/>
              </w:pBdr>
              <w:spacing w:line="276" w:lineRule="auto"/>
              <w:jc w:val="center"/>
              <w:rPr>
                <w:color w:val="000000"/>
                <w:sz w:val="24"/>
                <w:szCs w:val="24"/>
              </w:rPr>
            </w:pPr>
            <w:r w:rsidRPr="003B0864">
              <w:rPr>
                <w:sz w:val="24"/>
                <w:szCs w:val="24"/>
              </w:rPr>
              <w:t>1</w:t>
            </w:r>
          </w:p>
        </w:tc>
        <w:tc>
          <w:tcPr>
            <w:tcW w:w="4950" w:type="dxa"/>
            <w:tcBorders>
              <w:top w:val="single" w:sz="4" w:space="0" w:color="000000"/>
              <w:left w:val="single" w:sz="4" w:space="0" w:color="000000"/>
            </w:tcBorders>
            <w:shd w:val="clear" w:color="auto" w:fill="FFFFFF"/>
            <w:vAlign w:val="center"/>
          </w:tcPr>
          <w:p w14:paraId="1DBDE51F" w14:textId="77777777" w:rsidR="00E51354" w:rsidRPr="003B0864" w:rsidRDefault="00541672" w:rsidP="00F27274">
            <w:pPr>
              <w:widowControl w:val="0"/>
              <w:pBdr>
                <w:top w:val="nil"/>
                <w:left w:val="nil"/>
                <w:bottom w:val="nil"/>
                <w:right w:val="nil"/>
                <w:between w:val="nil"/>
              </w:pBdr>
              <w:spacing w:line="276" w:lineRule="auto"/>
              <w:jc w:val="center"/>
              <w:rPr>
                <w:color w:val="000000"/>
                <w:sz w:val="24"/>
                <w:szCs w:val="24"/>
              </w:rPr>
            </w:pPr>
            <w:r w:rsidRPr="003B0864">
              <w:rPr>
                <w:sz w:val="24"/>
                <w:szCs w:val="24"/>
              </w:rPr>
              <w:t>Розробка  Стратегії цифрової трансформації громади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B870B" w14:textId="77777777" w:rsidR="00E51354" w:rsidRPr="003B086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3B0864">
              <w:rPr>
                <w:sz w:val="24"/>
                <w:szCs w:val="24"/>
              </w:rPr>
              <w:t>2026</w:t>
            </w:r>
          </w:p>
        </w:tc>
        <w:tc>
          <w:tcPr>
            <w:tcW w:w="3795" w:type="dxa"/>
            <w:vMerge w:val="restart"/>
            <w:tcBorders>
              <w:top w:val="single" w:sz="4" w:space="0" w:color="000000"/>
              <w:left w:val="single" w:sz="4" w:space="0" w:color="000000"/>
              <w:right w:val="single" w:sz="4" w:space="0" w:color="000000"/>
            </w:tcBorders>
            <w:shd w:val="clear" w:color="auto" w:fill="FFFFFF"/>
            <w:vAlign w:val="center"/>
          </w:tcPr>
          <w:p w14:paraId="6A486DFC" w14:textId="77777777" w:rsidR="00E51354" w:rsidRPr="003B086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3B0864">
              <w:rPr>
                <w:sz w:val="24"/>
                <w:szCs w:val="24"/>
              </w:rPr>
              <w:t>Відділ інформаційних технологій, виконавець заходів згідно договору</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05734" w14:textId="77777777" w:rsidR="00E51354" w:rsidRPr="003B0864" w:rsidRDefault="00541672" w:rsidP="00F27274">
            <w:pPr>
              <w:widowControl w:val="0"/>
              <w:pBdr>
                <w:top w:val="nil"/>
                <w:left w:val="nil"/>
                <w:bottom w:val="nil"/>
                <w:right w:val="nil"/>
                <w:between w:val="nil"/>
              </w:pBdr>
              <w:spacing w:line="276" w:lineRule="auto"/>
              <w:jc w:val="center"/>
              <w:rPr>
                <w:color w:val="000000"/>
                <w:sz w:val="24"/>
                <w:szCs w:val="24"/>
              </w:rPr>
            </w:pPr>
            <w:r w:rsidRPr="003B0864">
              <w:rPr>
                <w:sz w:val="24"/>
                <w:szCs w:val="24"/>
              </w:rPr>
              <w:t>-</w:t>
            </w:r>
          </w:p>
        </w:tc>
        <w:tc>
          <w:tcPr>
            <w:tcW w:w="132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30E4CFE" w14:textId="77777777" w:rsidR="00E51354" w:rsidRPr="003B0864" w:rsidRDefault="00541672"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color w:val="000000"/>
                <w:sz w:val="24"/>
                <w:szCs w:val="24"/>
              </w:rPr>
            </w:pPr>
            <w:r w:rsidRPr="003B0864">
              <w:rPr>
                <w:sz w:val="24"/>
                <w:szCs w:val="24"/>
              </w:rPr>
              <w:t>-</w:t>
            </w:r>
          </w:p>
        </w:tc>
        <w:tc>
          <w:tcPr>
            <w:tcW w:w="1095" w:type="dxa"/>
            <w:tcBorders>
              <w:top w:val="single" w:sz="4" w:space="0" w:color="000000"/>
              <w:left w:val="single" w:sz="4" w:space="0" w:color="000000"/>
              <w:bottom w:val="single" w:sz="4" w:space="0" w:color="000000"/>
            </w:tcBorders>
            <w:shd w:val="clear" w:color="auto" w:fill="FFFFFF"/>
            <w:vAlign w:val="center"/>
          </w:tcPr>
          <w:p w14:paraId="16AC83B8" w14:textId="77777777" w:rsidR="00E51354" w:rsidRPr="003B0864" w:rsidRDefault="00541672"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center"/>
              <w:rPr>
                <w:color w:val="000000"/>
                <w:sz w:val="24"/>
                <w:szCs w:val="24"/>
              </w:rPr>
            </w:pPr>
            <w:r w:rsidRPr="003B0864">
              <w:rPr>
                <w:sz w:val="24"/>
                <w:szCs w:val="24"/>
              </w:rPr>
              <w:t>-</w:t>
            </w:r>
          </w:p>
        </w:tc>
        <w:tc>
          <w:tcPr>
            <w:tcW w:w="1335"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345DC58" w14:textId="77777777" w:rsidR="00E51354" w:rsidRPr="003B0864" w:rsidRDefault="00541672"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color w:val="000000"/>
                <w:sz w:val="24"/>
                <w:szCs w:val="24"/>
              </w:rPr>
            </w:pPr>
            <w:r w:rsidRPr="003B0864">
              <w:rPr>
                <w:sz w:val="24"/>
                <w:szCs w:val="24"/>
              </w:rPr>
              <w:t>-</w:t>
            </w:r>
          </w:p>
        </w:tc>
      </w:tr>
      <w:tr w:rsidR="00E51354" w:rsidRPr="003B0864" w14:paraId="275F4721" w14:textId="77777777" w:rsidTr="00F27274">
        <w:trPr>
          <w:cantSplit/>
          <w:trHeight w:val="280"/>
        </w:trPr>
        <w:tc>
          <w:tcPr>
            <w:tcW w:w="585" w:type="dxa"/>
            <w:tcBorders>
              <w:top w:val="single" w:sz="4" w:space="0" w:color="000000"/>
              <w:left w:val="single" w:sz="4" w:space="0" w:color="000000"/>
            </w:tcBorders>
            <w:shd w:val="clear" w:color="auto" w:fill="FFFFFF"/>
            <w:vAlign w:val="center"/>
          </w:tcPr>
          <w:p w14:paraId="0CAF7BC2" w14:textId="77777777" w:rsidR="00E51354" w:rsidRPr="003B0864" w:rsidRDefault="00541672" w:rsidP="00F27274">
            <w:pPr>
              <w:widowControl w:val="0"/>
              <w:pBdr>
                <w:top w:val="nil"/>
                <w:left w:val="nil"/>
                <w:bottom w:val="nil"/>
                <w:right w:val="nil"/>
                <w:between w:val="nil"/>
              </w:pBdr>
              <w:spacing w:line="276" w:lineRule="auto"/>
              <w:jc w:val="center"/>
              <w:rPr>
                <w:color w:val="000000"/>
                <w:sz w:val="24"/>
                <w:szCs w:val="24"/>
              </w:rPr>
            </w:pPr>
            <w:r w:rsidRPr="003B0864">
              <w:rPr>
                <w:sz w:val="24"/>
                <w:szCs w:val="24"/>
              </w:rPr>
              <w:t>2</w:t>
            </w:r>
          </w:p>
        </w:tc>
        <w:tc>
          <w:tcPr>
            <w:tcW w:w="4950" w:type="dxa"/>
            <w:tcBorders>
              <w:top w:val="single" w:sz="4" w:space="0" w:color="000000"/>
              <w:left w:val="single" w:sz="4" w:space="0" w:color="000000"/>
            </w:tcBorders>
            <w:shd w:val="clear" w:color="auto" w:fill="FFFFFF"/>
            <w:vAlign w:val="center"/>
          </w:tcPr>
          <w:p w14:paraId="432B6B70" w14:textId="77777777" w:rsidR="00E51354" w:rsidRPr="003B0864" w:rsidRDefault="00541672" w:rsidP="00F27274">
            <w:pPr>
              <w:widowControl w:val="0"/>
              <w:pBdr>
                <w:top w:val="nil"/>
                <w:left w:val="nil"/>
                <w:bottom w:val="nil"/>
                <w:right w:val="nil"/>
                <w:between w:val="nil"/>
              </w:pBdr>
              <w:spacing w:line="276" w:lineRule="auto"/>
              <w:jc w:val="center"/>
              <w:rPr>
                <w:color w:val="000000"/>
                <w:sz w:val="24"/>
                <w:szCs w:val="24"/>
              </w:rPr>
            </w:pPr>
            <w:r w:rsidRPr="003B0864">
              <w:rPr>
                <w:sz w:val="24"/>
                <w:szCs w:val="24"/>
              </w:rPr>
              <w:t>Організація підвищення кваліфікації публічних службовців щодо цифрових технологій</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576BC" w14:textId="77777777" w:rsidR="00E51354" w:rsidRPr="003B086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3B0864">
              <w:rPr>
                <w:sz w:val="24"/>
                <w:szCs w:val="24"/>
              </w:rPr>
              <w:t>2025-2027</w:t>
            </w:r>
          </w:p>
        </w:tc>
        <w:tc>
          <w:tcPr>
            <w:tcW w:w="3795" w:type="dxa"/>
            <w:vMerge/>
            <w:tcBorders>
              <w:top w:val="single" w:sz="4" w:space="0" w:color="000000"/>
              <w:left w:val="single" w:sz="4" w:space="0" w:color="000000"/>
              <w:right w:val="single" w:sz="4" w:space="0" w:color="000000"/>
            </w:tcBorders>
            <w:shd w:val="clear" w:color="auto" w:fill="FFFFFF"/>
            <w:vAlign w:val="center"/>
          </w:tcPr>
          <w:p w14:paraId="7968FC56" w14:textId="77777777" w:rsidR="00E51354" w:rsidRPr="003B0864" w:rsidRDefault="00E51354" w:rsidP="00F27274">
            <w:pPr>
              <w:widowControl w:val="0"/>
              <w:pBdr>
                <w:top w:val="nil"/>
                <w:left w:val="nil"/>
                <w:bottom w:val="nil"/>
                <w:right w:val="nil"/>
                <w:between w:val="nil"/>
              </w:pBdr>
              <w:jc w:val="center"/>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55AC4" w14:textId="77777777" w:rsidR="00E51354" w:rsidRPr="003B0864" w:rsidRDefault="00541672" w:rsidP="00F27274">
            <w:pPr>
              <w:widowControl w:val="0"/>
              <w:pBdr>
                <w:top w:val="nil"/>
                <w:left w:val="nil"/>
                <w:bottom w:val="nil"/>
                <w:right w:val="nil"/>
                <w:between w:val="nil"/>
              </w:pBdr>
              <w:spacing w:line="276" w:lineRule="auto"/>
              <w:jc w:val="center"/>
              <w:rPr>
                <w:color w:val="000000"/>
                <w:sz w:val="24"/>
                <w:szCs w:val="24"/>
              </w:rPr>
            </w:pPr>
            <w:r w:rsidRPr="003B0864">
              <w:rPr>
                <w:sz w:val="24"/>
                <w:szCs w:val="24"/>
              </w:rPr>
              <w:t>-</w:t>
            </w:r>
          </w:p>
        </w:tc>
        <w:tc>
          <w:tcPr>
            <w:tcW w:w="1320" w:type="dxa"/>
            <w:tcBorders>
              <w:left w:val="single" w:sz="4" w:space="0" w:color="000000"/>
              <w:bottom w:val="single" w:sz="4" w:space="0" w:color="000000"/>
              <w:right w:val="single" w:sz="4" w:space="0" w:color="000000"/>
            </w:tcBorders>
            <w:shd w:val="clear" w:color="auto" w:fill="FFFFFF"/>
            <w:vAlign w:val="center"/>
          </w:tcPr>
          <w:p w14:paraId="2197DDDB" w14:textId="77777777" w:rsidR="00E51354" w:rsidRPr="003B0864" w:rsidRDefault="00541672"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color w:val="000000"/>
                <w:sz w:val="24"/>
                <w:szCs w:val="24"/>
              </w:rPr>
            </w:pPr>
            <w:r w:rsidRPr="003B0864">
              <w:rPr>
                <w:sz w:val="24"/>
                <w:szCs w:val="24"/>
              </w:rPr>
              <w:t>-</w:t>
            </w:r>
          </w:p>
        </w:tc>
        <w:tc>
          <w:tcPr>
            <w:tcW w:w="1095" w:type="dxa"/>
            <w:tcBorders>
              <w:top w:val="single" w:sz="4" w:space="0" w:color="000000"/>
              <w:left w:val="single" w:sz="4" w:space="0" w:color="000000"/>
              <w:bottom w:val="single" w:sz="4" w:space="0" w:color="000000"/>
            </w:tcBorders>
            <w:shd w:val="clear" w:color="auto" w:fill="FFFFFF"/>
            <w:vAlign w:val="center"/>
          </w:tcPr>
          <w:p w14:paraId="5A26ED6E" w14:textId="77777777" w:rsidR="00E51354" w:rsidRPr="003B0864" w:rsidRDefault="00541672"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center"/>
              <w:rPr>
                <w:color w:val="000000"/>
                <w:sz w:val="24"/>
                <w:szCs w:val="24"/>
              </w:rPr>
            </w:pPr>
            <w:r w:rsidRPr="003B0864">
              <w:rPr>
                <w:sz w:val="24"/>
                <w:szCs w:val="24"/>
              </w:rPr>
              <w:t>-</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F6AC2" w14:textId="77777777" w:rsidR="00E51354" w:rsidRPr="003B0864" w:rsidRDefault="00541672"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color w:val="000000"/>
                <w:sz w:val="24"/>
                <w:szCs w:val="24"/>
              </w:rPr>
            </w:pPr>
            <w:r w:rsidRPr="003B0864">
              <w:rPr>
                <w:sz w:val="24"/>
                <w:szCs w:val="24"/>
              </w:rPr>
              <w:t>-</w:t>
            </w:r>
          </w:p>
        </w:tc>
      </w:tr>
      <w:tr w:rsidR="00E51354" w:rsidRPr="003B0864" w14:paraId="4DC8A2A7" w14:textId="77777777" w:rsidTr="00F27274">
        <w:trPr>
          <w:trHeight w:val="515"/>
        </w:trPr>
        <w:tc>
          <w:tcPr>
            <w:tcW w:w="15555"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0D388EBD" w14:textId="77777777" w:rsidR="00E51354" w:rsidRPr="003B0864" w:rsidRDefault="00541672"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3B0864">
              <w:rPr>
                <w:color w:val="000000"/>
                <w:sz w:val="24"/>
                <w:szCs w:val="24"/>
              </w:rPr>
              <w:t>Залучення громадян до процесів формування, реалізації та контролю політики громади</w:t>
            </w:r>
          </w:p>
        </w:tc>
      </w:tr>
      <w:tr w:rsidR="00E51354" w:rsidRPr="003B0864" w14:paraId="42FCA518" w14:textId="77777777" w:rsidTr="00F27274">
        <w:trPr>
          <w:cantSplit/>
          <w:trHeight w:val="586"/>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4D123" w14:textId="77777777" w:rsidR="00E51354" w:rsidRPr="003B0864" w:rsidRDefault="00541672"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3B0864">
              <w:rPr>
                <w:sz w:val="24"/>
                <w:szCs w:val="24"/>
              </w:rPr>
              <w:t>3</w:t>
            </w:r>
          </w:p>
        </w:tc>
        <w:tc>
          <w:tcPr>
            <w:tcW w:w="4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BE1EE" w14:textId="4BD8E66C" w:rsidR="00E51354" w:rsidRPr="003B0864" w:rsidRDefault="00541672" w:rsidP="00F27274">
            <w:pPr>
              <w:jc w:val="center"/>
              <w:rPr>
                <w:color w:val="000000"/>
                <w:sz w:val="24"/>
                <w:szCs w:val="24"/>
                <w:highlight w:val="yellow"/>
              </w:rPr>
            </w:pPr>
            <w:r w:rsidRPr="003B0864">
              <w:rPr>
                <w:sz w:val="24"/>
                <w:szCs w:val="24"/>
              </w:rPr>
              <w:t xml:space="preserve">Залучення населення до програм розвитку цифрових навичок на </w:t>
            </w:r>
            <w:proofErr w:type="spellStart"/>
            <w:r w:rsidRPr="003B0864">
              <w:rPr>
                <w:sz w:val="24"/>
                <w:szCs w:val="24"/>
              </w:rPr>
              <w:t>Дія.Цифрова</w:t>
            </w:r>
            <w:proofErr w:type="spellEnd"/>
            <w:r w:rsidRPr="003B0864">
              <w:rPr>
                <w:sz w:val="24"/>
                <w:szCs w:val="24"/>
              </w:rPr>
              <w:t xml:space="preserve"> освіта</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70D5F" w14:textId="77777777" w:rsidR="00E51354" w:rsidRPr="003B0864" w:rsidRDefault="00541672"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3B0864">
              <w:rPr>
                <w:color w:val="000000"/>
                <w:sz w:val="24"/>
                <w:szCs w:val="24"/>
              </w:rPr>
              <w:t>202</w:t>
            </w:r>
            <w:r w:rsidRPr="003B0864">
              <w:rPr>
                <w:sz w:val="24"/>
                <w:szCs w:val="24"/>
              </w:rPr>
              <w:t>5</w:t>
            </w:r>
            <w:r w:rsidRPr="003B0864">
              <w:rPr>
                <w:color w:val="000000"/>
                <w:sz w:val="24"/>
                <w:szCs w:val="24"/>
              </w:rPr>
              <w:t>-202</w:t>
            </w:r>
            <w:r w:rsidRPr="003B0864">
              <w:rPr>
                <w:sz w:val="24"/>
                <w:szCs w:val="24"/>
              </w:rPr>
              <w:t>7</w:t>
            </w:r>
          </w:p>
        </w:tc>
        <w:tc>
          <w:tcPr>
            <w:tcW w:w="3795" w:type="dxa"/>
            <w:vMerge w:val="restart"/>
            <w:tcBorders>
              <w:top w:val="single" w:sz="4" w:space="0" w:color="000000"/>
              <w:left w:val="single" w:sz="4" w:space="0" w:color="000000"/>
              <w:right w:val="single" w:sz="4" w:space="0" w:color="000000"/>
            </w:tcBorders>
            <w:shd w:val="clear" w:color="auto" w:fill="FFFFFF"/>
            <w:vAlign w:val="center"/>
          </w:tcPr>
          <w:p w14:paraId="5048F244" w14:textId="77777777" w:rsidR="00E51354" w:rsidRPr="003B0864" w:rsidRDefault="00541672"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3B0864">
              <w:rPr>
                <w:sz w:val="24"/>
                <w:szCs w:val="24"/>
              </w:rPr>
              <w:t>Відділ інформаційних технологій</w:t>
            </w:r>
            <w:r w:rsidRPr="003B0864">
              <w:rPr>
                <w:color w:val="000000"/>
                <w:sz w:val="24"/>
                <w:szCs w:val="24"/>
              </w:rPr>
              <w:t>, виконавець заходів згідно договору</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3052E"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A6D75"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600BD"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72755"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w:t>
            </w:r>
          </w:p>
        </w:tc>
      </w:tr>
      <w:tr w:rsidR="00E51354" w:rsidRPr="003B0864" w14:paraId="151DCD03" w14:textId="77777777" w:rsidTr="00F27274">
        <w:trPr>
          <w:cantSplit/>
          <w:trHeight w:val="586"/>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672EA" w14:textId="77777777" w:rsidR="00E51354" w:rsidRPr="003B0864" w:rsidRDefault="00541672"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3B0864">
              <w:rPr>
                <w:sz w:val="24"/>
                <w:szCs w:val="24"/>
              </w:rPr>
              <w:t>4</w:t>
            </w:r>
          </w:p>
        </w:tc>
        <w:tc>
          <w:tcPr>
            <w:tcW w:w="4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37C1D"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Підключення сервісів Е-демократії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D16CF" w14:textId="77777777" w:rsidR="00E51354" w:rsidRPr="003B0864" w:rsidRDefault="00541672"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3B0864">
              <w:rPr>
                <w:color w:val="000000"/>
                <w:sz w:val="24"/>
                <w:szCs w:val="24"/>
              </w:rPr>
              <w:t>202</w:t>
            </w:r>
            <w:r w:rsidRPr="003B0864">
              <w:rPr>
                <w:sz w:val="24"/>
                <w:szCs w:val="24"/>
              </w:rPr>
              <w:t>5-2027</w:t>
            </w:r>
          </w:p>
        </w:tc>
        <w:tc>
          <w:tcPr>
            <w:tcW w:w="3795" w:type="dxa"/>
            <w:vMerge/>
            <w:tcBorders>
              <w:top w:val="single" w:sz="4" w:space="0" w:color="000000"/>
              <w:left w:val="single" w:sz="4" w:space="0" w:color="000000"/>
              <w:right w:val="single" w:sz="4" w:space="0" w:color="000000"/>
            </w:tcBorders>
            <w:shd w:val="clear" w:color="auto" w:fill="FFFFFF"/>
            <w:vAlign w:val="center"/>
          </w:tcPr>
          <w:p w14:paraId="71A0FED4" w14:textId="77777777" w:rsidR="00E51354" w:rsidRPr="003B0864" w:rsidRDefault="00E51354" w:rsidP="00F27274">
            <w:pPr>
              <w:widowControl w:val="0"/>
              <w:pBdr>
                <w:top w:val="nil"/>
                <w:left w:val="nil"/>
                <w:bottom w:val="nil"/>
                <w:right w:val="nil"/>
                <w:between w:val="nil"/>
              </w:pBdr>
              <w:spacing w:line="276" w:lineRule="auto"/>
              <w:jc w:val="center"/>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D0021"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AC83B"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05BE6" w14:textId="77777777" w:rsidR="00E51354" w:rsidRPr="003B0864" w:rsidRDefault="00541672" w:rsidP="00F27274">
            <w:pPr>
              <w:pBdr>
                <w:top w:val="nil"/>
                <w:left w:val="nil"/>
                <w:bottom w:val="nil"/>
                <w:right w:val="nil"/>
                <w:between w:val="nil"/>
              </w:pBdr>
              <w:ind w:right="72"/>
              <w:jc w:val="center"/>
              <w:rPr>
                <w:color w:val="000000"/>
                <w:sz w:val="24"/>
                <w:szCs w:val="24"/>
              </w:rPr>
            </w:pPr>
            <w:r w:rsidRPr="003B0864">
              <w:rPr>
                <w:color w:val="000000"/>
                <w:sz w:val="24"/>
                <w:szCs w:val="24"/>
              </w:rPr>
              <w:t>-</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23F93" w14:textId="77777777" w:rsidR="00E51354" w:rsidRPr="003B0864" w:rsidRDefault="00541672" w:rsidP="00F27274">
            <w:pPr>
              <w:pBdr>
                <w:top w:val="nil"/>
                <w:left w:val="nil"/>
                <w:bottom w:val="nil"/>
                <w:right w:val="nil"/>
                <w:between w:val="nil"/>
              </w:pBdr>
              <w:jc w:val="center"/>
              <w:rPr>
                <w:color w:val="000000"/>
                <w:sz w:val="24"/>
                <w:szCs w:val="24"/>
              </w:rPr>
            </w:pPr>
            <w:r w:rsidRPr="003B0864">
              <w:rPr>
                <w:color w:val="000000"/>
                <w:sz w:val="24"/>
                <w:szCs w:val="24"/>
              </w:rPr>
              <w:t>-</w:t>
            </w:r>
          </w:p>
        </w:tc>
      </w:tr>
      <w:tr w:rsidR="00E51354" w:rsidRPr="003B0864" w14:paraId="6A85CCC2" w14:textId="77777777" w:rsidTr="00F27274">
        <w:trPr>
          <w:trHeight w:val="63"/>
        </w:trPr>
        <w:tc>
          <w:tcPr>
            <w:tcW w:w="15555"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334EA111" w14:textId="77777777" w:rsidR="00E51354" w:rsidRPr="003B0864" w:rsidRDefault="00541672"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3B0864">
              <w:rPr>
                <w:color w:val="000000"/>
                <w:sz w:val="24"/>
                <w:szCs w:val="24"/>
              </w:rPr>
              <w:t>Створення сучасної ефективної платформи управління інфраструктурою громади</w:t>
            </w:r>
          </w:p>
        </w:tc>
      </w:tr>
      <w:tr w:rsidR="00E51354" w:rsidRPr="003B0864" w14:paraId="60A47677" w14:textId="77777777" w:rsidTr="00F27274">
        <w:trPr>
          <w:cantSplit/>
          <w:trHeight w:val="920"/>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D2889" w14:textId="77777777" w:rsidR="00E51354" w:rsidRPr="003B086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3B0864">
              <w:rPr>
                <w:sz w:val="24"/>
                <w:szCs w:val="24"/>
              </w:rPr>
              <w:t>5</w:t>
            </w:r>
          </w:p>
        </w:tc>
        <w:tc>
          <w:tcPr>
            <w:tcW w:w="4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8BE74" w14:textId="1D75A2F6"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 xml:space="preserve">Модернізація, ремонт та витрати на утримання </w:t>
            </w:r>
            <w:r w:rsidRPr="003B0864">
              <w:rPr>
                <w:color w:val="000000"/>
                <w:sz w:val="24"/>
                <w:szCs w:val="24"/>
              </w:rPr>
              <w:t xml:space="preserve"> центру обробки даних та мережевої інфраструктури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F6460" w14:textId="77777777" w:rsidR="00E51354" w:rsidRPr="003B0864" w:rsidRDefault="00541672"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3B0864">
              <w:rPr>
                <w:color w:val="000000"/>
                <w:sz w:val="24"/>
                <w:szCs w:val="24"/>
              </w:rPr>
              <w:t>202</w:t>
            </w:r>
            <w:r w:rsidRPr="003B0864">
              <w:rPr>
                <w:sz w:val="24"/>
                <w:szCs w:val="24"/>
              </w:rPr>
              <w:t>5</w:t>
            </w:r>
            <w:r w:rsidRPr="003B0864">
              <w:rPr>
                <w:color w:val="000000"/>
                <w:sz w:val="24"/>
                <w:szCs w:val="24"/>
              </w:rPr>
              <w:t>-202</w:t>
            </w:r>
            <w:r w:rsidRPr="003B0864">
              <w:rPr>
                <w:sz w:val="24"/>
                <w:szCs w:val="24"/>
              </w:rPr>
              <w:t>7</w:t>
            </w:r>
          </w:p>
        </w:tc>
        <w:tc>
          <w:tcPr>
            <w:tcW w:w="3795" w:type="dxa"/>
            <w:vMerge w:val="restart"/>
            <w:tcBorders>
              <w:top w:val="single" w:sz="4" w:space="0" w:color="000000"/>
              <w:left w:val="single" w:sz="4" w:space="0" w:color="000000"/>
              <w:right w:val="single" w:sz="4" w:space="0" w:color="000000"/>
            </w:tcBorders>
            <w:shd w:val="clear" w:color="auto" w:fill="FFFFFF"/>
            <w:vAlign w:val="center"/>
          </w:tcPr>
          <w:p w14:paraId="201A70A6" w14:textId="77777777" w:rsidR="00E51354" w:rsidRPr="003B086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3B0864">
              <w:rPr>
                <w:sz w:val="24"/>
                <w:szCs w:val="24"/>
              </w:rPr>
              <w:t>Відділ інформаційних технологій, виконавець заходів згідно договору</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04581"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35</w:t>
            </w:r>
            <w:r w:rsidRPr="003B0864">
              <w:rPr>
                <w:color w:val="000000"/>
                <w:sz w:val="24"/>
                <w:szCs w:val="24"/>
              </w:rPr>
              <w:t>0,0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73E5A" w14:textId="77777777" w:rsidR="00E51354" w:rsidRPr="003B0864" w:rsidRDefault="00541672" w:rsidP="00F27274">
            <w:pPr>
              <w:pBdr>
                <w:top w:val="nil"/>
                <w:left w:val="nil"/>
                <w:bottom w:val="nil"/>
                <w:right w:val="nil"/>
                <w:between w:val="nil"/>
              </w:pBdr>
              <w:jc w:val="center"/>
              <w:rPr>
                <w:color w:val="000000"/>
                <w:sz w:val="24"/>
                <w:szCs w:val="24"/>
              </w:rPr>
            </w:pPr>
            <w:r w:rsidRPr="003B0864">
              <w:rPr>
                <w:color w:val="000000"/>
                <w:sz w:val="24"/>
                <w:szCs w:val="24"/>
              </w:rPr>
              <w:t>50,0</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FF065"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1</w:t>
            </w:r>
            <w:r w:rsidRPr="003B0864">
              <w:rPr>
                <w:color w:val="000000"/>
                <w:sz w:val="24"/>
                <w:szCs w:val="24"/>
              </w:rPr>
              <w:t>50,0</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6032C"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1</w:t>
            </w:r>
            <w:r w:rsidRPr="003B0864">
              <w:rPr>
                <w:color w:val="000000"/>
                <w:sz w:val="24"/>
                <w:szCs w:val="24"/>
              </w:rPr>
              <w:t>50,0</w:t>
            </w:r>
          </w:p>
        </w:tc>
      </w:tr>
      <w:tr w:rsidR="00E51354" w:rsidRPr="003B0864" w14:paraId="38A8BB61" w14:textId="77777777" w:rsidTr="00F27274">
        <w:trPr>
          <w:cantSplit/>
          <w:trHeight w:val="692"/>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19803" w14:textId="77777777" w:rsidR="00E51354" w:rsidRPr="003B086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3B0864">
              <w:rPr>
                <w:sz w:val="24"/>
                <w:szCs w:val="24"/>
              </w:rPr>
              <w:t>6</w:t>
            </w:r>
          </w:p>
        </w:tc>
        <w:tc>
          <w:tcPr>
            <w:tcW w:w="4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16A54" w14:textId="08C58B17" w:rsidR="00E51354" w:rsidRPr="003B0864" w:rsidRDefault="00541672" w:rsidP="00F27274">
            <w:pPr>
              <w:jc w:val="center"/>
              <w:rPr>
                <w:color w:val="000000"/>
                <w:sz w:val="24"/>
                <w:szCs w:val="24"/>
              </w:rPr>
            </w:pPr>
            <w:r w:rsidRPr="003B0864">
              <w:rPr>
                <w:sz w:val="24"/>
                <w:szCs w:val="24"/>
              </w:rPr>
              <w:t>Модернізація, ремонт та витрати на утримання комунікаційних мереж</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8FE0B" w14:textId="77777777" w:rsidR="00E51354" w:rsidRPr="003B0864" w:rsidRDefault="00541672"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3B0864">
              <w:rPr>
                <w:color w:val="000000"/>
                <w:sz w:val="24"/>
                <w:szCs w:val="24"/>
              </w:rPr>
              <w:t>202</w:t>
            </w:r>
            <w:r w:rsidRPr="003B0864">
              <w:rPr>
                <w:sz w:val="24"/>
                <w:szCs w:val="24"/>
              </w:rPr>
              <w:t>5</w:t>
            </w:r>
            <w:r w:rsidRPr="003B0864">
              <w:rPr>
                <w:color w:val="000000"/>
                <w:sz w:val="24"/>
                <w:szCs w:val="24"/>
              </w:rPr>
              <w:t>-202</w:t>
            </w:r>
            <w:r w:rsidRPr="003B0864">
              <w:rPr>
                <w:sz w:val="24"/>
                <w:szCs w:val="24"/>
              </w:rPr>
              <w:t>7</w:t>
            </w:r>
          </w:p>
        </w:tc>
        <w:tc>
          <w:tcPr>
            <w:tcW w:w="3795" w:type="dxa"/>
            <w:vMerge/>
            <w:tcBorders>
              <w:top w:val="single" w:sz="4" w:space="0" w:color="000000"/>
              <w:left w:val="single" w:sz="4" w:space="0" w:color="000000"/>
              <w:right w:val="single" w:sz="4" w:space="0" w:color="000000"/>
            </w:tcBorders>
            <w:shd w:val="clear" w:color="auto" w:fill="FFFFFF"/>
            <w:vAlign w:val="center"/>
          </w:tcPr>
          <w:p w14:paraId="2DA6CA8F" w14:textId="77777777" w:rsidR="00E51354" w:rsidRPr="003B0864" w:rsidRDefault="00E51354" w:rsidP="00F27274">
            <w:pPr>
              <w:widowControl w:val="0"/>
              <w:pBdr>
                <w:top w:val="nil"/>
                <w:left w:val="nil"/>
                <w:bottom w:val="nil"/>
                <w:right w:val="nil"/>
                <w:between w:val="nil"/>
              </w:pBdr>
              <w:jc w:val="center"/>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58C44" w14:textId="77777777" w:rsidR="00E51354" w:rsidRPr="003B0864" w:rsidRDefault="00541672" w:rsidP="00F27274">
            <w:pPr>
              <w:pBdr>
                <w:top w:val="nil"/>
                <w:left w:val="nil"/>
                <w:bottom w:val="nil"/>
                <w:right w:val="nil"/>
                <w:between w:val="nil"/>
              </w:pBdr>
              <w:jc w:val="center"/>
              <w:rPr>
                <w:color w:val="000000"/>
                <w:sz w:val="24"/>
                <w:szCs w:val="24"/>
              </w:rPr>
            </w:pPr>
            <w:r w:rsidRPr="003B0864">
              <w:rPr>
                <w:color w:val="000000"/>
                <w:sz w:val="24"/>
                <w:szCs w:val="24"/>
              </w:rPr>
              <w:t>1</w:t>
            </w:r>
            <w:r w:rsidRPr="003B0864">
              <w:rPr>
                <w:sz w:val="24"/>
                <w:szCs w:val="24"/>
              </w:rPr>
              <w:t>5</w:t>
            </w:r>
            <w:r w:rsidRPr="003B0864">
              <w:rPr>
                <w:color w:val="000000"/>
                <w:sz w:val="24"/>
                <w:szCs w:val="24"/>
              </w:rPr>
              <w:t>0,0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2EF02"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5</w:t>
            </w:r>
            <w:r w:rsidRPr="003B0864">
              <w:rPr>
                <w:color w:val="000000"/>
                <w:sz w:val="24"/>
                <w:szCs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8058D"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5</w:t>
            </w:r>
            <w:r w:rsidRPr="003B0864">
              <w:rPr>
                <w:color w:val="000000"/>
                <w:sz w:val="24"/>
                <w:szCs w:val="24"/>
              </w:rPr>
              <w:t>0,0</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9ECA8" w14:textId="77777777" w:rsidR="00E51354" w:rsidRPr="003B0864" w:rsidRDefault="00541672" w:rsidP="00F27274">
            <w:pPr>
              <w:pBdr>
                <w:top w:val="nil"/>
                <w:left w:val="nil"/>
                <w:bottom w:val="nil"/>
                <w:right w:val="nil"/>
                <w:between w:val="nil"/>
              </w:pBdr>
              <w:jc w:val="center"/>
              <w:rPr>
                <w:sz w:val="24"/>
                <w:szCs w:val="24"/>
              </w:rPr>
            </w:pPr>
            <w:r w:rsidRPr="003B0864">
              <w:rPr>
                <w:sz w:val="24"/>
                <w:szCs w:val="24"/>
              </w:rPr>
              <w:t>5</w:t>
            </w:r>
            <w:r w:rsidRPr="003B0864">
              <w:rPr>
                <w:color w:val="000000"/>
                <w:sz w:val="24"/>
                <w:szCs w:val="24"/>
              </w:rPr>
              <w:t>0,0</w:t>
            </w:r>
          </w:p>
        </w:tc>
      </w:tr>
      <w:tr w:rsidR="00E51354" w:rsidRPr="003B0864" w14:paraId="38330406" w14:textId="77777777" w:rsidTr="00F27274">
        <w:trPr>
          <w:cantSplit/>
          <w:trHeight w:val="702"/>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9439E" w14:textId="77777777" w:rsidR="00E51354" w:rsidRPr="003B086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3B0864">
              <w:rPr>
                <w:sz w:val="24"/>
                <w:szCs w:val="24"/>
              </w:rPr>
              <w:t>7</w:t>
            </w:r>
          </w:p>
        </w:tc>
        <w:tc>
          <w:tcPr>
            <w:tcW w:w="4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3D3E6"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Побудова каналів зв’язку та оплата послуг зв’язку</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4EDAF" w14:textId="77777777" w:rsidR="00E51354" w:rsidRPr="003B0864" w:rsidRDefault="00541672"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3B0864">
              <w:rPr>
                <w:color w:val="000000"/>
                <w:sz w:val="24"/>
                <w:szCs w:val="24"/>
              </w:rPr>
              <w:t>202</w:t>
            </w:r>
            <w:r w:rsidRPr="003B0864">
              <w:rPr>
                <w:sz w:val="24"/>
                <w:szCs w:val="24"/>
              </w:rPr>
              <w:t>5</w:t>
            </w:r>
            <w:r w:rsidRPr="003B0864">
              <w:rPr>
                <w:color w:val="000000"/>
                <w:sz w:val="24"/>
                <w:szCs w:val="24"/>
              </w:rPr>
              <w:t>-202</w:t>
            </w:r>
            <w:r w:rsidRPr="003B0864">
              <w:rPr>
                <w:sz w:val="24"/>
                <w:szCs w:val="24"/>
              </w:rPr>
              <w:t>7</w:t>
            </w:r>
          </w:p>
        </w:tc>
        <w:tc>
          <w:tcPr>
            <w:tcW w:w="3795" w:type="dxa"/>
            <w:vMerge/>
            <w:tcBorders>
              <w:top w:val="single" w:sz="4" w:space="0" w:color="000000"/>
              <w:left w:val="single" w:sz="4" w:space="0" w:color="000000"/>
              <w:right w:val="single" w:sz="4" w:space="0" w:color="000000"/>
            </w:tcBorders>
            <w:shd w:val="clear" w:color="auto" w:fill="FFFFFF"/>
            <w:vAlign w:val="center"/>
          </w:tcPr>
          <w:p w14:paraId="650EFEDB" w14:textId="77777777" w:rsidR="00E51354" w:rsidRPr="003B0864" w:rsidRDefault="00E51354" w:rsidP="00F27274">
            <w:pPr>
              <w:widowControl w:val="0"/>
              <w:pBdr>
                <w:top w:val="nil"/>
                <w:left w:val="nil"/>
                <w:bottom w:val="nil"/>
                <w:right w:val="nil"/>
                <w:between w:val="nil"/>
              </w:pBdr>
              <w:jc w:val="center"/>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3FED0"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5</w:t>
            </w:r>
            <w:r w:rsidRPr="003B0864">
              <w:rPr>
                <w:color w:val="000000"/>
                <w:sz w:val="24"/>
                <w:szCs w:val="24"/>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33094" w14:textId="77777777" w:rsidR="00E51354" w:rsidRPr="003B0864" w:rsidRDefault="00541672" w:rsidP="00F27274">
            <w:pPr>
              <w:pBdr>
                <w:top w:val="nil"/>
                <w:left w:val="nil"/>
                <w:bottom w:val="nil"/>
                <w:right w:val="nil"/>
                <w:between w:val="nil"/>
              </w:pBdr>
              <w:jc w:val="center"/>
              <w:rPr>
                <w:color w:val="000000"/>
                <w:sz w:val="24"/>
                <w:szCs w:val="24"/>
              </w:rPr>
            </w:pPr>
            <w:r w:rsidRPr="003B0864">
              <w:rPr>
                <w:color w:val="000000"/>
                <w:sz w:val="24"/>
                <w:szCs w:val="24"/>
              </w:rPr>
              <w:t>100,0</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B6E63"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2</w:t>
            </w:r>
            <w:r w:rsidRPr="003B0864">
              <w:rPr>
                <w:color w:val="000000"/>
                <w:sz w:val="24"/>
                <w:szCs w:val="24"/>
              </w:rPr>
              <w:t>00,0</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6B6E4"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20</w:t>
            </w:r>
            <w:r w:rsidRPr="003B0864">
              <w:rPr>
                <w:color w:val="000000"/>
                <w:sz w:val="24"/>
                <w:szCs w:val="24"/>
              </w:rPr>
              <w:t>0,0</w:t>
            </w:r>
          </w:p>
        </w:tc>
      </w:tr>
      <w:tr w:rsidR="00E51354" w:rsidRPr="003B0864" w14:paraId="421B1BBB" w14:textId="77777777" w:rsidTr="00F27274">
        <w:trPr>
          <w:cantSplit/>
          <w:trHeight w:val="240"/>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E20B1" w14:textId="77777777" w:rsidR="00E51354" w:rsidRPr="003B086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3B0864">
              <w:rPr>
                <w:sz w:val="24"/>
                <w:szCs w:val="24"/>
              </w:rPr>
              <w:t>8</w:t>
            </w:r>
          </w:p>
        </w:tc>
        <w:tc>
          <w:tcPr>
            <w:tcW w:w="4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8D6DB" w14:textId="77777777" w:rsidR="00E51354" w:rsidRPr="003B0864" w:rsidRDefault="00541672" w:rsidP="00F27274">
            <w:pPr>
              <w:pBdr>
                <w:top w:val="nil"/>
                <w:left w:val="nil"/>
                <w:bottom w:val="nil"/>
                <w:right w:val="nil"/>
                <w:between w:val="nil"/>
              </w:pBdr>
              <w:jc w:val="center"/>
              <w:rPr>
                <w:color w:val="000000"/>
                <w:sz w:val="24"/>
                <w:szCs w:val="24"/>
              </w:rPr>
            </w:pPr>
            <w:r w:rsidRPr="003B0864">
              <w:rPr>
                <w:color w:val="000000"/>
                <w:sz w:val="24"/>
                <w:szCs w:val="24"/>
              </w:rPr>
              <w:t xml:space="preserve">Придбання </w:t>
            </w:r>
            <w:r w:rsidRPr="003B0864">
              <w:rPr>
                <w:sz w:val="24"/>
                <w:szCs w:val="24"/>
              </w:rPr>
              <w:t>засобів інформатизації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75E02" w14:textId="77777777" w:rsidR="00E51354" w:rsidRPr="003B0864" w:rsidRDefault="00541672"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3B0864">
              <w:rPr>
                <w:color w:val="000000"/>
                <w:sz w:val="24"/>
                <w:szCs w:val="24"/>
              </w:rPr>
              <w:t>202</w:t>
            </w:r>
            <w:r w:rsidRPr="003B0864">
              <w:rPr>
                <w:sz w:val="24"/>
                <w:szCs w:val="24"/>
              </w:rPr>
              <w:t>5</w:t>
            </w:r>
            <w:r w:rsidRPr="003B0864">
              <w:rPr>
                <w:color w:val="000000"/>
                <w:sz w:val="24"/>
                <w:szCs w:val="24"/>
              </w:rPr>
              <w:t>-202</w:t>
            </w:r>
            <w:r w:rsidRPr="003B0864">
              <w:rPr>
                <w:sz w:val="24"/>
                <w:szCs w:val="24"/>
              </w:rPr>
              <w:t>7</w:t>
            </w:r>
          </w:p>
        </w:tc>
        <w:tc>
          <w:tcPr>
            <w:tcW w:w="3795" w:type="dxa"/>
            <w:vMerge/>
            <w:tcBorders>
              <w:top w:val="single" w:sz="4" w:space="0" w:color="000000"/>
              <w:left w:val="single" w:sz="4" w:space="0" w:color="000000"/>
              <w:right w:val="single" w:sz="4" w:space="0" w:color="000000"/>
            </w:tcBorders>
            <w:shd w:val="clear" w:color="auto" w:fill="FFFFFF"/>
            <w:vAlign w:val="center"/>
          </w:tcPr>
          <w:p w14:paraId="30EE5363" w14:textId="77777777" w:rsidR="00E51354" w:rsidRPr="003B0864" w:rsidRDefault="00E51354" w:rsidP="00F27274">
            <w:pPr>
              <w:widowControl w:val="0"/>
              <w:pBdr>
                <w:top w:val="nil"/>
                <w:left w:val="nil"/>
                <w:bottom w:val="nil"/>
                <w:right w:val="nil"/>
                <w:between w:val="nil"/>
              </w:pBdr>
              <w:jc w:val="center"/>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1BC94"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9</w:t>
            </w:r>
            <w:r w:rsidRPr="003B0864">
              <w:rPr>
                <w:color w:val="000000"/>
                <w:sz w:val="24"/>
                <w:szCs w:val="24"/>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C5BC5"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30</w:t>
            </w:r>
            <w:r w:rsidRPr="003B0864">
              <w:rPr>
                <w:color w:val="000000"/>
                <w:sz w:val="24"/>
                <w:szCs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984E3"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30</w:t>
            </w:r>
            <w:r w:rsidRPr="003B0864">
              <w:rPr>
                <w:color w:val="000000"/>
                <w:sz w:val="24"/>
                <w:szCs w:val="24"/>
              </w:rPr>
              <w:t>0,0</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BB6A8"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30</w:t>
            </w:r>
            <w:r w:rsidRPr="003B0864">
              <w:rPr>
                <w:color w:val="000000"/>
                <w:sz w:val="24"/>
                <w:szCs w:val="24"/>
              </w:rPr>
              <w:t>0,0</w:t>
            </w:r>
          </w:p>
        </w:tc>
      </w:tr>
      <w:tr w:rsidR="00E51354" w:rsidRPr="003B0864" w14:paraId="60594B90" w14:textId="77777777" w:rsidTr="006F4F96">
        <w:trPr>
          <w:cantSplit/>
          <w:trHeight w:val="706"/>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3A077" w14:textId="77777777" w:rsidR="00E51354" w:rsidRPr="003B086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3B0864">
              <w:rPr>
                <w:sz w:val="24"/>
                <w:szCs w:val="24"/>
              </w:rPr>
              <w:t>9</w:t>
            </w:r>
          </w:p>
        </w:tc>
        <w:tc>
          <w:tcPr>
            <w:tcW w:w="4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FAC4E"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Придбання ліцензійного програмного забезпечення</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1F338" w14:textId="77777777" w:rsidR="00E51354" w:rsidRPr="003B086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3B0864">
              <w:rPr>
                <w:sz w:val="24"/>
                <w:szCs w:val="24"/>
              </w:rPr>
              <w:t>2025-2027</w:t>
            </w:r>
          </w:p>
        </w:tc>
        <w:tc>
          <w:tcPr>
            <w:tcW w:w="3795" w:type="dxa"/>
            <w:vMerge/>
            <w:tcBorders>
              <w:top w:val="single" w:sz="4" w:space="0" w:color="000000"/>
              <w:left w:val="single" w:sz="4" w:space="0" w:color="000000"/>
              <w:bottom w:val="single" w:sz="4" w:space="0" w:color="auto"/>
              <w:right w:val="single" w:sz="4" w:space="0" w:color="000000"/>
            </w:tcBorders>
            <w:shd w:val="clear" w:color="auto" w:fill="FFFFFF"/>
            <w:vAlign w:val="center"/>
          </w:tcPr>
          <w:p w14:paraId="4F0C7EBD" w14:textId="77777777" w:rsidR="00E51354" w:rsidRPr="003B0864" w:rsidRDefault="00E51354" w:rsidP="00F27274">
            <w:pPr>
              <w:widowControl w:val="0"/>
              <w:pBdr>
                <w:top w:val="nil"/>
                <w:left w:val="nil"/>
                <w:bottom w:val="nil"/>
                <w:right w:val="nil"/>
                <w:between w:val="nil"/>
              </w:pBdr>
              <w:jc w:val="center"/>
              <w:rPr>
                <w:color w:val="000000"/>
                <w:sz w:val="24"/>
                <w:szCs w:val="24"/>
              </w:rPr>
            </w:pPr>
          </w:p>
        </w:tc>
        <w:tc>
          <w:tcPr>
            <w:tcW w:w="129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D66F8DF" w14:textId="77777777" w:rsidR="00E51354" w:rsidRPr="003B0864" w:rsidRDefault="00541672" w:rsidP="00F27274">
            <w:pPr>
              <w:pBdr>
                <w:top w:val="nil"/>
                <w:left w:val="nil"/>
                <w:bottom w:val="nil"/>
                <w:right w:val="nil"/>
                <w:between w:val="nil"/>
              </w:pBdr>
              <w:jc w:val="center"/>
              <w:rPr>
                <w:sz w:val="24"/>
                <w:szCs w:val="24"/>
              </w:rPr>
            </w:pPr>
            <w:r w:rsidRPr="003B0864">
              <w:rPr>
                <w:sz w:val="24"/>
                <w:szCs w:val="24"/>
              </w:rPr>
              <w:t>500,0</w:t>
            </w:r>
          </w:p>
        </w:tc>
        <w:tc>
          <w:tcPr>
            <w:tcW w:w="132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2663F2D" w14:textId="77777777" w:rsidR="00E51354" w:rsidRPr="003B0864" w:rsidRDefault="00541672" w:rsidP="00F27274">
            <w:pPr>
              <w:pBdr>
                <w:top w:val="nil"/>
                <w:left w:val="nil"/>
                <w:bottom w:val="nil"/>
                <w:right w:val="nil"/>
                <w:between w:val="nil"/>
              </w:pBdr>
              <w:jc w:val="center"/>
              <w:rPr>
                <w:sz w:val="24"/>
                <w:szCs w:val="24"/>
              </w:rPr>
            </w:pPr>
            <w:r w:rsidRPr="003B0864">
              <w:rPr>
                <w:sz w:val="24"/>
                <w:szCs w:val="24"/>
              </w:rPr>
              <w:t>100,0</w:t>
            </w:r>
          </w:p>
        </w:tc>
        <w:tc>
          <w:tcPr>
            <w:tcW w:w="1095"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7929C15" w14:textId="77777777" w:rsidR="00E51354" w:rsidRPr="003B0864" w:rsidRDefault="00541672" w:rsidP="00F27274">
            <w:pPr>
              <w:pBdr>
                <w:top w:val="nil"/>
                <w:left w:val="nil"/>
                <w:bottom w:val="nil"/>
                <w:right w:val="nil"/>
                <w:between w:val="nil"/>
              </w:pBdr>
              <w:jc w:val="center"/>
              <w:rPr>
                <w:sz w:val="24"/>
                <w:szCs w:val="24"/>
              </w:rPr>
            </w:pPr>
            <w:r w:rsidRPr="003B0864">
              <w:rPr>
                <w:sz w:val="24"/>
                <w:szCs w:val="24"/>
              </w:rPr>
              <w:t>200,0</w:t>
            </w:r>
          </w:p>
        </w:tc>
        <w:tc>
          <w:tcPr>
            <w:tcW w:w="1335"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E7A9956" w14:textId="77777777" w:rsidR="00E51354" w:rsidRPr="003B0864" w:rsidRDefault="00541672" w:rsidP="00F27274">
            <w:pPr>
              <w:pBdr>
                <w:top w:val="nil"/>
                <w:left w:val="nil"/>
                <w:bottom w:val="nil"/>
                <w:right w:val="nil"/>
                <w:between w:val="nil"/>
              </w:pBdr>
              <w:jc w:val="center"/>
              <w:rPr>
                <w:sz w:val="24"/>
                <w:szCs w:val="24"/>
              </w:rPr>
            </w:pPr>
            <w:r w:rsidRPr="003B0864">
              <w:rPr>
                <w:sz w:val="24"/>
                <w:szCs w:val="24"/>
              </w:rPr>
              <w:t>200,0</w:t>
            </w:r>
          </w:p>
        </w:tc>
      </w:tr>
      <w:tr w:rsidR="00E51354" w:rsidRPr="003B0864" w14:paraId="1A4C83E1" w14:textId="77777777" w:rsidTr="00F27274">
        <w:trPr>
          <w:trHeight w:val="416"/>
        </w:trPr>
        <w:tc>
          <w:tcPr>
            <w:tcW w:w="15555"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5CB4AC8D" w14:textId="77777777" w:rsidR="00E51354" w:rsidRPr="003B0864" w:rsidRDefault="00541672"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3B0864">
              <w:rPr>
                <w:color w:val="000000"/>
                <w:sz w:val="24"/>
                <w:szCs w:val="24"/>
              </w:rPr>
              <w:lastRenderedPageBreak/>
              <w:t>Автоматизація процесів діловодства, обліку та управління</w:t>
            </w:r>
          </w:p>
        </w:tc>
      </w:tr>
      <w:tr w:rsidR="00E51354" w:rsidRPr="003B0864" w14:paraId="59A78CC8" w14:textId="77777777" w:rsidTr="00F27274">
        <w:trPr>
          <w:cantSplit/>
          <w:trHeight w:val="200"/>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BFC60" w14:textId="77777777" w:rsidR="00E51354" w:rsidRPr="003B086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 w:right="-108"/>
              <w:jc w:val="center"/>
              <w:rPr>
                <w:color w:val="000000"/>
                <w:sz w:val="24"/>
                <w:szCs w:val="24"/>
              </w:rPr>
            </w:pPr>
            <w:r w:rsidRPr="003B0864">
              <w:rPr>
                <w:sz w:val="24"/>
                <w:szCs w:val="24"/>
              </w:rPr>
              <w:t>10</w:t>
            </w:r>
          </w:p>
        </w:tc>
        <w:tc>
          <w:tcPr>
            <w:tcW w:w="4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D93BD" w14:textId="220E729A"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Технічна підтримка комп'ютерної програми  «Автоматизована система управління документами «ДОК ПРОФ 3»</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9A196" w14:textId="77777777" w:rsidR="00E51354" w:rsidRPr="003B0864" w:rsidRDefault="00541672"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3B0864">
              <w:rPr>
                <w:color w:val="000000"/>
                <w:sz w:val="24"/>
                <w:szCs w:val="24"/>
              </w:rPr>
              <w:t>202</w:t>
            </w:r>
            <w:r w:rsidRPr="003B0864">
              <w:rPr>
                <w:sz w:val="24"/>
                <w:szCs w:val="24"/>
              </w:rPr>
              <w:t>5-2027</w:t>
            </w:r>
          </w:p>
        </w:tc>
        <w:tc>
          <w:tcPr>
            <w:tcW w:w="3795" w:type="dxa"/>
            <w:vMerge w:val="restart"/>
            <w:tcBorders>
              <w:top w:val="single" w:sz="4" w:space="0" w:color="000000"/>
              <w:left w:val="single" w:sz="4" w:space="0" w:color="000000"/>
              <w:right w:val="single" w:sz="4" w:space="0" w:color="000000"/>
            </w:tcBorders>
            <w:shd w:val="clear" w:color="auto" w:fill="FFFFFF"/>
            <w:vAlign w:val="center"/>
          </w:tcPr>
          <w:p w14:paraId="3418CEDC" w14:textId="77777777" w:rsidR="00E51354" w:rsidRPr="003B086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3B0864">
              <w:rPr>
                <w:sz w:val="24"/>
                <w:szCs w:val="24"/>
              </w:rPr>
              <w:t>Відділ інформаційних технологій, виконавець заходів згідно договору</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49FD2" w14:textId="77777777" w:rsidR="00E51354" w:rsidRPr="003B0864" w:rsidRDefault="00541672" w:rsidP="00F27274">
            <w:pPr>
              <w:pBdr>
                <w:top w:val="nil"/>
                <w:left w:val="nil"/>
                <w:bottom w:val="nil"/>
                <w:right w:val="nil"/>
                <w:between w:val="nil"/>
              </w:pBdr>
              <w:jc w:val="center"/>
              <w:rPr>
                <w:color w:val="000000"/>
                <w:sz w:val="24"/>
                <w:szCs w:val="24"/>
              </w:rPr>
            </w:pPr>
            <w:r w:rsidRPr="003B0864">
              <w:rPr>
                <w:color w:val="000000"/>
                <w:sz w:val="24"/>
                <w:szCs w:val="24"/>
              </w:rPr>
              <w:t>1</w:t>
            </w:r>
            <w:r w:rsidRPr="003B0864">
              <w:rPr>
                <w:sz w:val="24"/>
                <w:szCs w:val="24"/>
              </w:rPr>
              <w:t>35</w:t>
            </w:r>
            <w:r w:rsidRPr="003B0864">
              <w:rPr>
                <w:color w:val="000000"/>
                <w:sz w:val="24"/>
                <w:szCs w:val="24"/>
              </w:rPr>
              <w:t>0,0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40339"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45</w:t>
            </w:r>
            <w:r w:rsidRPr="003B0864">
              <w:rPr>
                <w:color w:val="000000"/>
                <w:sz w:val="24"/>
                <w:szCs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C6391" w14:textId="77777777" w:rsidR="00E51354" w:rsidRPr="003B0864" w:rsidRDefault="00541672" w:rsidP="00F27274">
            <w:pPr>
              <w:jc w:val="center"/>
              <w:rPr>
                <w:color w:val="000000"/>
                <w:sz w:val="24"/>
                <w:szCs w:val="24"/>
              </w:rPr>
            </w:pPr>
            <w:r w:rsidRPr="003B0864">
              <w:rPr>
                <w:sz w:val="24"/>
                <w:szCs w:val="24"/>
              </w:rPr>
              <w:t>450,0</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4A4EB" w14:textId="77777777" w:rsidR="00E51354" w:rsidRPr="003B0864" w:rsidRDefault="00541672" w:rsidP="00F27274">
            <w:pPr>
              <w:jc w:val="center"/>
              <w:rPr>
                <w:color w:val="000000"/>
                <w:sz w:val="24"/>
                <w:szCs w:val="24"/>
              </w:rPr>
            </w:pPr>
            <w:r w:rsidRPr="003B0864">
              <w:rPr>
                <w:sz w:val="24"/>
                <w:szCs w:val="24"/>
              </w:rPr>
              <w:t>450,0</w:t>
            </w:r>
          </w:p>
        </w:tc>
      </w:tr>
      <w:tr w:rsidR="00E51354" w:rsidRPr="003B0864" w14:paraId="5CFDAD0F" w14:textId="77777777" w:rsidTr="00F27274">
        <w:trPr>
          <w:cantSplit/>
          <w:trHeight w:val="200"/>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0C474" w14:textId="77777777" w:rsidR="00E51354" w:rsidRPr="003B086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 w:right="-108"/>
              <w:jc w:val="center"/>
              <w:rPr>
                <w:color w:val="000000"/>
                <w:sz w:val="24"/>
                <w:szCs w:val="24"/>
              </w:rPr>
            </w:pPr>
            <w:r w:rsidRPr="003B0864">
              <w:rPr>
                <w:sz w:val="24"/>
                <w:szCs w:val="24"/>
              </w:rPr>
              <w:t>11</w:t>
            </w:r>
          </w:p>
        </w:tc>
        <w:tc>
          <w:tcPr>
            <w:tcW w:w="4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D49EA" w14:textId="0A6F6FDC" w:rsidR="00E51354" w:rsidRPr="003B0864" w:rsidRDefault="00541672" w:rsidP="00F27274">
            <w:pPr>
              <w:pBdr>
                <w:top w:val="nil"/>
                <w:left w:val="nil"/>
                <w:bottom w:val="nil"/>
                <w:right w:val="nil"/>
                <w:between w:val="nil"/>
              </w:pBdr>
              <w:jc w:val="center"/>
              <w:rPr>
                <w:sz w:val="24"/>
                <w:szCs w:val="24"/>
              </w:rPr>
            </w:pPr>
            <w:r w:rsidRPr="003B0864">
              <w:rPr>
                <w:sz w:val="24"/>
                <w:szCs w:val="24"/>
              </w:rPr>
              <w:t xml:space="preserve">Постачання примірника Комп'ютерної програми </w:t>
            </w:r>
            <w:r w:rsidR="00AD48EF">
              <w:rPr>
                <w:sz w:val="24"/>
                <w:szCs w:val="24"/>
              </w:rPr>
              <w:t>«</w:t>
            </w:r>
            <w:r w:rsidRPr="003B0864">
              <w:rPr>
                <w:sz w:val="24"/>
                <w:szCs w:val="24"/>
              </w:rPr>
              <w:t xml:space="preserve">Автоматизована система управління документами </w:t>
            </w:r>
            <w:r w:rsidR="00AD48EF">
              <w:rPr>
                <w:sz w:val="24"/>
                <w:szCs w:val="24"/>
              </w:rPr>
              <w:t>«</w:t>
            </w:r>
            <w:r w:rsidRPr="003B0864">
              <w:rPr>
                <w:sz w:val="24"/>
                <w:szCs w:val="24"/>
              </w:rPr>
              <w:t>ДОК ПРОФ 3</w:t>
            </w:r>
            <w:r w:rsidR="00AD48EF">
              <w:rPr>
                <w:sz w:val="24"/>
                <w:szCs w:val="24"/>
              </w:rPr>
              <w:t>»</w:t>
            </w:r>
            <w:r w:rsidRPr="003B0864">
              <w:rPr>
                <w:sz w:val="24"/>
                <w:szCs w:val="24"/>
              </w:rPr>
              <w:t>(Ліцензії)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9838E" w14:textId="77777777" w:rsidR="00E51354" w:rsidRPr="003B086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3B0864">
              <w:rPr>
                <w:sz w:val="24"/>
                <w:szCs w:val="24"/>
              </w:rPr>
              <w:t>2025-2027</w:t>
            </w:r>
          </w:p>
        </w:tc>
        <w:tc>
          <w:tcPr>
            <w:tcW w:w="3795" w:type="dxa"/>
            <w:vMerge/>
            <w:tcBorders>
              <w:top w:val="single" w:sz="4" w:space="0" w:color="000000"/>
              <w:left w:val="single" w:sz="4" w:space="0" w:color="000000"/>
              <w:right w:val="single" w:sz="4" w:space="0" w:color="000000"/>
            </w:tcBorders>
            <w:shd w:val="clear" w:color="auto" w:fill="FFFFFF"/>
            <w:vAlign w:val="center"/>
          </w:tcPr>
          <w:p w14:paraId="2698A77E" w14:textId="77777777" w:rsidR="00E51354" w:rsidRPr="003B0864" w:rsidRDefault="00E51354"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E5C7F"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450,0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F582B" w14:textId="77777777" w:rsidR="00E51354" w:rsidRPr="003B0864" w:rsidRDefault="00541672" w:rsidP="00F27274">
            <w:pPr>
              <w:pBdr>
                <w:top w:val="nil"/>
                <w:left w:val="nil"/>
                <w:bottom w:val="nil"/>
                <w:right w:val="nil"/>
                <w:between w:val="nil"/>
              </w:pBdr>
              <w:jc w:val="center"/>
              <w:rPr>
                <w:sz w:val="24"/>
                <w:szCs w:val="24"/>
              </w:rPr>
            </w:pPr>
            <w:r w:rsidRPr="003B0864">
              <w:rPr>
                <w:sz w:val="24"/>
                <w:szCs w:val="24"/>
              </w:rPr>
              <w:t>-</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62FE8" w14:textId="77777777" w:rsidR="00E51354" w:rsidRPr="003B0864" w:rsidRDefault="00541672" w:rsidP="00F27274">
            <w:pPr>
              <w:jc w:val="center"/>
              <w:rPr>
                <w:sz w:val="24"/>
                <w:szCs w:val="24"/>
              </w:rPr>
            </w:pPr>
            <w:r w:rsidRPr="003B0864">
              <w:rPr>
                <w:sz w:val="24"/>
                <w:szCs w:val="24"/>
              </w:rPr>
              <w:t>450,0</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8994B" w14:textId="77777777" w:rsidR="00E51354" w:rsidRPr="003B0864" w:rsidRDefault="00541672" w:rsidP="00F27274">
            <w:pPr>
              <w:jc w:val="center"/>
              <w:rPr>
                <w:sz w:val="24"/>
                <w:szCs w:val="24"/>
              </w:rPr>
            </w:pPr>
            <w:r w:rsidRPr="003B0864">
              <w:rPr>
                <w:sz w:val="24"/>
                <w:szCs w:val="24"/>
              </w:rPr>
              <w:t>-</w:t>
            </w:r>
          </w:p>
        </w:tc>
      </w:tr>
      <w:tr w:rsidR="00E51354" w:rsidRPr="003B0864" w14:paraId="3E50A161" w14:textId="77777777" w:rsidTr="00F27274">
        <w:trPr>
          <w:cantSplit/>
          <w:trHeight w:val="200"/>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4F7FD" w14:textId="77777777" w:rsidR="00E51354" w:rsidRPr="003B086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 w:right="-108"/>
              <w:jc w:val="center"/>
              <w:rPr>
                <w:color w:val="000000"/>
                <w:sz w:val="24"/>
                <w:szCs w:val="24"/>
              </w:rPr>
            </w:pPr>
            <w:r w:rsidRPr="003B0864">
              <w:rPr>
                <w:sz w:val="24"/>
                <w:szCs w:val="24"/>
              </w:rPr>
              <w:t>12</w:t>
            </w:r>
          </w:p>
        </w:tc>
        <w:tc>
          <w:tcPr>
            <w:tcW w:w="4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A48BB"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 xml:space="preserve">Створення компонентів геоінформаційної системи </w:t>
            </w:r>
            <w:proofErr w:type="spellStart"/>
            <w:r w:rsidRPr="003B0864">
              <w:rPr>
                <w:sz w:val="24"/>
                <w:szCs w:val="24"/>
              </w:rPr>
              <w:t>Вараської</w:t>
            </w:r>
            <w:proofErr w:type="spellEnd"/>
            <w:r w:rsidRPr="003B0864">
              <w:rPr>
                <w:sz w:val="24"/>
                <w:szCs w:val="24"/>
              </w:rPr>
              <w:t xml:space="preserve"> міської територіальної громади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4DAAA" w14:textId="77777777" w:rsidR="00E51354" w:rsidRPr="003B0864" w:rsidRDefault="00541672"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3B0864">
              <w:rPr>
                <w:color w:val="000000"/>
                <w:sz w:val="24"/>
                <w:szCs w:val="24"/>
              </w:rPr>
              <w:t>202</w:t>
            </w:r>
            <w:r w:rsidRPr="003B0864">
              <w:rPr>
                <w:sz w:val="24"/>
                <w:szCs w:val="24"/>
              </w:rPr>
              <w:t>5</w:t>
            </w:r>
            <w:r w:rsidRPr="003B0864">
              <w:rPr>
                <w:color w:val="000000"/>
                <w:sz w:val="24"/>
                <w:szCs w:val="24"/>
              </w:rPr>
              <w:t>-202</w:t>
            </w:r>
            <w:r w:rsidRPr="003B0864">
              <w:rPr>
                <w:sz w:val="24"/>
                <w:szCs w:val="24"/>
              </w:rPr>
              <w:t>7</w:t>
            </w:r>
          </w:p>
        </w:tc>
        <w:tc>
          <w:tcPr>
            <w:tcW w:w="3795" w:type="dxa"/>
            <w:vMerge/>
            <w:tcBorders>
              <w:top w:val="single" w:sz="4" w:space="0" w:color="000000"/>
              <w:left w:val="single" w:sz="4" w:space="0" w:color="000000"/>
              <w:right w:val="single" w:sz="4" w:space="0" w:color="000000"/>
            </w:tcBorders>
            <w:shd w:val="clear" w:color="auto" w:fill="FFFFFF"/>
            <w:vAlign w:val="center"/>
          </w:tcPr>
          <w:p w14:paraId="0F959675" w14:textId="77777777" w:rsidR="00E51354" w:rsidRPr="003B0864" w:rsidRDefault="00E51354" w:rsidP="00F27274">
            <w:pPr>
              <w:widowControl w:val="0"/>
              <w:pBdr>
                <w:top w:val="nil"/>
                <w:left w:val="nil"/>
                <w:bottom w:val="nil"/>
                <w:right w:val="nil"/>
                <w:between w:val="nil"/>
              </w:pBdr>
              <w:spacing w:line="276" w:lineRule="auto"/>
              <w:jc w:val="center"/>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9D327" w14:textId="77777777" w:rsidR="00E51354" w:rsidRPr="003B0864" w:rsidRDefault="00541672" w:rsidP="00F27274">
            <w:pPr>
              <w:pBdr>
                <w:top w:val="nil"/>
                <w:left w:val="nil"/>
                <w:bottom w:val="nil"/>
                <w:right w:val="nil"/>
                <w:between w:val="nil"/>
              </w:pBdr>
              <w:jc w:val="center"/>
              <w:rPr>
                <w:color w:val="000000"/>
                <w:sz w:val="24"/>
                <w:szCs w:val="24"/>
              </w:rPr>
            </w:pPr>
            <w:r w:rsidRPr="003B0864">
              <w:rPr>
                <w:color w:val="000000"/>
                <w:sz w:val="24"/>
                <w:szCs w:val="24"/>
              </w:rPr>
              <w:t>8</w:t>
            </w:r>
            <w:r w:rsidRPr="003B0864">
              <w:rPr>
                <w:sz w:val="24"/>
                <w:szCs w:val="24"/>
              </w:rPr>
              <w:t>80</w:t>
            </w:r>
            <w:r w:rsidRPr="003B0864">
              <w:rPr>
                <w:color w:val="000000"/>
                <w:sz w:val="24"/>
                <w:szCs w:val="24"/>
              </w:rPr>
              <w:t>,0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67868" w14:textId="77777777" w:rsidR="00E51354" w:rsidRPr="003B0864" w:rsidRDefault="00541672" w:rsidP="00F27274">
            <w:pPr>
              <w:pBdr>
                <w:top w:val="nil"/>
                <w:left w:val="nil"/>
                <w:bottom w:val="nil"/>
                <w:right w:val="nil"/>
                <w:between w:val="nil"/>
              </w:pBdr>
              <w:jc w:val="center"/>
              <w:rPr>
                <w:color w:val="000000"/>
                <w:sz w:val="24"/>
                <w:szCs w:val="24"/>
              </w:rPr>
            </w:pPr>
            <w:r w:rsidRPr="003B0864">
              <w:rPr>
                <w:color w:val="000000"/>
                <w:sz w:val="24"/>
                <w:szCs w:val="24"/>
              </w:rPr>
              <w:t>1</w:t>
            </w:r>
            <w:r w:rsidRPr="003B0864">
              <w:rPr>
                <w:sz w:val="24"/>
                <w:szCs w:val="24"/>
              </w:rPr>
              <w:t>8</w:t>
            </w:r>
            <w:r w:rsidRPr="003B0864">
              <w:rPr>
                <w:color w:val="000000"/>
                <w:sz w:val="24"/>
                <w:szCs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5DD5D"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3</w:t>
            </w:r>
            <w:r w:rsidRPr="003B0864">
              <w:rPr>
                <w:color w:val="000000"/>
                <w:sz w:val="24"/>
                <w:szCs w:val="24"/>
              </w:rPr>
              <w:t>50,0</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9F960"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3</w:t>
            </w:r>
            <w:r w:rsidRPr="003B0864">
              <w:rPr>
                <w:color w:val="000000"/>
                <w:sz w:val="24"/>
                <w:szCs w:val="24"/>
              </w:rPr>
              <w:t>50,0</w:t>
            </w:r>
          </w:p>
        </w:tc>
      </w:tr>
      <w:tr w:rsidR="00E51354" w:rsidRPr="003B0864" w14:paraId="18F70465" w14:textId="77777777" w:rsidTr="00F27274">
        <w:trPr>
          <w:trHeight w:val="332"/>
        </w:trPr>
        <w:tc>
          <w:tcPr>
            <w:tcW w:w="15555"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364BE759" w14:textId="77777777" w:rsidR="00E51354" w:rsidRPr="003B0864" w:rsidRDefault="00541672" w:rsidP="00F27274">
            <w:pPr>
              <w:jc w:val="center"/>
              <w:rPr>
                <w:color w:val="000000"/>
                <w:sz w:val="24"/>
                <w:szCs w:val="24"/>
              </w:rPr>
            </w:pPr>
            <w:r w:rsidRPr="003B0864">
              <w:rPr>
                <w:sz w:val="24"/>
                <w:szCs w:val="24"/>
              </w:rPr>
              <w:t xml:space="preserve">Доступність, захист інформації та </w:t>
            </w:r>
            <w:proofErr w:type="spellStart"/>
            <w:r w:rsidRPr="003B0864">
              <w:rPr>
                <w:sz w:val="24"/>
                <w:szCs w:val="24"/>
              </w:rPr>
              <w:t>кібербезпека</w:t>
            </w:r>
            <w:proofErr w:type="spellEnd"/>
          </w:p>
        </w:tc>
      </w:tr>
      <w:tr w:rsidR="00E51354" w:rsidRPr="003B0864" w14:paraId="606AC001" w14:textId="77777777" w:rsidTr="00F27274">
        <w:trPr>
          <w:trHeight w:val="240"/>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05FF8" w14:textId="77777777" w:rsidR="00E51354" w:rsidRPr="003B086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 w:right="-108"/>
              <w:jc w:val="center"/>
              <w:rPr>
                <w:color w:val="000000"/>
                <w:sz w:val="24"/>
                <w:szCs w:val="24"/>
              </w:rPr>
            </w:pPr>
            <w:r w:rsidRPr="003B0864">
              <w:rPr>
                <w:sz w:val="24"/>
                <w:szCs w:val="24"/>
              </w:rPr>
              <w:t>13</w:t>
            </w:r>
          </w:p>
        </w:tc>
        <w:tc>
          <w:tcPr>
            <w:tcW w:w="4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E9FAA" w14:textId="77777777" w:rsidR="00E51354" w:rsidRPr="003B0864" w:rsidRDefault="00541672" w:rsidP="00F27274">
            <w:pPr>
              <w:jc w:val="center"/>
              <w:rPr>
                <w:color w:val="000000"/>
                <w:sz w:val="24"/>
                <w:szCs w:val="24"/>
              </w:rPr>
            </w:pPr>
            <w:r w:rsidRPr="003B0864">
              <w:rPr>
                <w:sz w:val="24"/>
                <w:szCs w:val="24"/>
              </w:rPr>
              <w:t xml:space="preserve">Розробка політик з </w:t>
            </w:r>
            <w:proofErr w:type="spellStart"/>
            <w:r w:rsidRPr="003B0864">
              <w:rPr>
                <w:sz w:val="24"/>
                <w:szCs w:val="24"/>
              </w:rPr>
              <w:t>кіберзахисту</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FE5D1" w14:textId="77777777" w:rsidR="00E51354" w:rsidRPr="003B0864" w:rsidRDefault="00541672"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3B0864">
              <w:rPr>
                <w:sz w:val="24"/>
                <w:szCs w:val="24"/>
              </w:rPr>
              <w:t>2025-2026</w:t>
            </w:r>
          </w:p>
        </w:tc>
        <w:tc>
          <w:tcPr>
            <w:tcW w:w="37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A807172" w14:textId="77777777" w:rsidR="00E51354" w:rsidRPr="003B086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3B0864">
              <w:rPr>
                <w:sz w:val="24"/>
                <w:szCs w:val="24"/>
              </w:rPr>
              <w:t>Відділ інформаційних технологій, виконавець заходів згідно договору</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CF942"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32075"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10D49"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768C1"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w:t>
            </w:r>
          </w:p>
        </w:tc>
      </w:tr>
      <w:tr w:rsidR="00E51354" w:rsidRPr="003B0864" w14:paraId="56BA0C27" w14:textId="77777777" w:rsidTr="00F27274">
        <w:trPr>
          <w:trHeight w:val="240"/>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4C4FF" w14:textId="77777777" w:rsidR="00E51354" w:rsidRPr="003B086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 w:right="-108"/>
              <w:jc w:val="center"/>
              <w:rPr>
                <w:color w:val="000000"/>
                <w:sz w:val="24"/>
                <w:szCs w:val="24"/>
              </w:rPr>
            </w:pPr>
            <w:r w:rsidRPr="003B0864">
              <w:rPr>
                <w:sz w:val="24"/>
                <w:szCs w:val="24"/>
              </w:rPr>
              <w:t>14</w:t>
            </w:r>
          </w:p>
        </w:tc>
        <w:tc>
          <w:tcPr>
            <w:tcW w:w="4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6544A" w14:textId="77777777" w:rsidR="00E51354" w:rsidRPr="003B0864" w:rsidRDefault="00541672" w:rsidP="00F27274">
            <w:pPr>
              <w:jc w:val="center"/>
              <w:rPr>
                <w:sz w:val="24"/>
                <w:szCs w:val="24"/>
              </w:rPr>
            </w:pPr>
            <w:r w:rsidRPr="003B0864">
              <w:rPr>
                <w:sz w:val="24"/>
                <w:szCs w:val="24"/>
              </w:rPr>
              <w:t>Організація захисту інформації (</w:t>
            </w:r>
            <w:proofErr w:type="spellStart"/>
            <w:r w:rsidRPr="003B0864">
              <w:rPr>
                <w:sz w:val="24"/>
                <w:szCs w:val="24"/>
              </w:rPr>
              <w:t>кібербезпека</w:t>
            </w:r>
            <w:proofErr w:type="spellEnd"/>
            <w:r w:rsidRPr="003B0864">
              <w:rPr>
                <w:sz w:val="24"/>
                <w:szCs w:val="24"/>
              </w:rPr>
              <w:t xml:space="preserve"> та </w:t>
            </w:r>
            <w:proofErr w:type="spellStart"/>
            <w:r w:rsidRPr="003B0864">
              <w:rPr>
                <w:sz w:val="24"/>
                <w:szCs w:val="24"/>
              </w:rPr>
              <w:t>кіберзахист</w:t>
            </w:r>
            <w:proofErr w:type="spellEnd"/>
            <w:r w:rsidRPr="003B0864">
              <w:rPr>
                <w:sz w:val="24"/>
                <w:szCs w:val="24"/>
              </w:rPr>
              <w:t>) у телекомунікаційному середовищі громади</w:t>
            </w:r>
          </w:p>
          <w:p w14:paraId="70AC52DA" w14:textId="77777777" w:rsidR="00E51354" w:rsidRPr="003B0864" w:rsidRDefault="00E51354" w:rsidP="00F27274">
            <w:pPr>
              <w:pBdr>
                <w:top w:val="nil"/>
                <w:left w:val="nil"/>
                <w:bottom w:val="nil"/>
                <w:right w:val="nil"/>
                <w:between w:val="nil"/>
              </w:pBdr>
              <w:jc w:val="center"/>
              <w:rPr>
                <w:sz w:val="24"/>
                <w:szCs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36956" w14:textId="77777777" w:rsidR="00E51354" w:rsidRPr="003B086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3B0864">
              <w:rPr>
                <w:sz w:val="24"/>
                <w:szCs w:val="24"/>
              </w:rPr>
              <w:t>2025-2027</w:t>
            </w:r>
          </w:p>
        </w:tc>
        <w:tc>
          <w:tcPr>
            <w:tcW w:w="37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1CD0B3" w14:textId="77777777" w:rsidR="00E51354" w:rsidRPr="003B0864" w:rsidRDefault="00E51354"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F2F4E"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60,0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699BA"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20,0</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45EF8"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20,0</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C273D"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20,0</w:t>
            </w:r>
          </w:p>
        </w:tc>
      </w:tr>
      <w:tr w:rsidR="00E51354" w:rsidRPr="003B0864" w14:paraId="281A26D9" w14:textId="77777777" w:rsidTr="00F27274">
        <w:trPr>
          <w:trHeight w:val="240"/>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10877" w14:textId="77777777" w:rsidR="00E51354" w:rsidRPr="003B086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 w:right="-108"/>
              <w:jc w:val="center"/>
              <w:rPr>
                <w:color w:val="000000"/>
                <w:sz w:val="24"/>
                <w:szCs w:val="24"/>
              </w:rPr>
            </w:pPr>
            <w:r w:rsidRPr="003B0864">
              <w:rPr>
                <w:sz w:val="24"/>
                <w:szCs w:val="24"/>
              </w:rPr>
              <w:t>15</w:t>
            </w:r>
          </w:p>
        </w:tc>
        <w:tc>
          <w:tcPr>
            <w:tcW w:w="4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E7DF9" w14:textId="77777777" w:rsidR="00E51354" w:rsidRPr="003B0864" w:rsidRDefault="00541672" w:rsidP="00F27274">
            <w:pPr>
              <w:jc w:val="center"/>
              <w:rPr>
                <w:color w:val="000000"/>
                <w:sz w:val="24"/>
                <w:szCs w:val="24"/>
              </w:rPr>
            </w:pPr>
            <w:r w:rsidRPr="003B0864">
              <w:rPr>
                <w:sz w:val="24"/>
                <w:szCs w:val="24"/>
              </w:rPr>
              <w:t>Створення комплексних систем захисту інформації та проведення державних експертиз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36A89" w14:textId="77777777" w:rsidR="00E51354" w:rsidRPr="003B086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3B0864">
              <w:rPr>
                <w:sz w:val="24"/>
                <w:szCs w:val="24"/>
              </w:rPr>
              <w:t>2025-2027</w:t>
            </w:r>
          </w:p>
        </w:tc>
        <w:tc>
          <w:tcPr>
            <w:tcW w:w="37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EAE2A2" w14:textId="77777777" w:rsidR="00E51354" w:rsidRPr="003B0864" w:rsidRDefault="00E51354"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54B06"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500,0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C0DDB"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C5AE3"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250,0</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75F27"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250,0</w:t>
            </w:r>
          </w:p>
        </w:tc>
      </w:tr>
      <w:tr w:rsidR="00E51354" w:rsidRPr="003B0864" w14:paraId="60F51F89" w14:textId="77777777" w:rsidTr="00F27274">
        <w:trPr>
          <w:trHeight w:val="240"/>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117D8" w14:textId="77777777" w:rsidR="00E51354" w:rsidRPr="003B0864" w:rsidRDefault="0054167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 w:right="-108"/>
              <w:jc w:val="center"/>
              <w:rPr>
                <w:color w:val="000000"/>
                <w:sz w:val="24"/>
                <w:szCs w:val="24"/>
              </w:rPr>
            </w:pPr>
            <w:r w:rsidRPr="003B0864">
              <w:rPr>
                <w:sz w:val="24"/>
                <w:szCs w:val="24"/>
              </w:rPr>
              <w:t>16</w:t>
            </w:r>
          </w:p>
        </w:tc>
        <w:tc>
          <w:tcPr>
            <w:tcW w:w="4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C781C" w14:textId="1F4F4E92" w:rsidR="00E51354" w:rsidRPr="003B0864" w:rsidRDefault="00541672" w:rsidP="00F27274">
            <w:pPr>
              <w:jc w:val="center"/>
              <w:rPr>
                <w:sz w:val="24"/>
                <w:szCs w:val="24"/>
              </w:rPr>
            </w:pPr>
            <w:r w:rsidRPr="003B0864">
              <w:rPr>
                <w:sz w:val="24"/>
                <w:szCs w:val="24"/>
              </w:rPr>
              <w:t xml:space="preserve">Забезпечення цифрової та інформаційної </w:t>
            </w:r>
            <w:proofErr w:type="spellStart"/>
            <w:r w:rsidRPr="003B0864">
              <w:rPr>
                <w:sz w:val="24"/>
                <w:szCs w:val="24"/>
              </w:rPr>
              <w:t>безбар’єрності</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89E50" w14:textId="77777777" w:rsidR="00E51354" w:rsidRPr="003B086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3B0864">
              <w:rPr>
                <w:sz w:val="24"/>
                <w:szCs w:val="24"/>
              </w:rPr>
              <w:t>2025-2027</w:t>
            </w:r>
          </w:p>
        </w:tc>
        <w:tc>
          <w:tcPr>
            <w:tcW w:w="37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8E6297" w14:textId="77777777" w:rsidR="00E51354" w:rsidRPr="003B0864" w:rsidRDefault="00E51354"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91AB0" w14:textId="68964693" w:rsidR="00E51354" w:rsidRPr="003B0864" w:rsidRDefault="00856EF6" w:rsidP="00F27274">
            <w:pPr>
              <w:pBdr>
                <w:top w:val="nil"/>
                <w:left w:val="nil"/>
                <w:bottom w:val="nil"/>
                <w:right w:val="nil"/>
                <w:between w:val="nil"/>
              </w:pBdr>
              <w:jc w:val="center"/>
              <w:rPr>
                <w:color w:val="000000"/>
                <w:sz w:val="24"/>
                <w:szCs w:val="24"/>
              </w:rPr>
            </w:pPr>
            <w:r>
              <w:rPr>
                <w:sz w:val="24"/>
                <w:szCs w:val="24"/>
              </w:rPr>
              <w:t>40,0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1B7FE"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C4DE2"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20,0</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4C34B" w14:textId="77777777"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20,0</w:t>
            </w:r>
          </w:p>
        </w:tc>
      </w:tr>
      <w:tr w:rsidR="00E51354" w:rsidRPr="003B0864" w14:paraId="2F9094EF" w14:textId="77777777" w:rsidTr="00F27274">
        <w:trPr>
          <w:trHeight w:val="310"/>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7BE63" w14:textId="77777777" w:rsidR="00E51354" w:rsidRPr="003B0864" w:rsidRDefault="00E5135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 w:right="-108"/>
              <w:jc w:val="center"/>
              <w:rPr>
                <w:color w:val="000000"/>
                <w:sz w:val="24"/>
                <w:szCs w:val="24"/>
              </w:rPr>
            </w:pPr>
          </w:p>
        </w:tc>
        <w:tc>
          <w:tcPr>
            <w:tcW w:w="4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F99DB" w14:textId="77777777" w:rsidR="00E51354" w:rsidRPr="003B0864" w:rsidRDefault="00541672" w:rsidP="00F27274">
            <w:pPr>
              <w:pBdr>
                <w:top w:val="nil"/>
                <w:left w:val="nil"/>
                <w:bottom w:val="nil"/>
                <w:right w:val="nil"/>
                <w:between w:val="nil"/>
              </w:pBdr>
              <w:jc w:val="center"/>
              <w:rPr>
                <w:color w:val="000000"/>
                <w:sz w:val="24"/>
                <w:szCs w:val="24"/>
              </w:rPr>
            </w:pPr>
            <w:r w:rsidRPr="003B0864">
              <w:rPr>
                <w:color w:val="000000"/>
                <w:sz w:val="24"/>
                <w:szCs w:val="24"/>
              </w:rPr>
              <w:t>Всього</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E41BF" w14:textId="77777777" w:rsidR="00E51354" w:rsidRPr="003B0864" w:rsidRDefault="00E51354"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p>
        </w:tc>
        <w:tc>
          <w:tcPr>
            <w:tcW w:w="3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D1866" w14:textId="77777777" w:rsidR="00E51354" w:rsidRPr="003B0864" w:rsidRDefault="00E51354" w:rsidP="00F272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DDCFF" w14:textId="6ED2A3AF"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5</w:t>
            </w:r>
            <w:r w:rsidR="00856EF6">
              <w:rPr>
                <w:sz w:val="24"/>
                <w:szCs w:val="24"/>
              </w:rPr>
              <w:t>6</w:t>
            </w:r>
            <w:r w:rsidRPr="003B0864">
              <w:rPr>
                <w:sz w:val="24"/>
                <w:szCs w:val="24"/>
              </w:rPr>
              <w:t>80</w:t>
            </w:r>
            <w:r w:rsidRPr="003B0864">
              <w:rPr>
                <w:color w:val="000000"/>
                <w:sz w:val="24"/>
                <w:szCs w:val="24"/>
              </w:rPr>
              <w:t>,0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3D13D" w14:textId="77777777" w:rsidR="00E51354" w:rsidRPr="003B0864" w:rsidRDefault="00541672" w:rsidP="00F27274">
            <w:pPr>
              <w:pBdr>
                <w:top w:val="nil"/>
                <w:left w:val="nil"/>
                <w:bottom w:val="nil"/>
                <w:right w:val="nil"/>
                <w:between w:val="nil"/>
              </w:pBdr>
              <w:jc w:val="center"/>
              <w:rPr>
                <w:color w:val="000000"/>
                <w:sz w:val="24"/>
                <w:szCs w:val="24"/>
              </w:rPr>
            </w:pPr>
            <w:r w:rsidRPr="003B0864">
              <w:rPr>
                <w:color w:val="000000"/>
                <w:sz w:val="24"/>
                <w:szCs w:val="24"/>
              </w:rPr>
              <w:t>1250,0</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F109C" w14:textId="77A591E5"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2</w:t>
            </w:r>
            <w:r w:rsidR="00856EF6">
              <w:rPr>
                <w:sz w:val="24"/>
                <w:szCs w:val="24"/>
              </w:rPr>
              <w:t>44</w:t>
            </w:r>
            <w:r w:rsidRPr="003B0864">
              <w:rPr>
                <w:color w:val="000000"/>
                <w:sz w:val="24"/>
                <w:szCs w:val="24"/>
              </w:rPr>
              <w:t>0,0</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D2FD4" w14:textId="6AF00E49" w:rsidR="00E51354" w:rsidRPr="003B0864" w:rsidRDefault="00541672" w:rsidP="00F27274">
            <w:pPr>
              <w:pBdr>
                <w:top w:val="nil"/>
                <w:left w:val="nil"/>
                <w:bottom w:val="nil"/>
                <w:right w:val="nil"/>
                <w:between w:val="nil"/>
              </w:pBdr>
              <w:jc w:val="center"/>
              <w:rPr>
                <w:color w:val="000000"/>
                <w:sz w:val="24"/>
                <w:szCs w:val="24"/>
              </w:rPr>
            </w:pPr>
            <w:r w:rsidRPr="003B0864">
              <w:rPr>
                <w:sz w:val="24"/>
                <w:szCs w:val="24"/>
              </w:rPr>
              <w:t>1</w:t>
            </w:r>
            <w:r w:rsidR="001751AC">
              <w:rPr>
                <w:sz w:val="24"/>
                <w:szCs w:val="24"/>
              </w:rPr>
              <w:t>99</w:t>
            </w:r>
            <w:r w:rsidRPr="003B0864">
              <w:rPr>
                <w:color w:val="000000"/>
                <w:sz w:val="24"/>
                <w:szCs w:val="24"/>
              </w:rPr>
              <w:t>0,0</w:t>
            </w:r>
          </w:p>
        </w:tc>
      </w:tr>
    </w:tbl>
    <w:p w14:paraId="58AE6226" w14:textId="77777777" w:rsidR="00E51354" w:rsidRDefault="00541672">
      <w:pPr>
        <w:keepNext/>
        <w:pBdr>
          <w:top w:val="nil"/>
          <w:left w:val="nil"/>
          <w:bottom w:val="nil"/>
          <w:right w:val="nil"/>
          <w:between w:val="nil"/>
        </w:pBdr>
        <w:spacing w:before="240"/>
        <w:ind w:left="431" w:hanging="431"/>
        <w:jc w:val="center"/>
        <w:rPr>
          <w:b/>
          <w:color w:val="000000"/>
          <w:sz w:val="28"/>
          <w:szCs w:val="28"/>
        </w:rPr>
      </w:pPr>
      <w:r>
        <w:br w:type="page"/>
      </w:r>
      <w:r>
        <w:rPr>
          <w:b/>
          <w:color w:val="000000"/>
          <w:sz w:val="28"/>
          <w:szCs w:val="28"/>
        </w:rPr>
        <w:lastRenderedPageBreak/>
        <w:t>Очікувані результати виконання Програми</w:t>
      </w:r>
    </w:p>
    <w:p w14:paraId="34F83707" w14:textId="77777777" w:rsidR="00E51354" w:rsidRDefault="00541672">
      <w:pPr>
        <w:pBdr>
          <w:top w:val="nil"/>
          <w:left w:val="nil"/>
          <w:bottom w:val="nil"/>
          <w:right w:val="nil"/>
          <w:between w:val="nil"/>
        </w:pBdr>
        <w:spacing w:after="120"/>
        <w:ind w:right="49"/>
        <w:jc w:val="right"/>
        <w:rPr>
          <w:color w:val="000000"/>
          <w:sz w:val="23"/>
          <w:szCs w:val="23"/>
        </w:rPr>
      </w:pPr>
      <w:r>
        <w:rPr>
          <w:color w:val="000000"/>
          <w:sz w:val="24"/>
          <w:szCs w:val="24"/>
        </w:rPr>
        <w:t>Таблиця 2</w:t>
      </w:r>
    </w:p>
    <w:p w14:paraId="3163DE9C" w14:textId="77777777" w:rsidR="00E51354" w:rsidRDefault="00E51354">
      <w:pPr>
        <w:jc w:val="right"/>
        <w:rPr>
          <w:sz w:val="28"/>
          <w:szCs w:val="28"/>
        </w:rPr>
      </w:pPr>
    </w:p>
    <w:tbl>
      <w:tblPr>
        <w:tblStyle w:val="ad"/>
        <w:tblW w:w="15225" w:type="dxa"/>
        <w:tblInd w:w="-430" w:type="dxa"/>
        <w:tblLayout w:type="fixed"/>
        <w:tblLook w:val="0000" w:firstRow="0" w:lastRow="0" w:firstColumn="0" w:lastColumn="0" w:noHBand="0" w:noVBand="0"/>
      </w:tblPr>
      <w:tblGrid>
        <w:gridCol w:w="585"/>
        <w:gridCol w:w="4950"/>
        <w:gridCol w:w="3330"/>
        <w:gridCol w:w="1650"/>
        <w:gridCol w:w="1290"/>
        <w:gridCol w:w="1320"/>
        <w:gridCol w:w="1095"/>
        <w:gridCol w:w="1005"/>
      </w:tblGrid>
      <w:tr w:rsidR="00E51354" w:rsidRPr="003B0864" w14:paraId="7E4BD3E7" w14:textId="77777777" w:rsidTr="00F27274">
        <w:trPr>
          <w:cantSplit/>
          <w:trHeight w:val="569"/>
        </w:trPr>
        <w:tc>
          <w:tcPr>
            <w:tcW w:w="585" w:type="dxa"/>
            <w:vMerge w:val="restart"/>
            <w:tcBorders>
              <w:top w:val="single" w:sz="4" w:space="0" w:color="000000"/>
              <w:left w:val="single" w:sz="4" w:space="0" w:color="000000"/>
            </w:tcBorders>
            <w:shd w:val="clear" w:color="auto" w:fill="FFFFFF"/>
            <w:vAlign w:val="center"/>
          </w:tcPr>
          <w:p w14:paraId="5F5FE30F" w14:textId="77777777" w:rsidR="00E51354" w:rsidRPr="003B086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right="-162"/>
              <w:jc w:val="center"/>
              <w:rPr>
                <w:sz w:val="24"/>
                <w:szCs w:val="24"/>
              </w:rPr>
            </w:pPr>
            <w:r w:rsidRPr="003B0864">
              <w:rPr>
                <w:sz w:val="24"/>
                <w:szCs w:val="24"/>
              </w:rPr>
              <w:t>№</w:t>
            </w:r>
          </w:p>
        </w:tc>
        <w:tc>
          <w:tcPr>
            <w:tcW w:w="4950" w:type="dxa"/>
            <w:vMerge w:val="restart"/>
            <w:tcBorders>
              <w:top w:val="single" w:sz="4" w:space="0" w:color="000000"/>
              <w:left w:val="single" w:sz="4" w:space="0" w:color="000000"/>
            </w:tcBorders>
            <w:shd w:val="clear" w:color="auto" w:fill="FFFFFF"/>
            <w:vAlign w:val="center"/>
          </w:tcPr>
          <w:p w14:paraId="7C968EDC" w14:textId="77777777" w:rsidR="00E51354" w:rsidRPr="003B086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3B0864">
              <w:rPr>
                <w:sz w:val="24"/>
                <w:szCs w:val="24"/>
              </w:rPr>
              <w:t>Найменування заходу</w:t>
            </w:r>
          </w:p>
        </w:tc>
        <w:tc>
          <w:tcPr>
            <w:tcW w:w="3330" w:type="dxa"/>
            <w:vMerge w:val="restart"/>
            <w:tcBorders>
              <w:top w:val="single" w:sz="4" w:space="0" w:color="000000"/>
              <w:left w:val="single" w:sz="4" w:space="0" w:color="000000"/>
            </w:tcBorders>
            <w:shd w:val="clear" w:color="auto" w:fill="FFFFFF"/>
            <w:vAlign w:val="center"/>
          </w:tcPr>
          <w:p w14:paraId="36F39B03" w14:textId="77777777" w:rsidR="00E51354" w:rsidRPr="003B086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224"/>
              </w:tabs>
              <w:jc w:val="center"/>
              <w:rPr>
                <w:sz w:val="24"/>
                <w:szCs w:val="24"/>
              </w:rPr>
            </w:pPr>
            <w:r w:rsidRPr="003B0864">
              <w:rPr>
                <w:sz w:val="24"/>
                <w:szCs w:val="24"/>
              </w:rPr>
              <w:t>Найменування  показників</w:t>
            </w:r>
          </w:p>
          <w:p w14:paraId="3A8E9D21" w14:textId="77777777" w:rsidR="00E51354" w:rsidRPr="003B086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224"/>
              </w:tabs>
              <w:jc w:val="center"/>
              <w:rPr>
                <w:sz w:val="24"/>
                <w:szCs w:val="24"/>
              </w:rPr>
            </w:pPr>
            <w:r w:rsidRPr="003B0864">
              <w:rPr>
                <w:sz w:val="24"/>
                <w:szCs w:val="24"/>
              </w:rPr>
              <w:t>виконання завдання</w:t>
            </w:r>
          </w:p>
        </w:tc>
        <w:tc>
          <w:tcPr>
            <w:tcW w:w="1650" w:type="dxa"/>
            <w:vMerge w:val="restart"/>
            <w:tcBorders>
              <w:top w:val="single" w:sz="4" w:space="0" w:color="000000"/>
              <w:left w:val="single" w:sz="4" w:space="0" w:color="000000"/>
              <w:right w:val="single" w:sz="4" w:space="0" w:color="000000"/>
            </w:tcBorders>
            <w:shd w:val="clear" w:color="auto" w:fill="FFFFFF"/>
            <w:vAlign w:val="center"/>
          </w:tcPr>
          <w:p w14:paraId="0C2EC911" w14:textId="77777777" w:rsidR="00E51354" w:rsidRPr="003B086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3B0864">
              <w:rPr>
                <w:sz w:val="24"/>
                <w:szCs w:val="24"/>
              </w:rPr>
              <w:t>Одиниця</w:t>
            </w:r>
          </w:p>
          <w:p w14:paraId="79E44EFD" w14:textId="77777777" w:rsidR="00E51354" w:rsidRPr="003B086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3B0864">
              <w:rPr>
                <w:sz w:val="24"/>
                <w:szCs w:val="24"/>
              </w:rPr>
              <w:t>виміру</w:t>
            </w:r>
          </w:p>
        </w:tc>
        <w:tc>
          <w:tcPr>
            <w:tcW w:w="4710" w:type="dxa"/>
            <w:gridSpan w:val="4"/>
            <w:tcBorders>
              <w:top w:val="single" w:sz="4" w:space="0" w:color="000000"/>
              <w:left w:val="single" w:sz="4" w:space="0" w:color="000000"/>
              <w:right w:val="single" w:sz="4" w:space="0" w:color="000000"/>
            </w:tcBorders>
            <w:shd w:val="clear" w:color="auto" w:fill="FFFFFF"/>
            <w:vAlign w:val="center"/>
          </w:tcPr>
          <w:p w14:paraId="46B73A7E" w14:textId="77777777" w:rsidR="00E51354" w:rsidRPr="003B0864" w:rsidRDefault="00541672" w:rsidP="00F27274">
            <w:pPr>
              <w:jc w:val="center"/>
              <w:rPr>
                <w:sz w:val="24"/>
                <w:szCs w:val="24"/>
              </w:rPr>
            </w:pPr>
            <w:r w:rsidRPr="003B0864">
              <w:rPr>
                <w:sz w:val="24"/>
                <w:szCs w:val="24"/>
              </w:rPr>
              <w:t>Значення показників</w:t>
            </w:r>
          </w:p>
        </w:tc>
      </w:tr>
      <w:tr w:rsidR="00E51354" w:rsidRPr="003B0864" w14:paraId="2E560B67" w14:textId="77777777" w:rsidTr="00F27274">
        <w:trPr>
          <w:cantSplit/>
          <w:trHeight w:val="262"/>
        </w:trPr>
        <w:tc>
          <w:tcPr>
            <w:tcW w:w="585" w:type="dxa"/>
            <w:vMerge/>
            <w:tcBorders>
              <w:top w:val="single" w:sz="4" w:space="0" w:color="000000"/>
              <w:left w:val="single" w:sz="4" w:space="0" w:color="000000"/>
            </w:tcBorders>
            <w:shd w:val="clear" w:color="auto" w:fill="FFFFFF"/>
            <w:vAlign w:val="center"/>
          </w:tcPr>
          <w:p w14:paraId="3E0D46D8" w14:textId="77777777" w:rsidR="00E51354" w:rsidRPr="003B0864" w:rsidRDefault="00E51354" w:rsidP="00F27274">
            <w:pPr>
              <w:widowControl w:val="0"/>
              <w:spacing w:line="276" w:lineRule="auto"/>
              <w:jc w:val="center"/>
              <w:rPr>
                <w:sz w:val="24"/>
                <w:szCs w:val="24"/>
              </w:rPr>
            </w:pPr>
          </w:p>
        </w:tc>
        <w:tc>
          <w:tcPr>
            <w:tcW w:w="4950" w:type="dxa"/>
            <w:vMerge/>
            <w:tcBorders>
              <w:top w:val="single" w:sz="4" w:space="0" w:color="000000"/>
              <w:left w:val="single" w:sz="4" w:space="0" w:color="000000"/>
            </w:tcBorders>
            <w:shd w:val="clear" w:color="auto" w:fill="FFFFFF"/>
            <w:vAlign w:val="center"/>
          </w:tcPr>
          <w:p w14:paraId="1E63A51C" w14:textId="77777777" w:rsidR="00E51354" w:rsidRPr="003B0864" w:rsidRDefault="00E51354" w:rsidP="00F27274">
            <w:pPr>
              <w:widowControl w:val="0"/>
              <w:spacing w:line="276" w:lineRule="auto"/>
              <w:jc w:val="center"/>
              <w:rPr>
                <w:sz w:val="24"/>
                <w:szCs w:val="24"/>
              </w:rPr>
            </w:pPr>
          </w:p>
        </w:tc>
        <w:tc>
          <w:tcPr>
            <w:tcW w:w="3330" w:type="dxa"/>
            <w:vMerge/>
            <w:tcBorders>
              <w:top w:val="single" w:sz="4" w:space="0" w:color="000000"/>
              <w:left w:val="single" w:sz="4" w:space="0" w:color="000000"/>
            </w:tcBorders>
            <w:shd w:val="clear" w:color="auto" w:fill="FFFFFF"/>
            <w:vAlign w:val="center"/>
          </w:tcPr>
          <w:p w14:paraId="6FC1F870" w14:textId="77777777" w:rsidR="00E51354" w:rsidRPr="003B0864" w:rsidRDefault="00E51354" w:rsidP="00F27274">
            <w:pPr>
              <w:widowControl w:val="0"/>
              <w:spacing w:line="276" w:lineRule="auto"/>
              <w:jc w:val="center"/>
              <w:rPr>
                <w:sz w:val="24"/>
                <w:szCs w:val="24"/>
              </w:rPr>
            </w:pPr>
          </w:p>
        </w:tc>
        <w:tc>
          <w:tcPr>
            <w:tcW w:w="1650" w:type="dxa"/>
            <w:vMerge/>
            <w:tcBorders>
              <w:top w:val="single" w:sz="4" w:space="0" w:color="000000"/>
              <w:left w:val="single" w:sz="4" w:space="0" w:color="000000"/>
              <w:right w:val="single" w:sz="4" w:space="0" w:color="000000"/>
            </w:tcBorders>
            <w:shd w:val="clear" w:color="auto" w:fill="FFFFFF"/>
            <w:vAlign w:val="center"/>
          </w:tcPr>
          <w:p w14:paraId="7F64D5A6" w14:textId="77777777" w:rsidR="00E51354" w:rsidRPr="003B0864" w:rsidRDefault="00E51354" w:rsidP="00F27274">
            <w:pPr>
              <w:widowControl w:val="0"/>
              <w:spacing w:line="276" w:lineRule="auto"/>
              <w:jc w:val="center"/>
              <w:rPr>
                <w:sz w:val="24"/>
                <w:szCs w:val="24"/>
              </w:rPr>
            </w:pP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A652FF9" w14:textId="77777777" w:rsidR="00E51354" w:rsidRPr="003B086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center"/>
              <w:rPr>
                <w:sz w:val="24"/>
                <w:szCs w:val="24"/>
              </w:rPr>
            </w:pPr>
            <w:r w:rsidRPr="003B0864">
              <w:rPr>
                <w:sz w:val="24"/>
                <w:szCs w:val="24"/>
              </w:rPr>
              <w:t>Всього</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6EE483C" w14:textId="77777777" w:rsidR="00E51354" w:rsidRPr="003B0864" w:rsidRDefault="00541672" w:rsidP="00F27274">
            <w:pPr>
              <w:jc w:val="center"/>
              <w:rPr>
                <w:sz w:val="24"/>
                <w:szCs w:val="24"/>
              </w:rPr>
            </w:pPr>
            <w:r w:rsidRPr="003B0864">
              <w:rPr>
                <w:sz w:val="24"/>
                <w:szCs w:val="24"/>
              </w:rPr>
              <w:t>у тому числі за роками</w:t>
            </w:r>
          </w:p>
        </w:tc>
      </w:tr>
      <w:tr w:rsidR="00E51354" w:rsidRPr="003B0864" w14:paraId="397F29B0" w14:textId="77777777" w:rsidTr="00F27274">
        <w:trPr>
          <w:cantSplit/>
          <w:trHeight w:val="280"/>
        </w:trPr>
        <w:tc>
          <w:tcPr>
            <w:tcW w:w="585" w:type="dxa"/>
            <w:vMerge/>
            <w:tcBorders>
              <w:top w:val="single" w:sz="4" w:space="0" w:color="000000"/>
              <w:left w:val="single" w:sz="4" w:space="0" w:color="000000"/>
            </w:tcBorders>
            <w:shd w:val="clear" w:color="auto" w:fill="FFFFFF"/>
            <w:vAlign w:val="center"/>
          </w:tcPr>
          <w:p w14:paraId="36002D95" w14:textId="77777777" w:rsidR="00E51354" w:rsidRPr="003B0864" w:rsidRDefault="00E51354" w:rsidP="00F27274">
            <w:pPr>
              <w:widowControl w:val="0"/>
              <w:spacing w:line="276" w:lineRule="auto"/>
              <w:jc w:val="center"/>
              <w:rPr>
                <w:sz w:val="24"/>
                <w:szCs w:val="24"/>
              </w:rPr>
            </w:pPr>
          </w:p>
        </w:tc>
        <w:tc>
          <w:tcPr>
            <w:tcW w:w="4950" w:type="dxa"/>
            <w:vMerge/>
            <w:tcBorders>
              <w:top w:val="single" w:sz="4" w:space="0" w:color="000000"/>
              <w:left w:val="single" w:sz="4" w:space="0" w:color="000000"/>
            </w:tcBorders>
            <w:shd w:val="clear" w:color="auto" w:fill="FFFFFF"/>
            <w:vAlign w:val="center"/>
          </w:tcPr>
          <w:p w14:paraId="3FE18BB0" w14:textId="77777777" w:rsidR="00E51354" w:rsidRPr="003B0864" w:rsidRDefault="00E51354" w:rsidP="00F27274">
            <w:pPr>
              <w:widowControl w:val="0"/>
              <w:spacing w:line="276" w:lineRule="auto"/>
              <w:jc w:val="center"/>
              <w:rPr>
                <w:sz w:val="24"/>
                <w:szCs w:val="24"/>
              </w:rPr>
            </w:pPr>
          </w:p>
        </w:tc>
        <w:tc>
          <w:tcPr>
            <w:tcW w:w="3330" w:type="dxa"/>
            <w:vMerge/>
            <w:tcBorders>
              <w:top w:val="single" w:sz="4" w:space="0" w:color="000000"/>
              <w:left w:val="single" w:sz="4" w:space="0" w:color="000000"/>
            </w:tcBorders>
            <w:shd w:val="clear" w:color="auto" w:fill="FFFFFF"/>
            <w:vAlign w:val="center"/>
          </w:tcPr>
          <w:p w14:paraId="4AB8C19E" w14:textId="77777777" w:rsidR="00E51354" w:rsidRPr="003B0864" w:rsidRDefault="00E51354" w:rsidP="00F27274">
            <w:pPr>
              <w:widowControl w:val="0"/>
              <w:spacing w:line="276" w:lineRule="auto"/>
              <w:jc w:val="center"/>
              <w:rPr>
                <w:sz w:val="24"/>
                <w:szCs w:val="24"/>
              </w:rPr>
            </w:pPr>
          </w:p>
        </w:tc>
        <w:tc>
          <w:tcPr>
            <w:tcW w:w="1650" w:type="dxa"/>
            <w:vMerge/>
            <w:tcBorders>
              <w:top w:val="single" w:sz="4" w:space="0" w:color="000000"/>
              <w:left w:val="single" w:sz="4" w:space="0" w:color="000000"/>
              <w:right w:val="single" w:sz="4" w:space="0" w:color="000000"/>
            </w:tcBorders>
            <w:shd w:val="clear" w:color="auto" w:fill="FFFFFF"/>
            <w:vAlign w:val="center"/>
          </w:tcPr>
          <w:p w14:paraId="2CE8ACB5" w14:textId="77777777" w:rsidR="00E51354" w:rsidRPr="003B0864" w:rsidRDefault="00E51354" w:rsidP="00F27274">
            <w:pPr>
              <w:widowControl w:val="0"/>
              <w:spacing w:line="276" w:lineRule="auto"/>
              <w:jc w:val="center"/>
              <w:rPr>
                <w:sz w:val="24"/>
                <w:szCs w:val="24"/>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365B37" w14:textId="77777777" w:rsidR="00E51354" w:rsidRPr="003B0864" w:rsidRDefault="00E51354" w:rsidP="00F27274">
            <w:pPr>
              <w:widowControl w:val="0"/>
              <w:spacing w:line="276" w:lineRule="auto"/>
              <w:jc w:val="center"/>
              <w:rPr>
                <w:sz w:val="24"/>
                <w:szCs w:val="24"/>
              </w:rPr>
            </w:pPr>
          </w:p>
        </w:tc>
        <w:tc>
          <w:tcPr>
            <w:tcW w:w="1320" w:type="dxa"/>
            <w:tcBorders>
              <w:left w:val="single" w:sz="4" w:space="0" w:color="000000"/>
              <w:bottom w:val="single" w:sz="4" w:space="0" w:color="000000"/>
              <w:right w:val="single" w:sz="4" w:space="0" w:color="000000"/>
            </w:tcBorders>
            <w:shd w:val="clear" w:color="auto" w:fill="FFFFFF"/>
            <w:vAlign w:val="center"/>
          </w:tcPr>
          <w:p w14:paraId="4156476A" w14:textId="77777777" w:rsidR="00E51354" w:rsidRPr="003B086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sz w:val="24"/>
                <w:szCs w:val="24"/>
              </w:rPr>
            </w:pPr>
            <w:r w:rsidRPr="003B0864">
              <w:rPr>
                <w:sz w:val="24"/>
                <w:szCs w:val="24"/>
              </w:rPr>
              <w:t>2025</w:t>
            </w:r>
          </w:p>
        </w:tc>
        <w:tc>
          <w:tcPr>
            <w:tcW w:w="1095" w:type="dxa"/>
            <w:tcBorders>
              <w:top w:val="single" w:sz="4" w:space="0" w:color="000000"/>
              <w:left w:val="single" w:sz="4" w:space="0" w:color="000000"/>
              <w:bottom w:val="single" w:sz="4" w:space="0" w:color="000000"/>
            </w:tcBorders>
            <w:shd w:val="clear" w:color="auto" w:fill="FFFFFF"/>
            <w:vAlign w:val="center"/>
          </w:tcPr>
          <w:p w14:paraId="25FE7FDB" w14:textId="77777777" w:rsidR="00E51354" w:rsidRPr="003B086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center"/>
              <w:rPr>
                <w:sz w:val="24"/>
                <w:szCs w:val="24"/>
              </w:rPr>
            </w:pPr>
            <w:r w:rsidRPr="003B0864">
              <w:rPr>
                <w:sz w:val="24"/>
                <w:szCs w:val="24"/>
              </w:rPr>
              <w:t>2026</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BBFF0" w14:textId="77777777" w:rsidR="00E51354" w:rsidRPr="003B086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sz w:val="24"/>
                <w:szCs w:val="24"/>
              </w:rPr>
            </w:pPr>
            <w:r w:rsidRPr="003B0864">
              <w:rPr>
                <w:sz w:val="24"/>
                <w:szCs w:val="24"/>
              </w:rPr>
              <w:t>2027</w:t>
            </w:r>
          </w:p>
        </w:tc>
      </w:tr>
      <w:tr w:rsidR="00E51354" w:rsidRPr="003B0864" w14:paraId="66617C75" w14:textId="77777777">
        <w:trPr>
          <w:cantSplit/>
          <w:trHeight w:val="280"/>
        </w:trPr>
        <w:tc>
          <w:tcPr>
            <w:tcW w:w="15225" w:type="dxa"/>
            <w:gridSpan w:val="8"/>
            <w:tcBorders>
              <w:top w:val="single" w:sz="4" w:space="0" w:color="000000"/>
              <w:left w:val="single" w:sz="4" w:space="0" w:color="000000"/>
            </w:tcBorders>
            <w:shd w:val="clear" w:color="auto" w:fill="FFFFFF"/>
            <w:vAlign w:val="center"/>
          </w:tcPr>
          <w:p w14:paraId="5E6F140F" w14:textId="77777777" w:rsidR="00E51354" w:rsidRPr="003B0864" w:rsidRDefault="00541672">
            <w:pPr>
              <w:jc w:val="center"/>
              <w:rPr>
                <w:sz w:val="24"/>
                <w:szCs w:val="24"/>
              </w:rPr>
            </w:pPr>
            <w:r w:rsidRPr="003B0864">
              <w:rPr>
                <w:sz w:val="24"/>
                <w:szCs w:val="24"/>
              </w:rPr>
              <w:t>Організаційно-методичне забезпечення цифрового розвитку громади</w:t>
            </w:r>
          </w:p>
        </w:tc>
      </w:tr>
      <w:tr w:rsidR="00E51354" w:rsidRPr="003B0864" w14:paraId="222D8179" w14:textId="77777777" w:rsidTr="00F27274">
        <w:trPr>
          <w:cantSplit/>
          <w:trHeight w:val="280"/>
        </w:trPr>
        <w:tc>
          <w:tcPr>
            <w:tcW w:w="585" w:type="dxa"/>
            <w:tcBorders>
              <w:top w:val="single" w:sz="4" w:space="0" w:color="000000"/>
              <w:left w:val="single" w:sz="4" w:space="0" w:color="000000"/>
            </w:tcBorders>
            <w:shd w:val="clear" w:color="auto" w:fill="FFFFFF"/>
            <w:vAlign w:val="center"/>
          </w:tcPr>
          <w:p w14:paraId="44F07BC1" w14:textId="77777777" w:rsidR="00E51354" w:rsidRPr="003B0864" w:rsidRDefault="00541672" w:rsidP="00F27274">
            <w:pPr>
              <w:widowControl w:val="0"/>
              <w:spacing w:line="276" w:lineRule="auto"/>
              <w:jc w:val="center"/>
              <w:rPr>
                <w:sz w:val="24"/>
                <w:szCs w:val="24"/>
              </w:rPr>
            </w:pPr>
            <w:r w:rsidRPr="003B0864">
              <w:rPr>
                <w:sz w:val="24"/>
                <w:szCs w:val="24"/>
              </w:rPr>
              <w:t>1</w:t>
            </w:r>
          </w:p>
        </w:tc>
        <w:tc>
          <w:tcPr>
            <w:tcW w:w="4950" w:type="dxa"/>
            <w:tcBorders>
              <w:top w:val="single" w:sz="4" w:space="0" w:color="000000"/>
              <w:left w:val="single" w:sz="4" w:space="0" w:color="000000"/>
            </w:tcBorders>
            <w:shd w:val="clear" w:color="auto" w:fill="FFFFFF"/>
            <w:vAlign w:val="center"/>
          </w:tcPr>
          <w:p w14:paraId="58C8807D" w14:textId="77777777" w:rsidR="00E51354" w:rsidRPr="003B0864" w:rsidRDefault="00541672" w:rsidP="00F27274">
            <w:pPr>
              <w:widowControl w:val="0"/>
              <w:spacing w:line="276" w:lineRule="auto"/>
              <w:jc w:val="center"/>
              <w:rPr>
                <w:sz w:val="24"/>
                <w:szCs w:val="24"/>
              </w:rPr>
            </w:pPr>
            <w:r w:rsidRPr="003B0864">
              <w:rPr>
                <w:sz w:val="24"/>
                <w:szCs w:val="24"/>
              </w:rPr>
              <w:t>Розробка  Стратегії цифрової трансформації громади</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63266" w14:textId="77777777" w:rsidR="00E51354" w:rsidRPr="003B086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3B0864">
              <w:rPr>
                <w:sz w:val="24"/>
                <w:szCs w:val="24"/>
              </w:rPr>
              <w:t>Кількість документів</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8379D" w14:textId="77777777" w:rsidR="00E51354" w:rsidRPr="003B086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sidRPr="003B0864">
              <w:rPr>
                <w:sz w:val="24"/>
                <w:szCs w:val="24"/>
              </w:rPr>
              <w:t>шт</w:t>
            </w:r>
            <w:proofErr w:type="spellEnd"/>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A6397" w14:textId="77777777" w:rsidR="00E51354" w:rsidRPr="00856EF6" w:rsidRDefault="00541672" w:rsidP="00F27274">
            <w:pPr>
              <w:widowControl w:val="0"/>
              <w:spacing w:line="276" w:lineRule="auto"/>
              <w:jc w:val="center"/>
              <w:rPr>
                <w:sz w:val="24"/>
                <w:szCs w:val="24"/>
              </w:rPr>
            </w:pPr>
            <w:r w:rsidRPr="00856EF6">
              <w:rPr>
                <w:sz w:val="24"/>
                <w:szCs w:val="24"/>
              </w:rPr>
              <w:t>1</w:t>
            </w:r>
          </w:p>
        </w:tc>
        <w:tc>
          <w:tcPr>
            <w:tcW w:w="132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84B84BA" w14:textId="77777777" w:rsidR="00E51354" w:rsidRPr="00856EF6"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sz w:val="24"/>
                <w:szCs w:val="24"/>
              </w:rPr>
            </w:pPr>
            <w:r w:rsidRPr="00856EF6">
              <w:rPr>
                <w:sz w:val="24"/>
                <w:szCs w:val="24"/>
              </w:rPr>
              <w:t>-</w:t>
            </w:r>
          </w:p>
        </w:tc>
        <w:tc>
          <w:tcPr>
            <w:tcW w:w="1095" w:type="dxa"/>
            <w:tcBorders>
              <w:top w:val="single" w:sz="4" w:space="0" w:color="000000"/>
              <w:left w:val="single" w:sz="4" w:space="0" w:color="000000"/>
              <w:bottom w:val="single" w:sz="4" w:space="0" w:color="000000"/>
            </w:tcBorders>
            <w:shd w:val="clear" w:color="auto" w:fill="FFFFFF"/>
            <w:vAlign w:val="center"/>
          </w:tcPr>
          <w:p w14:paraId="442FAA90" w14:textId="77777777" w:rsidR="00E51354" w:rsidRPr="00856EF6"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center"/>
              <w:rPr>
                <w:sz w:val="24"/>
                <w:szCs w:val="24"/>
              </w:rPr>
            </w:pPr>
            <w:r w:rsidRPr="00856EF6">
              <w:rPr>
                <w:sz w:val="24"/>
                <w:szCs w:val="24"/>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F2BBA" w14:textId="77777777" w:rsidR="00E51354" w:rsidRPr="00856EF6"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sz w:val="24"/>
                <w:szCs w:val="24"/>
              </w:rPr>
            </w:pPr>
            <w:r w:rsidRPr="00856EF6">
              <w:rPr>
                <w:sz w:val="24"/>
                <w:szCs w:val="24"/>
              </w:rPr>
              <w:t>-</w:t>
            </w:r>
          </w:p>
        </w:tc>
      </w:tr>
      <w:tr w:rsidR="00E51354" w:rsidRPr="003B0864" w14:paraId="21E27245" w14:textId="77777777" w:rsidTr="00F27274">
        <w:trPr>
          <w:cantSplit/>
          <w:trHeight w:val="280"/>
        </w:trPr>
        <w:tc>
          <w:tcPr>
            <w:tcW w:w="585" w:type="dxa"/>
            <w:tcBorders>
              <w:top w:val="single" w:sz="4" w:space="0" w:color="000000"/>
              <w:left w:val="single" w:sz="4" w:space="0" w:color="000000"/>
            </w:tcBorders>
            <w:shd w:val="clear" w:color="auto" w:fill="FFFFFF"/>
            <w:vAlign w:val="center"/>
          </w:tcPr>
          <w:p w14:paraId="46CCBF05" w14:textId="77777777" w:rsidR="00E51354" w:rsidRPr="003B0864" w:rsidRDefault="00541672" w:rsidP="00F27274">
            <w:pPr>
              <w:widowControl w:val="0"/>
              <w:spacing w:line="276" w:lineRule="auto"/>
              <w:jc w:val="center"/>
              <w:rPr>
                <w:sz w:val="24"/>
                <w:szCs w:val="24"/>
              </w:rPr>
            </w:pPr>
            <w:r w:rsidRPr="003B0864">
              <w:rPr>
                <w:sz w:val="24"/>
                <w:szCs w:val="24"/>
              </w:rPr>
              <w:t>2</w:t>
            </w:r>
          </w:p>
        </w:tc>
        <w:tc>
          <w:tcPr>
            <w:tcW w:w="4950" w:type="dxa"/>
            <w:tcBorders>
              <w:top w:val="single" w:sz="4" w:space="0" w:color="000000"/>
              <w:left w:val="single" w:sz="4" w:space="0" w:color="000000"/>
            </w:tcBorders>
            <w:shd w:val="clear" w:color="auto" w:fill="FFFFFF"/>
            <w:vAlign w:val="center"/>
          </w:tcPr>
          <w:p w14:paraId="37C90845" w14:textId="77777777" w:rsidR="00E51354" w:rsidRPr="003B0864" w:rsidRDefault="00541672" w:rsidP="00F27274">
            <w:pPr>
              <w:widowControl w:val="0"/>
              <w:spacing w:line="276" w:lineRule="auto"/>
              <w:jc w:val="center"/>
              <w:rPr>
                <w:sz w:val="24"/>
                <w:szCs w:val="24"/>
              </w:rPr>
            </w:pPr>
            <w:r w:rsidRPr="003B0864">
              <w:rPr>
                <w:sz w:val="24"/>
                <w:szCs w:val="24"/>
              </w:rPr>
              <w:t>Організація підвищення кваліфікації публічних службовців щодо цифрових технологій</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F16A9" w14:textId="77777777" w:rsidR="00E51354" w:rsidRPr="003B086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3B0864">
              <w:rPr>
                <w:sz w:val="24"/>
                <w:szCs w:val="24"/>
              </w:rPr>
              <w:t>Кількість проведених заходів</w:t>
            </w:r>
          </w:p>
        </w:tc>
        <w:tc>
          <w:tcPr>
            <w:tcW w:w="1650" w:type="dxa"/>
            <w:tcBorders>
              <w:top w:val="single" w:sz="4" w:space="0" w:color="000000"/>
              <w:left w:val="single" w:sz="4" w:space="0" w:color="000000"/>
              <w:right w:val="single" w:sz="4" w:space="0" w:color="000000"/>
            </w:tcBorders>
            <w:shd w:val="clear" w:color="auto" w:fill="FFFFFF"/>
            <w:vAlign w:val="center"/>
          </w:tcPr>
          <w:p w14:paraId="132511D6" w14:textId="77777777" w:rsidR="00E51354" w:rsidRPr="003B086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sidRPr="003B0864">
              <w:rPr>
                <w:sz w:val="24"/>
                <w:szCs w:val="24"/>
              </w:rPr>
              <w:t>шт</w:t>
            </w:r>
            <w:proofErr w:type="spellEnd"/>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9FA50" w14:textId="77777777" w:rsidR="00E51354" w:rsidRPr="00856EF6" w:rsidRDefault="00541672" w:rsidP="00F27274">
            <w:pPr>
              <w:widowControl w:val="0"/>
              <w:spacing w:line="276" w:lineRule="auto"/>
              <w:jc w:val="center"/>
              <w:rPr>
                <w:sz w:val="24"/>
                <w:szCs w:val="24"/>
              </w:rPr>
            </w:pPr>
            <w:r w:rsidRPr="00856EF6">
              <w:rPr>
                <w:sz w:val="24"/>
                <w:szCs w:val="24"/>
              </w:rPr>
              <w:t>5</w:t>
            </w:r>
          </w:p>
        </w:tc>
        <w:tc>
          <w:tcPr>
            <w:tcW w:w="1320" w:type="dxa"/>
            <w:tcBorders>
              <w:left w:val="single" w:sz="4" w:space="0" w:color="000000"/>
              <w:bottom w:val="single" w:sz="4" w:space="0" w:color="000000"/>
              <w:right w:val="single" w:sz="4" w:space="0" w:color="000000"/>
            </w:tcBorders>
            <w:shd w:val="clear" w:color="auto" w:fill="FFFFFF"/>
            <w:vAlign w:val="center"/>
          </w:tcPr>
          <w:p w14:paraId="3574920D" w14:textId="77777777" w:rsidR="00E51354" w:rsidRPr="00856EF6"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sz w:val="24"/>
                <w:szCs w:val="24"/>
              </w:rPr>
            </w:pPr>
            <w:r w:rsidRPr="00856EF6">
              <w:rPr>
                <w:sz w:val="24"/>
                <w:szCs w:val="24"/>
              </w:rPr>
              <w:t>1</w:t>
            </w:r>
          </w:p>
        </w:tc>
        <w:tc>
          <w:tcPr>
            <w:tcW w:w="1095" w:type="dxa"/>
            <w:tcBorders>
              <w:top w:val="single" w:sz="4" w:space="0" w:color="000000"/>
              <w:left w:val="single" w:sz="4" w:space="0" w:color="000000"/>
              <w:bottom w:val="single" w:sz="4" w:space="0" w:color="000000"/>
            </w:tcBorders>
            <w:shd w:val="clear" w:color="auto" w:fill="FFFFFF"/>
            <w:vAlign w:val="center"/>
          </w:tcPr>
          <w:p w14:paraId="5413BF09" w14:textId="77777777" w:rsidR="00E51354" w:rsidRPr="00856EF6"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center"/>
              <w:rPr>
                <w:sz w:val="24"/>
                <w:szCs w:val="24"/>
              </w:rPr>
            </w:pPr>
            <w:r w:rsidRPr="00856EF6">
              <w:rPr>
                <w:sz w:val="24"/>
                <w:szCs w:val="24"/>
              </w:rPr>
              <w:t>2</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48C98" w14:textId="77777777" w:rsidR="00E51354" w:rsidRPr="00856EF6"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sz w:val="24"/>
                <w:szCs w:val="24"/>
              </w:rPr>
            </w:pPr>
            <w:r w:rsidRPr="00856EF6">
              <w:rPr>
                <w:sz w:val="24"/>
                <w:szCs w:val="24"/>
              </w:rPr>
              <w:t>2</w:t>
            </w:r>
          </w:p>
        </w:tc>
      </w:tr>
      <w:tr w:rsidR="00E51354" w14:paraId="38924065" w14:textId="77777777" w:rsidTr="00F27274">
        <w:trPr>
          <w:trHeight w:val="63"/>
        </w:trPr>
        <w:tc>
          <w:tcPr>
            <w:tcW w:w="15225"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07468CBF" w14:textId="77777777" w:rsidR="00E51354" w:rsidRPr="00856EF6"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56EF6">
              <w:rPr>
                <w:sz w:val="24"/>
                <w:szCs w:val="24"/>
              </w:rPr>
              <w:t>Залучення громадян до процесів формування, реалізації та контролю політики громади</w:t>
            </w:r>
          </w:p>
        </w:tc>
      </w:tr>
      <w:tr w:rsidR="00E51354" w14:paraId="52C879B3" w14:textId="77777777" w:rsidTr="00F27274">
        <w:trPr>
          <w:cantSplit/>
          <w:trHeight w:val="703"/>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D47B1" w14:textId="77777777" w:rsidR="00E5135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3</w:t>
            </w:r>
          </w:p>
        </w:tc>
        <w:tc>
          <w:tcPr>
            <w:tcW w:w="4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D1D5E" w14:textId="3EE20012" w:rsidR="00E51354" w:rsidRDefault="00541672" w:rsidP="00F27274">
            <w:pPr>
              <w:jc w:val="center"/>
              <w:rPr>
                <w:sz w:val="24"/>
                <w:szCs w:val="24"/>
                <w:highlight w:val="yellow"/>
              </w:rPr>
            </w:pPr>
            <w:r>
              <w:rPr>
                <w:sz w:val="22"/>
                <w:szCs w:val="22"/>
              </w:rPr>
              <w:t xml:space="preserve">Залучення населення до програм розвитку цифрових навичок на </w:t>
            </w:r>
            <w:proofErr w:type="spellStart"/>
            <w:r>
              <w:rPr>
                <w:sz w:val="22"/>
                <w:szCs w:val="22"/>
              </w:rPr>
              <w:t>Дія.Цифрова</w:t>
            </w:r>
            <w:proofErr w:type="spellEnd"/>
            <w:r>
              <w:rPr>
                <w:sz w:val="22"/>
                <w:szCs w:val="22"/>
              </w:rPr>
              <w:t xml:space="preserve"> освіта</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C5878" w14:textId="77777777" w:rsidR="00E5135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Кількість інформаційних кампаній</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ACBB6" w14:textId="77777777" w:rsidR="00E5135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шт</w:t>
            </w:r>
            <w:proofErr w:type="spellEnd"/>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5CFF8" w14:textId="77777777" w:rsidR="00E51354" w:rsidRPr="00856EF6" w:rsidRDefault="00541672" w:rsidP="00F27274">
            <w:pPr>
              <w:jc w:val="center"/>
              <w:rPr>
                <w:sz w:val="24"/>
                <w:szCs w:val="24"/>
              </w:rPr>
            </w:pPr>
            <w:r w:rsidRPr="00856EF6">
              <w:rPr>
                <w:sz w:val="24"/>
                <w:szCs w:val="24"/>
              </w:rPr>
              <w:t>5</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8488B" w14:textId="77777777" w:rsidR="00E51354" w:rsidRPr="00856EF6" w:rsidRDefault="00541672" w:rsidP="00F27274">
            <w:pPr>
              <w:jc w:val="center"/>
              <w:rPr>
                <w:sz w:val="24"/>
                <w:szCs w:val="24"/>
              </w:rPr>
            </w:pPr>
            <w:r w:rsidRPr="00856EF6">
              <w:rPr>
                <w:sz w:val="24"/>
                <w:szCs w:val="24"/>
              </w:rPr>
              <w:t>1</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3C242" w14:textId="77777777" w:rsidR="00E51354" w:rsidRPr="00856EF6" w:rsidRDefault="00541672" w:rsidP="00F27274">
            <w:pPr>
              <w:jc w:val="center"/>
              <w:rPr>
                <w:sz w:val="24"/>
                <w:szCs w:val="24"/>
              </w:rPr>
            </w:pPr>
            <w:r w:rsidRPr="00856EF6">
              <w:rPr>
                <w:sz w:val="24"/>
                <w:szCs w:val="24"/>
              </w:rPr>
              <w:t>2</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01593" w14:textId="77777777" w:rsidR="00E51354" w:rsidRPr="00856EF6" w:rsidRDefault="00541672" w:rsidP="00F27274">
            <w:pPr>
              <w:jc w:val="center"/>
              <w:rPr>
                <w:sz w:val="24"/>
                <w:szCs w:val="24"/>
              </w:rPr>
            </w:pPr>
            <w:r w:rsidRPr="00856EF6">
              <w:rPr>
                <w:sz w:val="24"/>
                <w:szCs w:val="24"/>
              </w:rPr>
              <w:t>2</w:t>
            </w:r>
          </w:p>
        </w:tc>
      </w:tr>
      <w:tr w:rsidR="00E51354" w14:paraId="3FBB4EC7" w14:textId="77777777" w:rsidTr="00F27274">
        <w:trPr>
          <w:cantSplit/>
          <w:trHeight w:val="586"/>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1A4F0" w14:textId="77777777" w:rsidR="00E5135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4</w:t>
            </w:r>
          </w:p>
        </w:tc>
        <w:tc>
          <w:tcPr>
            <w:tcW w:w="4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16E05" w14:textId="77777777" w:rsidR="00E51354" w:rsidRDefault="00541672" w:rsidP="00F27274">
            <w:pPr>
              <w:jc w:val="center"/>
              <w:rPr>
                <w:sz w:val="24"/>
                <w:szCs w:val="24"/>
              </w:rPr>
            </w:pPr>
            <w:r>
              <w:rPr>
                <w:sz w:val="24"/>
                <w:szCs w:val="24"/>
              </w:rPr>
              <w:t>Підключення сервісів Е-демократії</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67FC5" w14:textId="77777777" w:rsidR="00E5135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Кількість підключених сервісів</w:t>
            </w:r>
          </w:p>
        </w:tc>
        <w:tc>
          <w:tcPr>
            <w:tcW w:w="1650" w:type="dxa"/>
            <w:tcBorders>
              <w:top w:val="single" w:sz="4" w:space="0" w:color="000000"/>
              <w:left w:val="single" w:sz="4" w:space="0" w:color="000000"/>
              <w:right w:val="single" w:sz="4" w:space="0" w:color="000000"/>
            </w:tcBorders>
            <w:shd w:val="clear" w:color="auto" w:fill="FFFFFF"/>
            <w:vAlign w:val="center"/>
          </w:tcPr>
          <w:p w14:paraId="25908D1F" w14:textId="77777777" w:rsidR="00E5135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шт</w:t>
            </w:r>
            <w:proofErr w:type="spellEnd"/>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2AEF6" w14:textId="77777777" w:rsidR="00E51354" w:rsidRPr="00856EF6" w:rsidRDefault="00541672" w:rsidP="00F27274">
            <w:pPr>
              <w:jc w:val="center"/>
              <w:rPr>
                <w:sz w:val="24"/>
                <w:szCs w:val="24"/>
              </w:rPr>
            </w:pPr>
            <w:r w:rsidRPr="00856EF6">
              <w:rPr>
                <w:sz w:val="24"/>
                <w:szCs w:val="24"/>
              </w:rPr>
              <w:t>2</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EDEE4" w14:textId="77777777" w:rsidR="00E51354" w:rsidRPr="00856EF6" w:rsidRDefault="00541672" w:rsidP="00F27274">
            <w:pPr>
              <w:jc w:val="center"/>
              <w:rPr>
                <w:sz w:val="24"/>
                <w:szCs w:val="24"/>
              </w:rPr>
            </w:pPr>
            <w:r w:rsidRPr="00856EF6">
              <w:rPr>
                <w:sz w:val="24"/>
                <w:szCs w:val="24"/>
              </w:rPr>
              <w:t>-</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9D4A1" w14:textId="77777777" w:rsidR="00E51354" w:rsidRPr="00856EF6" w:rsidRDefault="00541672" w:rsidP="00F27274">
            <w:pPr>
              <w:ind w:right="72"/>
              <w:jc w:val="center"/>
              <w:rPr>
                <w:sz w:val="24"/>
                <w:szCs w:val="24"/>
              </w:rPr>
            </w:pPr>
            <w:r w:rsidRPr="00856EF6">
              <w:rPr>
                <w:sz w:val="24"/>
                <w:szCs w:val="24"/>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EEB72" w14:textId="77777777" w:rsidR="00E51354" w:rsidRPr="00856EF6" w:rsidRDefault="00541672" w:rsidP="00F27274">
            <w:pPr>
              <w:jc w:val="center"/>
              <w:rPr>
                <w:sz w:val="24"/>
                <w:szCs w:val="24"/>
              </w:rPr>
            </w:pPr>
            <w:r w:rsidRPr="00856EF6">
              <w:rPr>
                <w:sz w:val="24"/>
                <w:szCs w:val="24"/>
              </w:rPr>
              <w:t>1</w:t>
            </w:r>
          </w:p>
        </w:tc>
      </w:tr>
      <w:tr w:rsidR="00E51354" w14:paraId="5416E025" w14:textId="77777777" w:rsidTr="00F27274">
        <w:trPr>
          <w:trHeight w:val="383"/>
        </w:trPr>
        <w:tc>
          <w:tcPr>
            <w:tcW w:w="15225"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0FCA0462" w14:textId="77777777" w:rsidR="00E51354" w:rsidRPr="00856EF6"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56EF6">
              <w:rPr>
                <w:sz w:val="24"/>
                <w:szCs w:val="24"/>
              </w:rPr>
              <w:t>Створення сучасної ефективної платформи управління інфраструктурою громади</w:t>
            </w:r>
          </w:p>
        </w:tc>
      </w:tr>
      <w:tr w:rsidR="00E51354" w14:paraId="1D45B2C0" w14:textId="77777777" w:rsidTr="00F27274">
        <w:trPr>
          <w:cantSplit/>
          <w:trHeight w:val="997"/>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1BC4B" w14:textId="77777777" w:rsidR="00E5135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5</w:t>
            </w:r>
          </w:p>
        </w:tc>
        <w:tc>
          <w:tcPr>
            <w:tcW w:w="4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13C59" w14:textId="6BD26872" w:rsidR="003B0864" w:rsidRDefault="00541672" w:rsidP="00F27274">
            <w:pPr>
              <w:jc w:val="center"/>
              <w:rPr>
                <w:sz w:val="24"/>
                <w:szCs w:val="24"/>
              </w:rPr>
            </w:pPr>
            <w:r>
              <w:rPr>
                <w:sz w:val="24"/>
                <w:szCs w:val="24"/>
              </w:rPr>
              <w:t>Модернізація, ремонт та витрати на утриманн</w:t>
            </w:r>
            <w:r>
              <w:rPr>
                <w:sz w:val="22"/>
                <w:szCs w:val="22"/>
              </w:rPr>
              <w:t xml:space="preserve">я </w:t>
            </w:r>
            <w:r>
              <w:rPr>
                <w:sz w:val="24"/>
                <w:szCs w:val="24"/>
              </w:rPr>
              <w:t xml:space="preserve"> центру обробки даних та мережевої інфраструктури</w:t>
            </w:r>
          </w:p>
        </w:tc>
        <w:tc>
          <w:tcPr>
            <w:tcW w:w="3330" w:type="dxa"/>
            <w:tcBorders>
              <w:top w:val="single" w:sz="4" w:space="0" w:color="000000"/>
              <w:left w:val="single" w:sz="4" w:space="0" w:color="000000"/>
              <w:bottom w:val="single" w:sz="4" w:space="0" w:color="000000"/>
              <w:right w:val="single" w:sz="4" w:space="0" w:color="000000"/>
            </w:tcBorders>
            <w:vAlign w:val="center"/>
          </w:tcPr>
          <w:p w14:paraId="1734F787" w14:textId="77777777" w:rsidR="00E5135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2"/>
                <w:szCs w:val="22"/>
              </w:rPr>
              <w:t>Кількість послуг з технічного обслуговування</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8BDAC" w14:textId="77777777" w:rsidR="00E5135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шт</w:t>
            </w:r>
            <w:proofErr w:type="spellEnd"/>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16232" w14:textId="77777777" w:rsidR="00E51354" w:rsidRPr="00856EF6" w:rsidRDefault="00541672" w:rsidP="00F27274">
            <w:pPr>
              <w:jc w:val="center"/>
              <w:rPr>
                <w:sz w:val="24"/>
                <w:szCs w:val="24"/>
              </w:rPr>
            </w:pPr>
            <w:r w:rsidRPr="00856EF6">
              <w:rPr>
                <w:sz w:val="24"/>
                <w:szCs w:val="24"/>
              </w:rPr>
              <w:t>5</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11BE3" w14:textId="77777777" w:rsidR="00E51354" w:rsidRPr="00856EF6" w:rsidRDefault="00541672" w:rsidP="00F27274">
            <w:pPr>
              <w:jc w:val="center"/>
              <w:rPr>
                <w:sz w:val="24"/>
                <w:szCs w:val="24"/>
              </w:rPr>
            </w:pPr>
            <w:r w:rsidRPr="00856EF6">
              <w:rPr>
                <w:sz w:val="24"/>
                <w:szCs w:val="24"/>
              </w:rPr>
              <w:t>1</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7B9E5" w14:textId="77777777" w:rsidR="00E51354" w:rsidRPr="00856EF6" w:rsidRDefault="00541672" w:rsidP="00F27274">
            <w:pPr>
              <w:jc w:val="center"/>
              <w:rPr>
                <w:sz w:val="24"/>
                <w:szCs w:val="24"/>
              </w:rPr>
            </w:pPr>
            <w:r w:rsidRPr="00856EF6">
              <w:rPr>
                <w:sz w:val="24"/>
                <w:szCs w:val="24"/>
              </w:rPr>
              <w:t>2</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34548" w14:textId="77777777" w:rsidR="00E51354" w:rsidRPr="00856EF6" w:rsidRDefault="00541672" w:rsidP="00F27274">
            <w:pPr>
              <w:jc w:val="center"/>
              <w:rPr>
                <w:sz w:val="24"/>
                <w:szCs w:val="24"/>
              </w:rPr>
            </w:pPr>
            <w:r w:rsidRPr="00856EF6">
              <w:rPr>
                <w:sz w:val="24"/>
                <w:szCs w:val="24"/>
              </w:rPr>
              <w:t>2</w:t>
            </w:r>
          </w:p>
        </w:tc>
      </w:tr>
      <w:tr w:rsidR="00E51354" w14:paraId="645B70AF" w14:textId="77777777" w:rsidTr="00F27274">
        <w:trPr>
          <w:cantSplit/>
          <w:trHeight w:val="700"/>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73031" w14:textId="77777777" w:rsidR="00E5135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6</w:t>
            </w:r>
          </w:p>
        </w:tc>
        <w:tc>
          <w:tcPr>
            <w:tcW w:w="4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0835E" w14:textId="22C55E7C" w:rsidR="00E51354" w:rsidRDefault="00541672" w:rsidP="00F27274">
            <w:pPr>
              <w:jc w:val="center"/>
              <w:rPr>
                <w:sz w:val="24"/>
                <w:szCs w:val="24"/>
              </w:rPr>
            </w:pPr>
            <w:r>
              <w:rPr>
                <w:sz w:val="24"/>
                <w:szCs w:val="24"/>
              </w:rPr>
              <w:t>Модернізація, ремонт та витрати на утриманн</w:t>
            </w:r>
            <w:r>
              <w:rPr>
                <w:sz w:val="22"/>
                <w:szCs w:val="22"/>
              </w:rPr>
              <w:t>я комунікаційних мереж</w:t>
            </w:r>
          </w:p>
        </w:tc>
        <w:tc>
          <w:tcPr>
            <w:tcW w:w="3330" w:type="dxa"/>
            <w:tcBorders>
              <w:top w:val="single" w:sz="4" w:space="0" w:color="000000"/>
              <w:left w:val="single" w:sz="4" w:space="0" w:color="000000"/>
              <w:bottom w:val="single" w:sz="4" w:space="0" w:color="000000"/>
              <w:right w:val="single" w:sz="4" w:space="0" w:color="000000"/>
            </w:tcBorders>
            <w:vAlign w:val="center"/>
          </w:tcPr>
          <w:p w14:paraId="1D2C9680" w14:textId="77777777" w:rsidR="00E5135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2"/>
                <w:szCs w:val="22"/>
              </w:rPr>
              <w:t>Кількість послуг з технічного обслуговування</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66ED0" w14:textId="77777777" w:rsidR="00E5135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шт</w:t>
            </w:r>
            <w:proofErr w:type="spellEnd"/>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5F1E2" w14:textId="77777777" w:rsidR="00E51354" w:rsidRPr="00856EF6" w:rsidRDefault="00541672" w:rsidP="00F27274">
            <w:pPr>
              <w:jc w:val="center"/>
              <w:rPr>
                <w:sz w:val="24"/>
                <w:szCs w:val="24"/>
              </w:rPr>
            </w:pPr>
            <w:r w:rsidRPr="00856EF6">
              <w:rPr>
                <w:sz w:val="24"/>
                <w:szCs w:val="24"/>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D6083" w14:textId="77777777" w:rsidR="00E51354" w:rsidRPr="00856EF6" w:rsidRDefault="00541672" w:rsidP="00F27274">
            <w:pPr>
              <w:jc w:val="center"/>
              <w:rPr>
                <w:sz w:val="24"/>
                <w:szCs w:val="24"/>
              </w:rPr>
            </w:pPr>
            <w:r w:rsidRPr="00856EF6">
              <w:rPr>
                <w:sz w:val="24"/>
                <w:szCs w:val="24"/>
              </w:rPr>
              <w:t>1</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C73B5" w14:textId="77777777" w:rsidR="00E51354" w:rsidRPr="00856EF6" w:rsidRDefault="00541672" w:rsidP="00F27274">
            <w:pPr>
              <w:jc w:val="center"/>
              <w:rPr>
                <w:sz w:val="24"/>
                <w:szCs w:val="24"/>
              </w:rPr>
            </w:pPr>
            <w:r w:rsidRPr="00856EF6">
              <w:rPr>
                <w:sz w:val="24"/>
                <w:szCs w:val="24"/>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FB2CF" w14:textId="77777777" w:rsidR="00E51354" w:rsidRPr="00856EF6" w:rsidRDefault="00541672" w:rsidP="00F27274">
            <w:pPr>
              <w:jc w:val="center"/>
              <w:rPr>
                <w:sz w:val="24"/>
                <w:szCs w:val="24"/>
              </w:rPr>
            </w:pPr>
            <w:r w:rsidRPr="00856EF6">
              <w:rPr>
                <w:sz w:val="24"/>
                <w:szCs w:val="24"/>
              </w:rPr>
              <w:t>1</w:t>
            </w:r>
          </w:p>
        </w:tc>
      </w:tr>
      <w:tr w:rsidR="00E51354" w14:paraId="6711980C" w14:textId="77777777" w:rsidTr="00F27274">
        <w:trPr>
          <w:cantSplit/>
          <w:trHeight w:val="697"/>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EE056" w14:textId="77777777" w:rsidR="00E5135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7</w:t>
            </w:r>
          </w:p>
        </w:tc>
        <w:tc>
          <w:tcPr>
            <w:tcW w:w="4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11943" w14:textId="77777777" w:rsidR="00E51354" w:rsidRDefault="00541672" w:rsidP="00F27274">
            <w:pPr>
              <w:jc w:val="center"/>
              <w:rPr>
                <w:sz w:val="24"/>
                <w:szCs w:val="24"/>
              </w:rPr>
            </w:pPr>
            <w:r>
              <w:rPr>
                <w:sz w:val="24"/>
                <w:szCs w:val="24"/>
              </w:rPr>
              <w:t>Побудова каналів зв’язку та оплата послуг зв’язку</w:t>
            </w:r>
          </w:p>
        </w:tc>
        <w:tc>
          <w:tcPr>
            <w:tcW w:w="3330" w:type="dxa"/>
            <w:tcBorders>
              <w:top w:val="single" w:sz="4" w:space="0" w:color="000000"/>
              <w:left w:val="single" w:sz="4" w:space="0" w:color="000000"/>
              <w:bottom w:val="single" w:sz="4" w:space="0" w:color="000000"/>
              <w:right w:val="single" w:sz="4" w:space="0" w:color="000000"/>
            </w:tcBorders>
            <w:vAlign w:val="center"/>
          </w:tcPr>
          <w:p w14:paraId="0A62E6E6" w14:textId="08C69078" w:rsidR="00E5135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2"/>
                <w:szCs w:val="22"/>
              </w:rPr>
              <w:t>Кількість послуг</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0CAF1" w14:textId="77777777" w:rsidR="00E5135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шт</w:t>
            </w:r>
            <w:proofErr w:type="spellEnd"/>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63AAB" w14:textId="77777777" w:rsidR="00E51354" w:rsidRPr="00856EF6" w:rsidRDefault="00541672" w:rsidP="00F27274">
            <w:pPr>
              <w:jc w:val="center"/>
              <w:rPr>
                <w:sz w:val="24"/>
                <w:szCs w:val="24"/>
              </w:rPr>
            </w:pPr>
            <w:r w:rsidRPr="00856EF6">
              <w:rPr>
                <w:sz w:val="24"/>
                <w:szCs w:val="24"/>
              </w:rPr>
              <w:t>10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59806" w14:textId="77777777" w:rsidR="00E51354" w:rsidRPr="00856EF6" w:rsidRDefault="00541672" w:rsidP="00F27274">
            <w:pPr>
              <w:jc w:val="center"/>
              <w:rPr>
                <w:sz w:val="24"/>
                <w:szCs w:val="24"/>
              </w:rPr>
            </w:pPr>
            <w:r w:rsidRPr="00856EF6">
              <w:rPr>
                <w:sz w:val="24"/>
                <w:szCs w:val="24"/>
              </w:rPr>
              <w:t>2</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5F938" w14:textId="77777777" w:rsidR="00E51354" w:rsidRPr="00856EF6" w:rsidRDefault="00541672" w:rsidP="00F27274">
            <w:pPr>
              <w:jc w:val="center"/>
              <w:rPr>
                <w:sz w:val="24"/>
                <w:szCs w:val="24"/>
              </w:rPr>
            </w:pPr>
            <w:r w:rsidRPr="00856EF6">
              <w:rPr>
                <w:sz w:val="24"/>
                <w:szCs w:val="24"/>
              </w:rPr>
              <w:t>4</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6A76C" w14:textId="77777777" w:rsidR="00E51354" w:rsidRPr="00856EF6" w:rsidRDefault="00541672" w:rsidP="00F27274">
            <w:pPr>
              <w:jc w:val="center"/>
              <w:rPr>
                <w:sz w:val="24"/>
                <w:szCs w:val="24"/>
              </w:rPr>
            </w:pPr>
            <w:r w:rsidRPr="00856EF6">
              <w:rPr>
                <w:sz w:val="24"/>
                <w:szCs w:val="24"/>
              </w:rPr>
              <w:t>4</w:t>
            </w:r>
          </w:p>
        </w:tc>
      </w:tr>
      <w:tr w:rsidR="00E51354" w14:paraId="386F55F7" w14:textId="77777777" w:rsidTr="00F27274">
        <w:trPr>
          <w:cantSplit/>
          <w:trHeight w:val="240"/>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2FEF2" w14:textId="77777777" w:rsidR="00E5135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8</w:t>
            </w:r>
          </w:p>
        </w:tc>
        <w:tc>
          <w:tcPr>
            <w:tcW w:w="4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B43AE" w14:textId="77777777" w:rsidR="00E51354" w:rsidRDefault="00541672" w:rsidP="00F27274">
            <w:pPr>
              <w:jc w:val="center"/>
              <w:rPr>
                <w:sz w:val="24"/>
                <w:szCs w:val="24"/>
              </w:rPr>
            </w:pPr>
            <w:r>
              <w:rPr>
                <w:sz w:val="24"/>
                <w:szCs w:val="24"/>
              </w:rPr>
              <w:t>Придбання засобів інформатизації</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06C23" w14:textId="77777777" w:rsidR="00E51354" w:rsidRDefault="00541672" w:rsidP="00F27274">
            <w:pPr>
              <w:jc w:val="center"/>
              <w:rPr>
                <w:sz w:val="24"/>
                <w:szCs w:val="24"/>
              </w:rPr>
            </w:pPr>
            <w:r>
              <w:rPr>
                <w:sz w:val="22"/>
                <w:szCs w:val="22"/>
              </w:rPr>
              <w:t>Кількість придбаних   засобів інформатизації</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1535C" w14:textId="77777777" w:rsidR="00E5135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шт</w:t>
            </w:r>
            <w:proofErr w:type="spellEnd"/>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79F54" w14:textId="77777777" w:rsidR="00E51354" w:rsidRPr="00856EF6" w:rsidRDefault="00541672" w:rsidP="00F27274">
            <w:pPr>
              <w:jc w:val="center"/>
              <w:rPr>
                <w:sz w:val="24"/>
                <w:szCs w:val="24"/>
              </w:rPr>
            </w:pPr>
            <w:r w:rsidRPr="00856EF6">
              <w:rPr>
                <w:sz w:val="24"/>
                <w:szCs w:val="24"/>
              </w:rPr>
              <w:t>30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8281D" w14:textId="77777777" w:rsidR="00E51354" w:rsidRPr="00856EF6" w:rsidRDefault="00541672" w:rsidP="00F27274">
            <w:pPr>
              <w:jc w:val="center"/>
              <w:rPr>
                <w:sz w:val="24"/>
                <w:szCs w:val="24"/>
              </w:rPr>
            </w:pPr>
            <w:r w:rsidRPr="00856EF6">
              <w:rPr>
                <w:sz w:val="24"/>
                <w:szCs w:val="24"/>
              </w:rPr>
              <w:t>10</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7CF21" w14:textId="77777777" w:rsidR="00E51354" w:rsidRPr="00856EF6" w:rsidRDefault="00541672" w:rsidP="00F27274">
            <w:pPr>
              <w:jc w:val="center"/>
              <w:rPr>
                <w:sz w:val="24"/>
                <w:szCs w:val="24"/>
              </w:rPr>
            </w:pPr>
            <w:r w:rsidRPr="00856EF6">
              <w:rPr>
                <w:sz w:val="24"/>
                <w:szCs w:val="24"/>
              </w:rPr>
              <w:t>10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202BA" w14:textId="77777777" w:rsidR="00E51354" w:rsidRPr="00856EF6" w:rsidRDefault="00541672" w:rsidP="00F27274">
            <w:pPr>
              <w:jc w:val="center"/>
              <w:rPr>
                <w:sz w:val="24"/>
                <w:szCs w:val="24"/>
              </w:rPr>
            </w:pPr>
            <w:r w:rsidRPr="00856EF6">
              <w:rPr>
                <w:sz w:val="24"/>
                <w:szCs w:val="24"/>
              </w:rPr>
              <w:t>10</w:t>
            </w:r>
          </w:p>
        </w:tc>
      </w:tr>
      <w:tr w:rsidR="00E51354" w14:paraId="4F2AAEB8" w14:textId="77777777" w:rsidTr="00F27274">
        <w:trPr>
          <w:cantSplit/>
          <w:trHeight w:val="742"/>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1A7A5" w14:textId="77777777" w:rsidR="00E5135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9</w:t>
            </w:r>
          </w:p>
        </w:tc>
        <w:tc>
          <w:tcPr>
            <w:tcW w:w="4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92049" w14:textId="6346D337" w:rsidR="003B0864" w:rsidRDefault="00541672" w:rsidP="00F27274">
            <w:pPr>
              <w:jc w:val="center"/>
              <w:rPr>
                <w:sz w:val="24"/>
                <w:szCs w:val="24"/>
              </w:rPr>
            </w:pPr>
            <w:r>
              <w:rPr>
                <w:sz w:val="24"/>
                <w:szCs w:val="24"/>
              </w:rPr>
              <w:t>Придбання ліцензійного програмного забезпечення</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864F6" w14:textId="77777777" w:rsidR="00E5135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Кількість придбаного програмного забезпечення</w:t>
            </w:r>
          </w:p>
        </w:tc>
        <w:tc>
          <w:tcPr>
            <w:tcW w:w="165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7762667" w14:textId="77777777" w:rsidR="00E5135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шт</w:t>
            </w:r>
            <w:proofErr w:type="spellEnd"/>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C3321" w14:textId="77777777" w:rsidR="00E51354" w:rsidRPr="00856EF6" w:rsidRDefault="00541672" w:rsidP="00F27274">
            <w:pPr>
              <w:jc w:val="center"/>
              <w:rPr>
                <w:sz w:val="24"/>
                <w:szCs w:val="24"/>
              </w:rPr>
            </w:pPr>
            <w:r w:rsidRPr="00856EF6">
              <w:rPr>
                <w:sz w:val="24"/>
                <w:szCs w:val="24"/>
              </w:rPr>
              <w:t>5</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26089" w14:textId="77777777" w:rsidR="00E51354" w:rsidRPr="00856EF6" w:rsidRDefault="00541672" w:rsidP="00F27274">
            <w:pPr>
              <w:jc w:val="center"/>
              <w:rPr>
                <w:sz w:val="24"/>
                <w:szCs w:val="24"/>
              </w:rPr>
            </w:pPr>
            <w:r w:rsidRPr="00856EF6">
              <w:rPr>
                <w:sz w:val="24"/>
                <w:szCs w:val="24"/>
              </w:rPr>
              <w:t>1</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E6906" w14:textId="77777777" w:rsidR="00E51354" w:rsidRPr="00856EF6" w:rsidRDefault="00541672" w:rsidP="00F27274">
            <w:pPr>
              <w:jc w:val="center"/>
              <w:rPr>
                <w:sz w:val="24"/>
                <w:szCs w:val="24"/>
              </w:rPr>
            </w:pPr>
            <w:r w:rsidRPr="00856EF6">
              <w:rPr>
                <w:sz w:val="24"/>
                <w:szCs w:val="24"/>
              </w:rPr>
              <w:t>2</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FCB64" w14:textId="77777777" w:rsidR="00E51354" w:rsidRPr="00856EF6" w:rsidRDefault="00541672" w:rsidP="00F27274">
            <w:pPr>
              <w:jc w:val="center"/>
              <w:rPr>
                <w:sz w:val="24"/>
                <w:szCs w:val="24"/>
              </w:rPr>
            </w:pPr>
            <w:r w:rsidRPr="00856EF6">
              <w:rPr>
                <w:sz w:val="24"/>
                <w:szCs w:val="24"/>
              </w:rPr>
              <w:t>2</w:t>
            </w:r>
          </w:p>
        </w:tc>
      </w:tr>
      <w:tr w:rsidR="00E51354" w14:paraId="74447759" w14:textId="77777777" w:rsidTr="00F27274">
        <w:trPr>
          <w:trHeight w:val="416"/>
        </w:trPr>
        <w:tc>
          <w:tcPr>
            <w:tcW w:w="15225"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337D9832" w14:textId="77777777" w:rsidR="00E5135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lastRenderedPageBreak/>
              <w:t>Автоматизація процесів діловодства, обліку та управління</w:t>
            </w:r>
          </w:p>
        </w:tc>
      </w:tr>
      <w:tr w:rsidR="00E51354" w14:paraId="4444CB29" w14:textId="77777777" w:rsidTr="00F27274">
        <w:trPr>
          <w:cantSplit/>
          <w:trHeight w:val="988"/>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39296" w14:textId="77777777" w:rsidR="00E51354" w:rsidRDefault="00541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 w:right="-108"/>
              <w:jc w:val="center"/>
              <w:rPr>
                <w:sz w:val="24"/>
                <w:szCs w:val="24"/>
              </w:rPr>
            </w:pPr>
            <w:r>
              <w:rPr>
                <w:sz w:val="24"/>
                <w:szCs w:val="24"/>
              </w:rPr>
              <w:t>10</w:t>
            </w:r>
          </w:p>
        </w:tc>
        <w:tc>
          <w:tcPr>
            <w:tcW w:w="4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B44B4" w14:textId="7B74EC22" w:rsidR="00E51354" w:rsidRDefault="00541672" w:rsidP="00F27274">
            <w:pPr>
              <w:jc w:val="center"/>
              <w:rPr>
                <w:sz w:val="24"/>
                <w:szCs w:val="24"/>
              </w:rPr>
            </w:pPr>
            <w:r>
              <w:rPr>
                <w:sz w:val="24"/>
                <w:szCs w:val="24"/>
              </w:rPr>
              <w:t>Технічна підтримка комп'ютерної програми  «Автоматизована система управління документами «ДОК ПРОФ 3»</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7A0C8" w14:textId="77777777" w:rsidR="00E51354" w:rsidRDefault="00541672" w:rsidP="00F27274">
            <w:pPr>
              <w:jc w:val="center"/>
              <w:rPr>
                <w:sz w:val="24"/>
                <w:szCs w:val="24"/>
              </w:rPr>
            </w:pPr>
            <w:r>
              <w:rPr>
                <w:sz w:val="22"/>
                <w:szCs w:val="22"/>
              </w:rPr>
              <w:t>Підтримка системи</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FF38C" w14:textId="77777777" w:rsidR="00E5135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шт</w:t>
            </w:r>
            <w:proofErr w:type="spellEnd"/>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F01FF" w14:textId="77777777" w:rsidR="00E51354" w:rsidRPr="00856EF6" w:rsidRDefault="00541672" w:rsidP="00F27274">
            <w:pPr>
              <w:jc w:val="center"/>
              <w:rPr>
                <w:sz w:val="24"/>
                <w:szCs w:val="24"/>
              </w:rPr>
            </w:pPr>
            <w:r w:rsidRPr="00856EF6">
              <w:rPr>
                <w:sz w:val="24"/>
                <w:szCs w:val="24"/>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C8010" w14:textId="77777777" w:rsidR="00E51354" w:rsidRPr="00856EF6" w:rsidRDefault="00541672" w:rsidP="00F27274">
            <w:pPr>
              <w:jc w:val="center"/>
              <w:rPr>
                <w:sz w:val="24"/>
                <w:szCs w:val="24"/>
              </w:rPr>
            </w:pPr>
            <w:r w:rsidRPr="00856EF6">
              <w:rPr>
                <w:sz w:val="24"/>
                <w:szCs w:val="24"/>
              </w:rPr>
              <w:t>1</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99300" w14:textId="77777777" w:rsidR="00E51354" w:rsidRPr="00856EF6" w:rsidRDefault="00541672" w:rsidP="00F27274">
            <w:pPr>
              <w:jc w:val="center"/>
              <w:rPr>
                <w:sz w:val="24"/>
                <w:szCs w:val="24"/>
              </w:rPr>
            </w:pPr>
            <w:r w:rsidRPr="00856EF6">
              <w:rPr>
                <w:sz w:val="24"/>
                <w:szCs w:val="24"/>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9086B" w14:textId="77777777" w:rsidR="00E51354" w:rsidRPr="00856EF6" w:rsidRDefault="00541672" w:rsidP="00F27274">
            <w:pPr>
              <w:jc w:val="center"/>
              <w:rPr>
                <w:sz w:val="24"/>
                <w:szCs w:val="24"/>
              </w:rPr>
            </w:pPr>
            <w:r w:rsidRPr="00856EF6">
              <w:rPr>
                <w:sz w:val="24"/>
                <w:szCs w:val="24"/>
              </w:rPr>
              <w:t>1</w:t>
            </w:r>
          </w:p>
        </w:tc>
      </w:tr>
      <w:tr w:rsidR="00E51354" w14:paraId="2EF1BE55" w14:textId="77777777" w:rsidTr="00F27274">
        <w:trPr>
          <w:cantSplit/>
          <w:trHeight w:val="973"/>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2D005" w14:textId="77777777" w:rsidR="00E51354" w:rsidRDefault="00541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 w:right="-108"/>
              <w:jc w:val="center"/>
              <w:rPr>
                <w:sz w:val="24"/>
                <w:szCs w:val="24"/>
              </w:rPr>
            </w:pPr>
            <w:r>
              <w:rPr>
                <w:sz w:val="24"/>
                <w:szCs w:val="24"/>
              </w:rPr>
              <w:t>11</w:t>
            </w:r>
          </w:p>
        </w:tc>
        <w:tc>
          <w:tcPr>
            <w:tcW w:w="4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3076A" w14:textId="09E9752B" w:rsidR="00E51354" w:rsidRDefault="00541672" w:rsidP="00F27274">
            <w:pPr>
              <w:jc w:val="center"/>
              <w:rPr>
                <w:sz w:val="24"/>
                <w:szCs w:val="24"/>
              </w:rPr>
            </w:pPr>
            <w:r>
              <w:rPr>
                <w:sz w:val="24"/>
                <w:szCs w:val="24"/>
              </w:rPr>
              <w:t xml:space="preserve">Постачання примірника Комп'ютерної програми </w:t>
            </w:r>
            <w:r w:rsidR="00AD48EF">
              <w:rPr>
                <w:sz w:val="24"/>
                <w:szCs w:val="24"/>
              </w:rPr>
              <w:t>«</w:t>
            </w:r>
            <w:r>
              <w:rPr>
                <w:sz w:val="24"/>
                <w:szCs w:val="24"/>
              </w:rPr>
              <w:t xml:space="preserve">Автоматизована система управління документами </w:t>
            </w:r>
            <w:r w:rsidR="00AD48EF">
              <w:rPr>
                <w:sz w:val="24"/>
                <w:szCs w:val="24"/>
              </w:rPr>
              <w:t>«</w:t>
            </w:r>
            <w:r>
              <w:rPr>
                <w:sz w:val="24"/>
                <w:szCs w:val="24"/>
              </w:rPr>
              <w:t>ДОК ПРОФ 3</w:t>
            </w:r>
            <w:r w:rsidR="00AD48EF">
              <w:rPr>
                <w:sz w:val="24"/>
                <w:szCs w:val="24"/>
              </w:rPr>
              <w:t>»</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03ECE" w14:textId="77777777" w:rsidR="00E5135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Кількість ліцензій</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641BF" w14:textId="77777777" w:rsidR="00E5135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spellStart"/>
            <w:r>
              <w:rPr>
                <w:sz w:val="24"/>
                <w:szCs w:val="24"/>
              </w:rPr>
              <w:t>шт</w:t>
            </w:r>
            <w:proofErr w:type="spellEnd"/>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51F38" w14:textId="77777777" w:rsidR="00E51354" w:rsidRPr="00856EF6" w:rsidRDefault="00541672" w:rsidP="00F27274">
            <w:pPr>
              <w:jc w:val="center"/>
              <w:rPr>
                <w:sz w:val="24"/>
                <w:szCs w:val="24"/>
              </w:rPr>
            </w:pPr>
            <w:r w:rsidRPr="00856EF6">
              <w:rPr>
                <w:sz w:val="24"/>
                <w:szCs w:val="24"/>
              </w:rPr>
              <w:t>100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B7139" w14:textId="77777777" w:rsidR="00E51354" w:rsidRPr="00856EF6" w:rsidRDefault="00541672" w:rsidP="00F27274">
            <w:pPr>
              <w:jc w:val="center"/>
              <w:rPr>
                <w:sz w:val="24"/>
                <w:szCs w:val="24"/>
              </w:rPr>
            </w:pPr>
            <w:r w:rsidRPr="00856EF6">
              <w:rPr>
                <w:sz w:val="24"/>
                <w:szCs w:val="24"/>
              </w:rPr>
              <w:t>-</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3754C" w14:textId="77777777" w:rsidR="00E51354" w:rsidRPr="00856EF6" w:rsidRDefault="00541672" w:rsidP="00F27274">
            <w:pPr>
              <w:jc w:val="center"/>
              <w:rPr>
                <w:sz w:val="24"/>
                <w:szCs w:val="24"/>
              </w:rPr>
            </w:pPr>
            <w:r w:rsidRPr="00856EF6">
              <w:rPr>
                <w:sz w:val="24"/>
                <w:szCs w:val="24"/>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79312" w14:textId="77777777" w:rsidR="00E51354" w:rsidRPr="00856EF6" w:rsidRDefault="00541672" w:rsidP="00F27274">
            <w:pPr>
              <w:jc w:val="center"/>
              <w:rPr>
                <w:sz w:val="24"/>
                <w:szCs w:val="24"/>
              </w:rPr>
            </w:pPr>
            <w:r w:rsidRPr="00856EF6">
              <w:rPr>
                <w:sz w:val="24"/>
                <w:szCs w:val="24"/>
              </w:rPr>
              <w:t>-</w:t>
            </w:r>
          </w:p>
        </w:tc>
      </w:tr>
      <w:tr w:rsidR="00E51354" w14:paraId="4B833090" w14:textId="77777777" w:rsidTr="00F27274">
        <w:trPr>
          <w:cantSplit/>
          <w:trHeight w:val="860"/>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F7D7A" w14:textId="77777777" w:rsidR="00E51354" w:rsidRDefault="00541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 w:right="-108"/>
              <w:jc w:val="center"/>
              <w:rPr>
                <w:sz w:val="24"/>
                <w:szCs w:val="24"/>
              </w:rPr>
            </w:pPr>
            <w:r>
              <w:rPr>
                <w:sz w:val="24"/>
                <w:szCs w:val="24"/>
              </w:rPr>
              <w:t>12</w:t>
            </w:r>
          </w:p>
        </w:tc>
        <w:tc>
          <w:tcPr>
            <w:tcW w:w="4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D71F2" w14:textId="77777777" w:rsidR="00E51354" w:rsidRDefault="00541672" w:rsidP="00F27274">
            <w:pPr>
              <w:jc w:val="center"/>
              <w:rPr>
                <w:sz w:val="24"/>
                <w:szCs w:val="24"/>
              </w:rPr>
            </w:pPr>
            <w:r>
              <w:rPr>
                <w:sz w:val="24"/>
                <w:szCs w:val="24"/>
              </w:rPr>
              <w:t xml:space="preserve">Створення компонентів геоінформаційної системи </w:t>
            </w:r>
            <w:proofErr w:type="spellStart"/>
            <w:r>
              <w:rPr>
                <w:sz w:val="24"/>
                <w:szCs w:val="24"/>
              </w:rPr>
              <w:t>Вараської</w:t>
            </w:r>
            <w:proofErr w:type="spellEnd"/>
            <w:r>
              <w:rPr>
                <w:sz w:val="24"/>
                <w:szCs w:val="24"/>
              </w:rPr>
              <w:t xml:space="preserve"> міської територіальної громади</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93115" w14:textId="77777777" w:rsidR="00E5135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Кількість впроваджених модулів</w:t>
            </w:r>
          </w:p>
        </w:tc>
        <w:tc>
          <w:tcPr>
            <w:tcW w:w="1650" w:type="dxa"/>
            <w:tcBorders>
              <w:top w:val="single" w:sz="4" w:space="0" w:color="000000"/>
              <w:left w:val="single" w:sz="4" w:space="0" w:color="000000"/>
              <w:right w:val="single" w:sz="4" w:space="0" w:color="000000"/>
            </w:tcBorders>
            <w:shd w:val="clear" w:color="auto" w:fill="FFFFFF"/>
            <w:vAlign w:val="center"/>
          </w:tcPr>
          <w:p w14:paraId="4BCCE4D2" w14:textId="77777777" w:rsidR="00E51354" w:rsidRDefault="00E51354" w:rsidP="00F27274">
            <w:pPr>
              <w:widowControl w:val="0"/>
              <w:spacing w:line="276" w:lineRule="auto"/>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31F3D" w14:textId="38E41DAA" w:rsidR="00E51354" w:rsidRPr="00856EF6" w:rsidRDefault="00126CE5" w:rsidP="00F27274">
            <w:pPr>
              <w:jc w:val="center"/>
              <w:rPr>
                <w:sz w:val="24"/>
                <w:szCs w:val="24"/>
              </w:rPr>
            </w:pPr>
            <w:r>
              <w:rPr>
                <w:sz w:val="24"/>
                <w:szCs w:val="24"/>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21D8E" w14:textId="77777777" w:rsidR="00E51354" w:rsidRPr="00856EF6" w:rsidRDefault="00541672" w:rsidP="00F27274">
            <w:pPr>
              <w:jc w:val="center"/>
              <w:rPr>
                <w:sz w:val="24"/>
                <w:szCs w:val="24"/>
              </w:rPr>
            </w:pPr>
            <w:r w:rsidRPr="00856EF6">
              <w:rPr>
                <w:sz w:val="24"/>
                <w:szCs w:val="24"/>
              </w:rPr>
              <w:t>1</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4CBD8" w14:textId="77777777" w:rsidR="00E51354" w:rsidRPr="00856EF6" w:rsidRDefault="00541672" w:rsidP="00F27274">
            <w:pPr>
              <w:jc w:val="center"/>
              <w:rPr>
                <w:sz w:val="24"/>
                <w:szCs w:val="24"/>
              </w:rPr>
            </w:pPr>
            <w:r w:rsidRPr="00856EF6">
              <w:rPr>
                <w:sz w:val="24"/>
                <w:szCs w:val="24"/>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CEFAA" w14:textId="77777777" w:rsidR="00E51354" w:rsidRPr="00856EF6" w:rsidRDefault="00541672" w:rsidP="00F27274">
            <w:pPr>
              <w:jc w:val="center"/>
              <w:rPr>
                <w:sz w:val="24"/>
                <w:szCs w:val="24"/>
              </w:rPr>
            </w:pPr>
            <w:r w:rsidRPr="00856EF6">
              <w:rPr>
                <w:sz w:val="24"/>
                <w:szCs w:val="24"/>
              </w:rPr>
              <w:t>1</w:t>
            </w:r>
          </w:p>
        </w:tc>
      </w:tr>
      <w:tr w:rsidR="00E51354" w14:paraId="0708D377" w14:textId="77777777" w:rsidTr="00F27274">
        <w:trPr>
          <w:trHeight w:val="267"/>
        </w:trPr>
        <w:tc>
          <w:tcPr>
            <w:tcW w:w="15225"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02EADC0F" w14:textId="77777777" w:rsidR="00E51354" w:rsidRPr="00856EF6" w:rsidRDefault="00541672" w:rsidP="00F27274">
            <w:pPr>
              <w:jc w:val="center"/>
              <w:rPr>
                <w:sz w:val="24"/>
                <w:szCs w:val="24"/>
              </w:rPr>
            </w:pPr>
            <w:r w:rsidRPr="00856EF6">
              <w:rPr>
                <w:sz w:val="24"/>
                <w:szCs w:val="24"/>
              </w:rPr>
              <w:t xml:space="preserve">Доступність, захист інформації та </w:t>
            </w:r>
            <w:proofErr w:type="spellStart"/>
            <w:r w:rsidRPr="00856EF6">
              <w:rPr>
                <w:sz w:val="24"/>
                <w:szCs w:val="24"/>
              </w:rPr>
              <w:t>кібербезпека</w:t>
            </w:r>
            <w:proofErr w:type="spellEnd"/>
          </w:p>
        </w:tc>
      </w:tr>
      <w:tr w:rsidR="00E51354" w14:paraId="5E1F5671" w14:textId="77777777" w:rsidTr="00F27274">
        <w:trPr>
          <w:trHeight w:val="394"/>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52F8E" w14:textId="77777777" w:rsidR="00E51354" w:rsidRDefault="00541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 w:right="-108"/>
              <w:jc w:val="center"/>
              <w:rPr>
                <w:sz w:val="24"/>
                <w:szCs w:val="24"/>
              </w:rPr>
            </w:pPr>
            <w:r>
              <w:rPr>
                <w:sz w:val="24"/>
                <w:szCs w:val="24"/>
              </w:rPr>
              <w:t>13</w:t>
            </w:r>
          </w:p>
        </w:tc>
        <w:tc>
          <w:tcPr>
            <w:tcW w:w="4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E5BAD" w14:textId="77777777" w:rsidR="00E51354" w:rsidRDefault="00541672" w:rsidP="00F27274">
            <w:pPr>
              <w:jc w:val="center"/>
              <w:rPr>
                <w:sz w:val="24"/>
                <w:szCs w:val="24"/>
              </w:rPr>
            </w:pPr>
            <w:r>
              <w:rPr>
                <w:sz w:val="22"/>
                <w:szCs w:val="22"/>
              </w:rPr>
              <w:t xml:space="preserve">Розробка політик з </w:t>
            </w:r>
            <w:proofErr w:type="spellStart"/>
            <w:r>
              <w:rPr>
                <w:sz w:val="22"/>
                <w:szCs w:val="22"/>
              </w:rPr>
              <w:t>кіберзахисту</w:t>
            </w:r>
            <w:proofErr w:type="spellEnd"/>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FEB91" w14:textId="77777777" w:rsidR="00E5135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Кількість документів</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CECEC" w14:textId="77777777" w:rsidR="00E5135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шт</w:t>
            </w:r>
            <w:proofErr w:type="spellEnd"/>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9EC02" w14:textId="77777777" w:rsidR="00E51354" w:rsidRPr="00856EF6" w:rsidRDefault="00541672" w:rsidP="00F27274">
            <w:pPr>
              <w:jc w:val="center"/>
              <w:rPr>
                <w:sz w:val="24"/>
                <w:szCs w:val="24"/>
              </w:rPr>
            </w:pPr>
            <w:r w:rsidRPr="00856EF6">
              <w:rPr>
                <w:sz w:val="24"/>
                <w:szCs w:val="24"/>
              </w:rPr>
              <w:t>2</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FCD23" w14:textId="77777777" w:rsidR="00E51354" w:rsidRPr="00856EF6" w:rsidRDefault="00541672" w:rsidP="00F27274">
            <w:pPr>
              <w:jc w:val="center"/>
              <w:rPr>
                <w:sz w:val="24"/>
                <w:szCs w:val="24"/>
              </w:rPr>
            </w:pPr>
            <w:r w:rsidRPr="00856EF6">
              <w:rPr>
                <w:sz w:val="24"/>
                <w:szCs w:val="24"/>
              </w:rPr>
              <w:t>1</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D8B56" w14:textId="77777777" w:rsidR="00E51354" w:rsidRPr="00856EF6" w:rsidRDefault="00541672" w:rsidP="00F27274">
            <w:pPr>
              <w:jc w:val="center"/>
              <w:rPr>
                <w:sz w:val="24"/>
                <w:szCs w:val="24"/>
              </w:rPr>
            </w:pPr>
            <w:r w:rsidRPr="00856EF6">
              <w:rPr>
                <w:sz w:val="24"/>
                <w:szCs w:val="24"/>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730FF" w14:textId="77777777" w:rsidR="00E51354" w:rsidRPr="00856EF6" w:rsidRDefault="00541672" w:rsidP="00F27274">
            <w:pPr>
              <w:jc w:val="center"/>
              <w:rPr>
                <w:sz w:val="24"/>
                <w:szCs w:val="24"/>
              </w:rPr>
            </w:pPr>
            <w:r w:rsidRPr="00856EF6">
              <w:rPr>
                <w:sz w:val="24"/>
                <w:szCs w:val="24"/>
              </w:rPr>
              <w:t>-</w:t>
            </w:r>
          </w:p>
        </w:tc>
      </w:tr>
      <w:tr w:rsidR="00E51354" w14:paraId="756CBE6D" w14:textId="77777777" w:rsidTr="00F27274">
        <w:trPr>
          <w:trHeight w:val="854"/>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4028B" w14:textId="77777777" w:rsidR="00E51354" w:rsidRDefault="00541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 w:right="-108"/>
              <w:jc w:val="center"/>
              <w:rPr>
                <w:sz w:val="24"/>
                <w:szCs w:val="24"/>
              </w:rPr>
            </w:pPr>
            <w:r>
              <w:rPr>
                <w:sz w:val="24"/>
                <w:szCs w:val="24"/>
              </w:rPr>
              <w:t>14</w:t>
            </w:r>
          </w:p>
        </w:tc>
        <w:tc>
          <w:tcPr>
            <w:tcW w:w="4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C4C3C" w14:textId="6645F256" w:rsidR="00E51354" w:rsidRDefault="00541672" w:rsidP="00F27274">
            <w:pPr>
              <w:jc w:val="center"/>
              <w:rPr>
                <w:sz w:val="24"/>
                <w:szCs w:val="24"/>
              </w:rPr>
            </w:pPr>
            <w:r>
              <w:rPr>
                <w:sz w:val="22"/>
                <w:szCs w:val="22"/>
              </w:rPr>
              <w:t>Організація захисту інформації (</w:t>
            </w:r>
            <w:proofErr w:type="spellStart"/>
            <w:r>
              <w:rPr>
                <w:sz w:val="22"/>
                <w:szCs w:val="22"/>
              </w:rPr>
              <w:t>кібербезпека</w:t>
            </w:r>
            <w:proofErr w:type="spellEnd"/>
            <w:r>
              <w:rPr>
                <w:sz w:val="22"/>
                <w:szCs w:val="22"/>
              </w:rPr>
              <w:t xml:space="preserve"> та </w:t>
            </w:r>
            <w:proofErr w:type="spellStart"/>
            <w:r>
              <w:rPr>
                <w:sz w:val="22"/>
                <w:szCs w:val="22"/>
              </w:rPr>
              <w:t>кіберзахист</w:t>
            </w:r>
            <w:proofErr w:type="spellEnd"/>
            <w:r>
              <w:rPr>
                <w:sz w:val="22"/>
                <w:szCs w:val="22"/>
              </w:rPr>
              <w:t>) у телекомунікаційному середовищі громади</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5524B" w14:textId="77777777" w:rsidR="00E5135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Кількість послуг аудиту</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2DF70" w14:textId="77777777" w:rsidR="00E5135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шт</w:t>
            </w:r>
            <w:proofErr w:type="spellEnd"/>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29D83" w14:textId="77777777" w:rsidR="00E51354" w:rsidRPr="00856EF6" w:rsidRDefault="00541672" w:rsidP="00F27274">
            <w:pPr>
              <w:jc w:val="center"/>
              <w:rPr>
                <w:sz w:val="24"/>
                <w:szCs w:val="24"/>
              </w:rPr>
            </w:pPr>
            <w:r w:rsidRPr="00856EF6">
              <w:rPr>
                <w:sz w:val="24"/>
                <w:szCs w:val="24"/>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16B8E" w14:textId="77777777" w:rsidR="00E51354" w:rsidRPr="00856EF6" w:rsidRDefault="00541672" w:rsidP="00F27274">
            <w:pPr>
              <w:jc w:val="center"/>
              <w:rPr>
                <w:sz w:val="24"/>
                <w:szCs w:val="24"/>
              </w:rPr>
            </w:pPr>
            <w:r w:rsidRPr="00856EF6">
              <w:rPr>
                <w:sz w:val="24"/>
                <w:szCs w:val="24"/>
              </w:rPr>
              <w:t>1</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7EC92" w14:textId="77777777" w:rsidR="00E51354" w:rsidRPr="00856EF6" w:rsidRDefault="00541672" w:rsidP="00F27274">
            <w:pPr>
              <w:jc w:val="center"/>
              <w:rPr>
                <w:sz w:val="24"/>
                <w:szCs w:val="24"/>
              </w:rPr>
            </w:pPr>
            <w:r w:rsidRPr="00856EF6">
              <w:rPr>
                <w:sz w:val="24"/>
                <w:szCs w:val="24"/>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B698A" w14:textId="77777777" w:rsidR="00E51354" w:rsidRPr="00856EF6" w:rsidRDefault="00541672" w:rsidP="00F27274">
            <w:pPr>
              <w:jc w:val="center"/>
              <w:rPr>
                <w:sz w:val="24"/>
                <w:szCs w:val="24"/>
              </w:rPr>
            </w:pPr>
            <w:r w:rsidRPr="00856EF6">
              <w:rPr>
                <w:sz w:val="24"/>
                <w:szCs w:val="24"/>
              </w:rPr>
              <w:t>1</w:t>
            </w:r>
          </w:p>
        </w:tc>
      </w:tr>
      <w:tr w:rsidR="00E51354" w14:paraId="13726A08" w14:textId="77777777" w:rsidTr="00F27274">
        <w:trPr>
          <w:trHeight w:val="979"/>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25FFE" w14:textId="77777777" w:rsidR="00E51354" w:rsidRDefault="00541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 w:right="-108"/>
              <w:jc w:val="center"/>
              <w:rPr>
                <w:sz w:val="24"/>
                <w:szCs w:val="24"/>
              </w:rPr>
            </w:pPr>
            <w:r>
              <w:rPr>
                <w:sz w:val="24"/>
                <w:szCs w:val="24"/>
              </w:rPr>
              <w:t>15</w:t>
            </w:r>
          </w:p>
        </w:tc>
        <w:tc>
          <w:tcPr>
            <w:tcW w:w="4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991FB" w14:textId="77777777" w:rsidR="00E51354" w:rsidRDefault="00541672" w:rsidP="00F27274">
            <w:pPr>
              <w:jc w:val="center"/>
              <w:rPr>
                <w:sz w:val="24"/>
                <w:szCs w:val="24"/>
              </w:rPr>
            </w:pPr>
            <w:r>
              <w:rPr>
                <w:sz w:val="24"/>
                <w:szCs w:val="24"/>
              </w:rPr>
              <w:t>Створення комплексних систем захисту інформації та проведення державних експертиз</w:t>
            </w:r>
          </w:p>
        </w:tc>
        <w:tc>
          <w:tcPr>
            <w:tcW w:w="3330" w:type="dxa"/>
            <w:tcBorders>
              <w:top w:val="single" w:sz="4" w:space="0" w:color="000000"/>
              <w:left w:val="single" w:sz="4" w:space="0" w:color="000000"/>
              <w:bottom w:val="single" w:sz="4" w:space="0" w:color="000000"/>
              <w:right w:val="single" w:sz="4" w:space="0" w:color="000000"/>
            </w:tcBorders>
            <w:vAlign w:val="center"/>
          </w:tcPr>
          <w:p w14:paraId="46220394" w14:textId="77777777" w:rsidR="00E5135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2"/>
                <w:szCs w:val="22"/>
              </w:rPr>
              <w:t>Кількість отриманих сертифікатів відповідності</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023DA" w14:textId="77777777" w:rsidR="00E5135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шт</w:t>
            </w:r>
            <w:proofErr w:type="spellEnd"/>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C28EE" w14:textId="77777777" w:rsidR="00E51354" w:rsidRPr="00856EF6" w:rsidRDefault="00541672" w:rsidP="00F27274">
            <w:pPr>
              <w:jc w:val="center"/>
              <w:rPr>
                <w:sz w:val="24"/>
                <w:szCs w:val="24"/>
              </w:rPr>
            </w:pPr>
            <w:r w:rsidRPr="00856EF6">
              <w:rPr>
                <w:sz w:val="24"/>
                <w:szCs w:val="24"/>
              </w:rPr>
              <w:t>2</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AF7EB" w14:textId="77777777" w:rsidR="00E51354" w:rsidRPr="00856EF6" w:rsidRDefault="00541672" w:rsidP="00F27274">
            <w:pPr>
              <w:jc w:val="center"/>
              <w:rPr>
                <w:sz w:val="24"/>
                <w:szCs w:val="24"/>
              </w:rPr>
            </w:pPr>
            <w:r w:rsidRPr="00856EF6">
              <w:rPr>
                <w:sz w:val="24"/>
                <w:szCs w:val="24"/>
              </w:rPr>
              <w:t>-</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5DAD1" w14:textId="77777777" w:rsidR="00E51354" w:rsidRPr="00856EF6" w:rsidRDefault="00541672" w:rsidP="00F27274">
            <w:pPr>
              <w:jc w:val="center"/>
              <w:rPr>
                <w:sz w:val="24"/>
                <w:szCs w:val="24"/>
              </w:rPr>
            </w:pPr>
            <w:r w:rsidRPr="00856EF6">
              <w:rPr>
                <w:sz w:val="24"/>
                <w:szCs w:val="24"/>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88C11" w14:textId="77777777" w:rsidR="00E51354" w:rsidRPr="00856EF6" w:rsidRDefault="00541672" w:rsidP="00F27274">
            <w:pPr>
              <w:jc w:val="center"/>
              <w:rPr>
                <w:sz w:val="24"/>
                <w:szCs w:val="24"/>
              </w:rPr>
            </w:pPr>
            <w:r w:rsidRPr="00856EF6">
              <w:rPr>
                <w:sz w:val="24"/>
                <w:szCs w:val="24"/>
              </w:rPr>
              <w:t>1</w:t>
            </w:r>
          </w:p>
        </w:tc>
      </w:tr>
      <w:tr w:rsidR="00E51354" w14:paraId="17B09E13" w14:textId="77777777" w:rsidTr="00F27274">
        <w:trPr>
          <w:trHeight w:val="696"/>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A6011" w14:textId="77777777" w:rsidR="00E51354" w:rsidRDefault="00541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 w:right="-108"/>
              <w:jc w:val="center"/>
              <w:rPr>
                <w:sz w:val="24"/>
                <w:szCs w:val="24"/>
              </w:rPr>
            </w:pPr>
            <w:r>
              <w:rPr>
                <w:sz w:val="24"/>
                <w:szCs w:val="24"/>
              </w:rPr>
              <w:t>16</w:t>
            </w:r>
          </w:p>
        </w:tc>
        <w:tc>
          <w:tcPr>
            <w:tcW w:w="4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437A1" w14:textId="4F93BDB3" w:rsidR="00E51354" w:rsidRDefault="00541672" w:rsidP="00F27274">
            <w:pPr>
              <w:jc w:val="center"/>
              <w:rPr>
                <w:sz w:val="24"/>
                <w:szCs w:val="24"/>
              </w:rPr>
            </w:pPr>
            <w:r>
              <w:rPr>
                <w:sz w:val="24"/>
                <w:szCs w:val="24"/>
              </w:rPr>
              <w:t xml:space="preserve">Забезпечення цифрової та інформаційної </w:t>
            </w:r>
            <w:proofErr w:type="spellStart"/>
            <w:r>
              <w:rPr>
                <w:sz w:val="24"/>
                <w:szCs w:val="24"/>
              </w:rPr>
              <w:t>безбар’єрності</w:t>
            </w:r>
            <w:proofErr w:type="spellEnd"/>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6F1F4" w14:textId="71E164D9" w:rsidR="00E5135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Кількість послуг</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D0F01" w14:textId="77777777" w:rsidR="00E51354" w:rsidRDefault="00541672" w:rsidP="00F2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шт</w:t>
            </w:r>
            <w:proofErr w:type="spellEnd"/>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592D3" w14:textId="77777777" w:rsidR="00E51354" w:rsidRPr="00856EF6" w:rsidRDefault="00541672" w:rsidP="00F27274">
            <w:pPr>
              <w:jc w:val="center"/>
              <w:rPr>
                <w:sz w:val="24"/>
                <w:szCs w:val="24"/>
              </w:rPr>
            </w:pPr>
            <w:r w:rsidRPr="00856EF6">
              <w:rPr>
                <w:sz w:val="24"/>
                <w:szCs w:val="24"/>
              </w:rPr>
              <w:t>2</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E6D10" w14:textId="77777777" w:rsidR="00E51354" w:rsidRPr="00856EF6" w:rsidRDefault="00541672" w:rsidP="00F27274">
            <w:pPr>
              <w:jc w:val="center"/>
              <w:rPr>
                <w:sz w:val="24"/>
                <w:szCs w:val="24"/>
              </w:rPr>
            </w:pPr>
            <w:r w:rsidRPr="00856EF6">
              <w:rPr>
                <w:sz w:val="24"/>
                <w:szCs w:val="24"/>
              </w:rPr>
              <w:t>-</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AD26E" w14:textId="77777777" w:rsidR="00E51354" w:rsidRPr="00856EF6" w:rsidRDefault="00541672" w:rsidP="00F27274">
            <w:pPr>
              <w:jc w:val="center"/>
              <w:rPr>
                <w:sz w:val="24"/>
                <w:szCs w:val="24"/>
              </w:rPr>
            </w:pPr>
            <w:r w:rsidRPr="00856EF6">
              <w:rPr>
                <w:sz w:val="24"/>
                <w:szCs w:val="24"/>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7BB13" w14:textId="77777777" w:rsidR="00E51354" w:rsidRPr="00856EF6" w:rsidRDefault="00541672" w:rsidP="00F27274">
            <w:pPr>
              <w:jc w:val="center"/>
              <w:rPr>
                <w:sz w:val="24"/>
                <w:szCs w:val="24"/>
              </w:rPr>
            </w:pPr>
            <w:r w:rsidRPr="00856EF6">
              <w:rPr>
                <w:sz w:val="24"/>
                <w:szCs w:val="24"/>
              </w:rPr>
              <w:t>1</w:t>
            </w:r>
          </w:p>
        </w:tc>
      </w:tr>
    </w:tbl>
    <w:p w14:paraId="6DACEE08" w14:textId="77777777" w:rsidR="00E51354" w:rsidRDefault="00E51354">
      <w:pPr>
        <w:keepNext/>
        <w:spacing w:before="240"/>
        <w:ind w:left="431"/>
        <w:jc w:val="center"/>
        <w:rPr>
          <w:sz w:val="28"/>
          <w:szCs w:val="28"/>
        </w:rPr>
        <w:sectPr w:rsidR="00E51354">
          <w:pgSz w:w="16838" w:h="11906" w:orient="landscape"/>
          <w:pgMar w:top="993" w:right="1021" w:bottom="680" w:left="1021" w:header="709" w:footer="709" w:gutter="0"/>
          <w:cols w:space="720"/>
        </w:sectPr>
      </w:pPr>
    </w:p>
    <w:p w14:paraId="1E348C6A" w14:textId="77777777" w:rsidR="00E51354" w:rsidRDefault="00541672">
      <w:pPr>
        <w:keepNext/>
        <w:pBdr>
          <w:top w:val="nil"/>
          <w:left w:val="nil"/>
          <w:bottom w:val="nil"/>
          <w:right w:val="nil"/>
          <w:between w:val="nil"/>
        </w:pBdr>
        <w:spacing w:before="240"/>
        <w:ind w:left="431" w:hanging="431"/>
        <w:jc w:val="center"/>
        <w:rPr>
          <w:b/>
          <w:color w:val="000000"/>
          <w:sz w:val="28"/>
          <w:szCs w:val="28"/>
        </w:rPr>
      </w:pPr>
      <w:r>
        <w:rPr>
          <w:b/>
          <w:color w:val="000000"/>
          <w:sz w:val="28"/>
          <w:szCs w:val="28"/>
        </w:rPr>
        <w:lastRenderedPageBreak/>
        <w:t>Ресурсне забезпечення Програми</w:t>
      </w:r>
    </w:p>
    <w:p w14:paraId="60FB7A60" w14:textId="77777777" w:rsidR="00E51354" w:rsidRDefault="00541672">
      <w:pPr>
        <w:pBdr>
          <w:top w:val="nil"/>
          <w:left w:val="nil"/>
          <w:bottom w:val="nil"/>
          <w:right w:val="nil"/>
          <w:between w:val="nil"/>
        </w:pBdr>
        <w:spacing w:before="40" w:after="40"/>
        <w:jc w:val="right"/>
        <w:rPr>
          <w:color w:val="000000"/>
          <w:sz w:val="28"/>
          <w:szCs w:val="28"/>
        </w:rPr>
      </w:pPr>
      <w:r>
        <w:rPr>
          <w:color w:val="000000"/>
          <w:sz w:val="24"/>
          <w:szCs w:val="24"/>
        </w:rPr>
        <w:t>Таблиця 3</w:t>
      </w:r>
    </w:p>
    <w:tbl>
      <w:tblPr>
        <w:tblStyle w:val="ae"/>
        <w:tblW w:w="992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1696"/>
        <w:gridCol w:w="1701"/>
        <w:gridCol w:w="1706"/>
        <w:gridCol w:w="2268"/>
      </w:tblGrid>
      <w:tr w:rsidR="00E51354" w14:paraId="6FDED0D2" w14:textId="77777777" w:rsidTr="00F27274">
        <w:trPr>
          <w:cantSplit/>
          <w:trHeight w:val="206"/>
        </w:trPr>
        <w:tc>
          <w:tcPr>
            <w:tcW w:w="2552" w:type="dxa"/>
            <w:vMerge w:val="restart"/>
            <w:vAlign w:val="center"/>
          </w:tcPr>
          <w:p w14:paraId="2A9293BC" w14:textId="77777777" w:rsidR="00E51354" w:rsidRDefault="00541672" w:rsidP="00F27274">
            <w:pPr>
              <w:pBdr>
                <w:top w:val="nil"/>
                <w:left w:val="nil"/>
                <w:bottom w:val="nil"/>
                <w:right w:val="nil"/>
                <w:between w:val="nil"/>
              </w:pBdr>
              <w:jc w:val="center"/>
              <w:rPr>
                <w:color w:val="000000"/>
                <w:sz w:val="24"/>
                <w:szCs w:val="24"/>
              </w:rPr>
            </w:pPr>
            <w:r>
              <w:rPr>
                <w:color w:val="000000"/>
                <w:sz w:val="24"/>
                <w:szCs w:val="24"/>
              </w:rPr>
              <w:t>Обсяг коштів, які пропонується залучити на виконання програми</w:t>
            </w:r>
          </w:p>
        </w:tc>
        <w:tc>
          <w:tcPr>
            <w:tcW w:w="5103" w:type="dxa"/>
            <w:gridSpan w:val="3"/>
            <w:vAlign w:val="center"/>
          </w:tcPr>
          <w:p w14:paraId="543A6B7D" w14:textId="77777777" w:rsidR="00E51354" w:rsidRDefault="00541672" w:rsidP="00F27274">
            <w:pPr>
              <w:pBdr>
                <w:top w:val="nil"/>
                <w:left w:val="nil"/>
                <w:bottom w:val="nil"/>
                <w:right w:val="nil"/>
                <w:between w:val="nil"/>
              </w:pBdr>
              <w:jc w:val="center"/>
              <w:rPr>
                <w:color w:val="000000"/>
                <w:sz w:val="24"/>
                <w:szCs w:val="24"/>
              </w:rPr>
            </w:pPr>
            <w:r>
              <w:rPr>
                <w:color w:val="000000"/>
                <w:sz w:val="24"/>
                <w:szCs w:val="24"/>
              </w:rPr>
              <w:t>Етапи виконання програми</w:t>
            </w:r>
          </w:p>
        </w:tc>
        <w:tc>
          <w:tcPr>
            <w:tcW w:w="2268" w:type="dxa"/>
            <w:vMerge w:val="restart"/>
            <w:vAlign w:val="center"/>
          </w:tcPr>
          <w:p w14:paraId="603A6C3B" w14:textId="77777777" w:rsidR="00E51354" w:rsidRDefault="00541672" w:rsidP="00F27274">
            <w:pPr>
              <w:pBdr>
                <w:top w:val="nil"/>
                <w:left w:val="nil"/>
                <w:bottom w:val="nil"/>
                <w:right w:val="nil"/>
                <w:between w:val="nil"/>
              </w:pBdr>
              <w:jc w:val="center"/>
              <w:rPr>
                <w:color w:val="000000"/>
                <w:sz w:val="24"/>
                <w:szCs w:val="24"/>
              </w:rPr>
            </w:pPr>
            <w:r>
              <w:rPr>
                <w:color w:val="000000"/>
                <w:sz w:val="24"/>
                <w:szCs w:val="24"/>
              </w:rPr>
              <w:t>Усього витрат на виконання програми</w:t>
            </w:r>
          </w:p>
          <w:p w14:paraId="3C56FAC3" w14:textId="77777777" w:rsidR="00E51354" w:rsidRDefault="00541672" w:rsidP="00F27274">
            <w:pPr>
              <w:pBdr>
                <w:top w:val="nil"/>
                <w:left w:val="nil"/>
                <w:bottom w:val="nil"/>
                <w:right w:val="nil"/>
                <w:between w:val="nil"/>
              </w:pBdr>
              <w:jc w:val="center"/>
              <w:rPr>
                <w:color w:val="000000"/>
                <w:sz w:val="24"/>
                <w:szCs w:val="24"/>
              </w:rPr>
            </w:pPr>
            <w:r>
              <w:rPr>
                <w:color w:val="000000"/>
                <w:sz w:val="24"/>
                <w:szCs w:val="24"/>
              </w:rPr>
              <w:t>(</w:t>
            </w:r>
            <w:proofErr w:type="spellStart"/>
            <w:r>
              <w:rPr>
                <w:i/>
                <w:color w:val="000000"/>
                <w:sz w:val="24"/>
                <w:szCs w:val="24"/>
              </w:rPr>
              <w:t>тис.грн</w:t>
            </w:r>
            <w:proofErr w:type="spellEnd"/>
            <w:r>
              <w:rPr>
                <w:i/>
                <w:color w:val="000000"/>
                <w:sz w:val="24"/>
                <w:szCs w:val="24"/>
              </w:rPr>
              <w:t>.)</w:t>
            </w:r>
          </w:p>
        </w:tc>
      </w:tr>
      <w:tr w:rsidR="00E51354" w14:paraId="46F0ABD3" w14:textId="77777777" w:rsidTr="00F27274">
        <w:trPr>
          <w:cantSplit/>
          <w:trHeight w:val="824"/>
        </w:trPr>
        <w:tc>
          <w:tcPr>
            <w:tcW w:w="2552" w:type="dxa"/>
            <w:vMerge/>
            <w:vAlign w:val="center"/>
          </w:tcPr>
          <w:p w14:paraId="51FDFB27" w14:textId="77777777" w:rsidR="00E51354" w:rsidRDefault="00E51354" w:rsidP="00F27274">
            <w:pPr>
              <w:widowControl w:val="0"/>
              <w:pBdr>
                <w:top w:val="nil"/>
                <w:left w:val="nil"/>
                <w:bottom w:val="nil"/>
                <w:right w:val="nil"/>
                <w:between w:val="nil"/>
              </w:pBdr>
              <w:spacing w:line="276" w:lineRule="auto"/>
              <w:jc w:val="center"/>
              <w:rPr>
                <w:color w:val="000000"/>
                <w:sz w:val="24"/>
                <w:szCs w:val="24"/>
              </w:rPr>
            </w:pPr>
          </w:p>
        </w:tc>
        <w:tc>
          <w:tcPr>
            <w:tcW w:w="1696" w:type="dxa"/>
            <w:vAlign w:val="center"/>
          </w:tcPr>
          <w:p w14:paraId="1798F28B" w14:textId="77777777" w:rsidR="00E51354" w:rsidRDefault="00541672" w:rsidP="00F27274">
            <w:pPr>
              <w:pBdr>
                <w:top w:val="nil"/>
                <w:left w:val="nil"/>
                <w:bottom w:val="nil"/>
                <w:right w:val="nil"/>
                <w:between w:val="nil"/>
              </w:pBdr>
              <w:jc w:val="center"/>
              <w:rPr>
                <w:color w:val="000000"/>
                <w:sz w:val="28"/>
                <w:szCs w:val="28"/>
              </w:rPr>
            </w:pPr>
            <w:r>
              <w:rPr>
                <w:color w:val="000000"/>
                <w:sz w:val="28"/>
                <w:szCs w:val="28"/>
              </w:rPr>
              <w:t>202</w:t>
            </w:r>
            <w:r>
              <w:rPr>
                <w:sz w:val="28"/>
                <w:szCs w:val="28"/>
              </w:rPr>
              <w:t>5</w:t>
            </w:r>
            <w:r>
              <w:rPr>
                <w:color w:val="000000"/>
                <w:sz w:val="28"/>
                <w:szCs w:val="28"/>
              </w:rPr>
              <w:t xml:space="preserve"> рік</w:t>
            </w:r>
          </w:p>
        </w:tc>
        <w:tc>
          <w:tcPr>
            <w:tcW w:w="1701" w:type="dxa"/>
            <w:vAlign w:val="center"/>
          </w:tcPr>
          <w:p w14:paraId="619D7D22" w14:textId="77777777" w:rsidR="00E51354" w:rsidRDefault="00541672" w:rsidP="00F27274">
            <w:pPr>
              <w:pBdr>
                <w:top w:val="nil"/>
                <w:left w:val="nil"/>
                <w:bottom w:val="nil"/>
                <w:right w:val="nil"/>
                <w:between w:val="nil"/>
              </w:pBdr>
              <w:jc w:val="center"/>
              <w:rPr>
                <w:color w:val="000000"/>
                <w:sz w:val="28"/>
                <w:szCs w:val="28"/>
              </w:rPr>
            </w:pPr>
            <w:r>
              <w:rPr>
                <w:color w:val="000000"/>
                <w:sz w:val="28"/>
                <w:szCs w:val="28"/>
              </w:rPr>
              <w:t>202</w:t>
            </w:r>
            <w:r>
              <w:rPr>
                <w:sz w:val="28"/>
                <w:szCs w:val="28"/>
              </w:rPr>
              <w:t>6</w:t>
            </w:r>
            <w:r>
              <w:rPr>
                <w:color w:val="000000"/>
                <w:sz w:val="28"/>
                <w:szCs w:val="28"/>
              </w:rPr>
              <w:t xml:space="preserve"> рік</w:t>
            </w:r>
          </w:p>
        </w:tc>
        <w:tc>
          <w:tcPr>
            <w:tcW w:w="1706" w:type="dxa"/>
            <w:vAlign w:val="center"/>
          </w:tcPr>
          <w:p w14:paraId="71D67BDB" w14:textId="77777777" w:rsidR="00E51354" w:rsidRDefault="00541672" w:rsidP="00F27274">
            <w:pPr>
              <w:pBdr>
                <w:top w:val="nil"/>
                <w:left w:val="nil"/>
                <w:bottom w:val="nil"/>
                <w:right w:val="nil"/>
                <w:between w:val="nil"/>
              </w:pBdr>
              <w:jc w:val="center"/>
              <w:rPr>
                <w:color w:val="000000"/>
                <w:sz w:val="28"/>
                <w:szCs w:val="28"/>
              </w:rPr>
            </w:pPr>
            <w:r>
              <w:rPr>
                <w:color w:val="000000"/>
                <w:sz w:val="28"/>
                <w:szCs w:val="28"/>
              </w:rPr>
              <w:t>202</w:t>
            </w:r>
            <w:r>
              <w:rPr>
                <w:sz w:val="28"/>
                <w:szCs w:val="28"/>
              </w:rPr>
              <w:t>7</w:t>
            </w:r>
            <w:r>
              <w:rPr>
                <w:color w:val="000000"/>
                <w:sz w:val="28"/>
                <w:szCs w:val="28"/>
              </w:rPr>
              <w:t xml:space="preserve"> рік</w:t>
            </w:r>
          </w:p>
        </w:tc>
        <w:tc>
          <w:tcPr>
            <w:tcW w:w="2268" w:type="dxa"/>
            <w:vMerge/>
            <w:vAlign w:val="center"/>
          </w:tcPr>
          <w:p w14:paraId="4C5A8016" w14:textId="77777777" w:rsidR="00E51354" w:rsidRDefault="00E51354" w:rsidP="00F27274">
            <w:pPr>
              <w:widowControl w:val="0"/>
              <w:pBdr>
                <w:top w:val="nil"/>
                <w:left w:val="nil"/>
                <w:bottom w:val="nil"/>
                <w:right w:val="nil"/>
                <w:between w:val="nil"/>
              </w:pBdr>
              <w:spacing w:line="276" w:lineRule="auto"/>
              <w:jc w:val="center"/>
              <w:rPr>
                <w:color w:val="000000"/>
                <w:sz w:val="28"/>
                <w:szCs w:val="28"/>
              </w:rPr>
            </w:pPr>
          </w:p>
        </w:tc>
      </w:tr>
      <w:tr w:rsidR="00E51354" w14:paraId="7A383645" w14:textId="77777777" w:rsidTr="00F27274">
        <w:trPr>
          <w:trHeight w:val="533"/>
        </w:trPr>
        <w:tc>
          <w:tcPr>
            <w:tcW w:w="2552" w:type="dxa"/>
            <w:vAlign w:val="center"/>
          </w:tcPr>
          <w:p w14:paraId="19FCA3B5" w14:textId="77777777" w:rsidR="00E51354" w:rsidRDefault="00541672" w:rsidP="00F27274">
            <w:pPr>
              <w:pBdr>
                <w:top w:val="nil"/>
                <w:left w:val="nil"/>
                <w:bottom w:val="nil"/>
                <w:right w:val="nil"/>
                <w:between w:val="nil"/>
              </w:pBdr>
              <w:jc w:val="center"/>
              <w:rPr>
                <w:color w:val="000000"/>
                <w:sz w:val="24"/>
                <w:szCs w:val="24"/>
              </w:rPr>
            </w:pPr>
            <w:r>
              <w:rPr>
                <w:color w:val="000000"/>
                <w:sz w:val="24"/>
                <w:szCs w:val="24"/>
              </w:rPr>
              <w:t>Обсяг ресурсів, всього, в тому числі</w:t>
            </w:r>
          </w:p>
        </w:tc>
        <w:tc>
          <w:tcPr>
            <w:tcW w:w="1696" w:type="dxa"/>
            <w:vAlign w:val="center"/>
          </w:tcPr>
          <w:p w14:paraId="0C21195E" w14:textId="77777777" w:rsidR="00E51354" w:rsidRPr="00F377AB" w:rsidRDefault="00541672" w:rsidP="00F27274">
            <w:pPr>
              <w:pBdr>
                <w:top w:val="nil"/>
                <w:left w:val="nil"/>
                <w:bottom w:val="nil"/>
                <w:right w:val="nil"/>
                <w:between w:val="nil"/>
              </w:pBdr>
              <w:jc w:val="center"/>
              <w:rPr>
                <w:color w:val="000000"/>
                <w:sz w:val="24"/>
                <w:szCs w:val="24"/>
              </w:rPr>
            </w:pPr>
            <w:r w:rsidRPr="00F377AB">
              <w:rPr>
                <w:color w:val="000000"/>
                <w:sz w:val="24"/>
                <w:szCs w:val="24"/>
              </w:rPr>
              <w:t>125</w:t>
            </w:r>
            <w:r w:rsidRPr="00F377AB">
              <w:rPr>
                <w:sz w:val="24"/>
                <w:szCs w:val="24"/>
              </w:rPr>
              <w:t>0</w:t>
            </w:r>
            <w:r w:rsidRPr="00F377AB">
              <w:rPr>
                <w:color w:val="000000"/>
                <w:sz w:val="24"/>
                <w:szCs w:val="24"/>
              </w:rPr>
              <w:t>,0</w:t>
            </w:r>
          </w:p>
        </w:tc>
        <w:tc>
          <w:tcPr>
            <w:tcW w:w="1701" w:type="dxa"/>
            <w:vAlign w:val="center"/>
          </w:tcPr>
          <w:p w14:paraId="6CD6F0FB" w14:textId="4EDFA872" w:rsidR="00E51354" w:rsidRPr="00F377AB" w:rsidRDefault="00541672" w:rsidP="00F27274">
            <w:pPr>
              <w:pBdr>
                <w:top w:val="nil"/>
                <w:left w:val="nil"/>
                <w:bottom w:val="nil"/>
                <w:right w:val="nil"/>
                <w:between w:val="nil"/>
              </w:pBdr>
              <w:jc w:val="center"/>
              <w:rPr>
                <w:color w:val="000000"/>
                <w:sz w:val="24"/>
                <w:szCs w:val="24"/>
              </w:rPr>
            </w:pPr>
            <w:r w:rsidRPr="00F377AB">
              <w:rPr>
                <w:sz w:val="24"/>
                <w:szCs w:val="24"/>
              </w:rPr>
              <w:t>2</w:t>
            </w:r>
            <w:r w:rsidR="001751AC">
              <w:rPr>
                <w:sz w:val="24"/>
                <w:szCs w:val="24"/>
              </w:rPr>
              <w:t>44</w:t>
            </w:r>
            <w:r w:rsidRPr="00F377AB">
              <w:rPr>
                <w:sz w:val="24"/>
                <w:szCs w:val="24"/>
              </w:rPr>
              <w:t>0</w:t>
            </w:r>
            <w:r w:rsidRPr="00F377AB">
              <w:rPr>
                <w:color w:val="000000"/>
                <w:sz w:val="24"/>
                <w:szCs w:val="24"/>
              </w:rPr>
              <w:t>,0</w:t>
            </w:r>
          </w:p>
        </w:tc>
        <w:tc>
          <w:tcPr>
            <w:tcW w:w="1706" w:type="dxa"/>
            <w:vAlign w:val="center"/>
          </w:tcPr>
          <w:p w14:paraId="0CE7B21E" w14:textId="550615CC" w:rsidR="00E51354" w:rsidRPr="00F377AB" w:rsidRDefault="00541672" w:rsidP="00F27274">
            <w:pPr>
              <w:pBdr>
                <w:top w:val="nil"/>
                <w:left w:val="nil"/>
                <w:bottom w:val="nil"/>
                <w:right w:val="nil"/>
                <w:between w:val="nil"/>
              </w:pBdr>
              <w:jc w:val="center"/>
              <w:rPr>
                <w:color w:val="000000"/>
                <w:sz w:val="24"/>
                <w:szCs w:val="24"/>
              </w:rPr>
            </w:pPr>
            <w:r w:rsidRPr="00F377AB">
              <w:rPr>
                <w:sz w:val="24"/>
                <w:szCs w:val="24"/>
              </w:rPr>
              <w:t>1</w:t>
            </w:r>
            <w:r w:rsidR="001751AC">
              <w:rPr>
                <w:sz w:val="24"/>
                <w:szCs w:val="24"/>
              </w:rPr>
              <w:t>99</w:t>
            </w:r>
            <w:r w:rsidRPr="00F377AB">
              <w:rPr>
                <w:color w:val="000000"/>
                <w:sz w:val="24"/>
                <w:szCs w:val="24"/>
              </w:rPr>
              <w:t>0,0</w:t>
            </w:r>
          </w:p>
        </w:tc>
        <w:tc>
          <w:tcPr>
            <w:tcW w:w="2268" w:type="dxa"/>
            <w:vAlign w:val="center"/>
          </w:tcPr>
          <w:p w14:paraId="2FA8CFCA" w14:textId="1A37D6F1" w:rsidR="00E51354" w:rsidRPr="00F377AB" w:rsidRDefault="00541672" w:rsidP="00F27274">
            <w:pPr>
              <w:pBdr>
                <w:top w:val="nil"/>
                <w:left w:val="nil"/>
                <w:bottom w:val="nil"/>
                <w:right w:val="nil"/>
                <w:between w:val="nil"/>
              </w:pBdr>
              <w:jc w:val="center"/>
              <w:rPr>
                <w:color w:val="000000"/>
                <w:sz w:val="24"/>
                <w:szCs w:val="24"/>
              </w:rPr>
            </w:pPr>
            <w:r w:rsidRPr="00F377AB">
              <w:rPr>
                <w:color w:val="000000"/>
                <w:sz w:val="24"/>
                <w:szCs w:val="24"/>
              </w:rPr>
              <w:t>5</w:t>
            </w:r>
            <w:r w:rsidR="001751AC">
              <w:rPr>
                <w:color w:val="000000"/>
                <w:sz w:val="24"/>
                <w:szCs w:val="24"/>
              </w:rPr>
              <w:t>6</w:t>
            </w:r>
            <w:r w:rsidRPr="00F377AB">
              <w:rPr>
                <w:color w:val="000000"/>
                <w:sz w:val="24"/>
                <w:szCs w:val="24"/>
              </w:rPr>
              <w:t>80,0</w:t>
            </w:r>
          </w:p>
        </w:tc>
      </w:tr>
      <w:tr w:rsidR="00E51354" w14:paraId="33233D92" w14:textId="77777777" w:rsidTr="00F27274">
        <w:trPr>
          <w:trHeight w:val="533"/>
        </w:trPr>
        <w:tc>
          <w:tcPr>
            <w:tcW w:w="2552" w:type="dxa"/>
            <w:vAlign w:val="center"/>
          </w:tcPr>
          <w:p w14:paraId="5986F69E" w14:textId="77777777" w:rsidR="00E51354" w:rsidRDefault="00541672" w:rsidP="00F27274">
            <w:pPr>
              <w:pBdr>
                <w:top w:val="nil"/>
                <w:left w:val="nil"/>
                <w:bottom w:val="nil"/>
                <w:right w:val="nil"/>
                <w:between w:val="nil"/>
              </w:pBdr>
              <w:jc w:val="center"/>
              <w:rPr>
                <w:color w:val="000000"/>
                <w:sz w:val="24"/>
                <w:szCs w:val="24"/>
              </w:rPr>
            </w:pPr>
            <w:r>
              <w:rPr>
                <w:color w:val="000000"/>
                <w:sz w:val="24"/>
                <w:szCs w:val="24"/>
              </w:rPr>
              <w:t xml:space="preserve">Бюджет </w:t>
            </w:r>
            <w:proofErr w:type="spellStart"/>
            <w:r>
              <w:rPr>
                <w:color w:val="000000"/>
                <w:sz w:val="24"/>
                <w:szCs w:val="24"/>
              </w:rPr>
              <w:t>Вараської</w:t>
            </w:r>
            <w:proofErr w:type="spellEnd"/>
            <w:r>
              <w:rPr>
                <w:color w:val="000000"/>
                <w:sz w:val="24"/>
                <w:szCs w:val="24"/>
              </w:rPr>
              <w:t xml:space="preserve"> міської територіальної громади</w:t>
            </w:r>
          </w:p>
        </w:tc>
        <w:tc>
          <w:tcPr>
            <w:tcW w:w="1696" w:type="dxa"/>
            <w:vAlign w:val="center"/>
          </w:tcPr>
          <w:p w14:paraId="29AFE77D" w14:textId="77777777" w:rsidR="00E51354" w:rsidRPr="00F377AB" w:rsidRDefault="00541672" w:rsidP="00F27274">
            <w:pPr>
              <w:pBdr>
                <w:top w:val="nil"/>
                <w:left w:val="nil"/>
                <w:bottom w:val="nil"/>
                <w:right w:val="nil"/>
                <w:between w:val="nil"/>
              </w:pBdr>
              <w:jc w:val="center"/>
              <w:rPr>
                <w:color w:val="000000"/>
                <w:sz w:val="24"/>
                <w:szCs w:val="24"/>
              </w:rPr>
            </w:pPr>
            <w:r w:rsidRPr="00F377AB">
              <w:rPr>
                <w:color w:val="000000"/>
                <w:sz w:val="24"/>
                <w:szCs w:val="24"/>
              </w:rPr>
              <w:t>125</w:t>
            </w:r>
            <w:r w:rsidRPr="00F377AB">
              <w:rPr>
                <w:sz w:val="24"/>
                <w:szCs w:val="24"/>
              </w:rPr>
              <w:t>0</w:t>
            </w:r>
            <w:r w:rsidRPr="00F377AB">
              <w:rPr>
                <w:color w:val="000000"/>
                <w:sz w:val="24"/>
                <w:szCs w:val="24"/>
              </w:rPr>
              <w:t>,0</w:t>
            </w:r>
          </w:p>
        </w:tc>
        <w:tc>
          <w:tcPr>
            <w:tcW w:w="1701" w:type="dxa"/>
            <w:vAlign w:val="center"/>
          </w:tcPr>
          <w:p w14:paraId="5C5062F3" w14:textId="14CEB678" w:rsidR="00E51354" w:rsidRPr="00F377AB" w:rsidRDefault="00541672" w:rsidP="00F27274">
            <w:pPr>
              <w:pBdr>
                <w:top w:val="nil"/>
                <w:left w:val="nil"/>
                <w:bottom w:val="nil"/>
                <w:right w:val="nil"/>
                <w:between w:val="nil"/>
              </w:pBdr>
              <w:jc w:val="center"/>
              <w:rPr>
                <w:color w:val="000000"/>
                <w:sz w:val="24"/>
                <w:szCs w:val="24"/>
              </w:rPr>
            </w:pPr>
            <w:r w:rsidRPr="00F377AB">
              <w:rPr>
                <w:sz w:val="24"/>
                <w:szCs w:val="24"/>
              </w:rPr>
              <w:t>2</w:t>
            </w:r>
            <w:r w:rsidR="001751AC">
              <w:rPr>
                <w:sz w:val="24"/>
                <w:szCs w:val="24"/>
              </w:rPr>
              <w:t>44</w:t>
            </w:r>
            <w:r w:rsidRPr="00F377AB">
              <w:rPr>
                <w:color w:val="000000"/>
                <w:sz w:val="24"/>
                <w:szCs w:val="24"/>
              </w:rPr>
              <w:t>0,0</w:t>
            </w:r>
          </w:p>
        </w:tc>
        <w:tc>
          <w:tcPr>
            <w:tcW w:w="1706" w:type="dxa"/>
            <w:vAlign w:val="center"/>
          </w:tcPr>
          <w:p w14:paraId="12F0FB7E" w14:textId="120C0C0C" w:rsidR="00E51354" w:rsidRPr="00F377AB" w:rsidRDefault="00541672" w:rsidP="00F27274">
            <w:pPr>
              <w:pBdr>
                <w:top w:val="nil"/>
                <w:left w:val="nil"/>
                <w:bottom w:val="nil"/>
                <w:right w:val="nil"/>
                <w:between w:val="nil"/>
              </w:pBdr>
              <w:jc w:val="center"/>
              <w:rPr>
                <w:color w:val="000000"/>
                <w:sz w:val="24"/>
                <w:szCs w:val="24"/>
              </w:rPr>
            </w:pPr>
            <w:r w:rsidRPr="00F377AB">
              <w:rPr>
                <w:sz w:val="24"/>
                <w:szCs w:val="24"/>
              </w:rPr>
              <w:t>1</w:t>
            </w:r>
            <w:r w:rsidR="001751AC">
              <w:rPr>
                <w:sz w:val="24"/>
                <w:szCs w:val="24"/>
              </w:rPr>
              <w:t>99</w:t>
            </w:r>
            <w:r w:rsidRPr="00F377AB">
              <w:rPr>
                <w:color w:val="000000"/>
                <w:sz w:val="24"/>
                <w:szCs w:val="24"/>
              </w:rPr>
              <w:t>0,0</w:t>
            </w:r>
          </w:p>
        </w:tc>
        <w:tc>
          <w:tcPr>
            <w:tcW w:w="2268" w:type="dxa"/>
            <w:vAlign w:val="center"/>
          </w:tcPr>
          <w:p w14:paraId="41ECC3E0" w14:textId="37F49F8E" w:rsidR="00E51354" w:rsidRPr="00F377AB" w:rsidRDefault="00541672" w:rsidP="00F27274">
            <w:pPr>
              <w:pBdr>
                <w:top w:val="nil"/>
                <w:left w:val="nil"/>
                <w:bottom w:val="nil"/>
                <w:right w:val="nil"/>
                <w:between w:val="nil"/>
              </w:pBdr>
              <w:jc w:val="center"/>
              <w:rPr>
                <w:color w:val="000000"/>
                <w:sz w:val="24"/>
                <w:szCs w:val="24"/>
              </w:rPr>
            </w:pPr>
            <w:r w:rsidRPr="00F377AB">
              <w:rPr>
                <w:sz w:val="24"/>
                <w:szCs w:val="24"/>
              </w:rPr>
              <w:t>5</w:t>
            </w:r>
            <w:r w:rsidR="001751AC">
              <w:rPr>
                <w:sz w:val="24"/>
                <w:szCs w:val="24"/>
              </w:rPr>
              <w:t>6</w:t>
            </w:r>
            <w:r w:rsidRPr="00F377AB">
              <w:rPr>
                <w:sz w:val="24"/>
                <w:szCs w:val="24"/>
              </w:rPr>
              <w:t>80</w:t>
            </w:r>
            <w:r w:rsidRPr="00F377AB">
              <w:rPr>
                <w:color w:val="000000"/>
                <w:sz w:val="24"/>
                <w:szCs w:val="24"/>
              </w:rPr>
              <w:t>,0</w:t>
            </w:r>
          </w:p>
        </w:tc>
      </w:tr>
      <w:tr w:rsidR="00E51354" w14:paraId="3B9DA60A" w14:textId="77777777" w:rsidTr="00F27274">
        <w:trPr>
          <w:trHeight w:val="416"/>
        </w:trPr>
        <w:tc>
          <w:tcPr>
            <w:tcW w:w="2552" w:type="dxa"/>
            <w:vAlign w:val="center"/>
          </w:tcPr>
          <w:p w14:paraId="69FDD1AB" w14:textId="081B7D5E" w:rsidR="00E51354" w:rsidRDefault="00AD48EF" w:rsidP="00F27274">
            <w:pPr>
              <w:pBdr>
                <w:top w:val="nil"/>
                <w:left w:val="nil"/>
                <w:bottom w:val="nil"/>
                <w:right w:val="nil"/>
                <w:between w:val="nil"/>
              </w:pBdr>
              <w:jc w:val="center"/>
              <w:rPr>
                <w:color w:val="000000"/>
                <w:sz w:val="24"/>
                <w:szCs w:val="24"/>
              </w:rPr>
            </w:pPr>
            <w:r>
              <w:rPr>
                <w:color w:val="000000"/>
                <w:sz w:val="24"/>
                <w:szCs w:val="24"/>
              </w:rPr>
              <w:t>І</w:t>
            </w:r>
            <w:r w:rsidR="00541672">
              <w:rPr>
                <w:color w:val="000000"/>
                <w:sz w:val="24"/>
                <w:szCs w:val="24"/>
              </w:rPr>
              <w:t>нші бюджетні кошти (розшифрувати)</w:t>
            </w:r>
          </w:p>
        </w:tc>
        <w:tc>
          <w:tcPr>
            <w:tcW w:w="1696" w:type="dxa"/>
            <w:vAlign w:val="center"/>
          </w:tcPr>
          <w:p w14:paraId="49617FD6" w14:textId="77777777" w:rsidR="00E51354" w:rsidRPr="00F377AB" w:rsidRDefault="00541672" w:rsidP="00F27274">
            <w:pPr>
              <w:pBdr>
                <w:top w:val="nil"/>
                <w:left w:val="nil"/>
                <w:bottom w:val="nil"/>
                <w:right w:val="nil"/>
                <w:between w:val="nil"/>
              </w:pBdr>
              <w:ind w:right="-108"/>
              <w:jc w:val="center"/>
              <w:rPr>
                <w:color w:val="000000"/>
                <w:sz w:val="24"/>
                <w:szCs w:val="24"/>
              </w:rPr>
            </w:pPr>
            <w:r w:rsidRPr="00F377AB">
              <w:rPr>
                <w:color w:val="000000"/>
                <w:sz w:val="24"/>
                <w:szCs w:val="24"/>
              </w:rPr>
              <w:t>-</w:t>
            </w:r>
          </w:p>
        </w:tc>
        <w:tc>
          <w:tcPr>
            <w:tcW w:w="1701" w:type="dxa"/>
            <w:vAlign w:val="center"/>
          </w:tcPr>
          <w:p w14:paraId="3C72121A" w14:textId="77777777" w:rsidR="00E51354" w:rsidRPr="00F377AB" w:rsidRDefault="00541672" w:rsidP="00F27274">
            <w:pPr>
              <w:pBdr>
                <w:top w:val="nil"/>
                <w:left w:val="nil"/>
                <w:bottom w:val="nil"/>
                <w:right w:val="nil"/>
                <w:between w:val="nil"/>
              </w:pBdr>
              <w:ind w:right="-108"/>
              <w:jc w:val="center"/>
              <w:rPr>
                <w:color w:val="000000"/>
                <w:sz w:val="24"/>
                <w:szCs w:val="24"/>
              </w:rPr>
            </w:pPr>
            <w:r w:rsidRPr="00F377AB">
              <w:rPr>
                <w:color w:val="000000"/>
                <w:sz w:val="24"/>
                <w:szCs w:val="24"/>
              </w:rPr>
              <w:t>-</w:t>
            </w:r>
          </w:p>
        </w:tc>
        <w:tc>
          <w:tcPr>
            <w:tcW w:w="1706" w:type="dxa"/>
            <w:vAlign w:val="center"/>
          </w:tcPr>
          <w:p w14:paraId="7F2D55B8" w14:textId="77777777" w:rsidR="00E51354" w:rsidRPr="00F377AB" w:rsidRDefault="00541672" w:rsidP="00F27274">
            <w:pPr>
              <w:pBdr>
                <w:top w:val="nil"/>
                <w:left w:val="nil"/>
                <w:bottom w:val="nil"/>
                <w:right w:val="nil"/>
                <w:between w:val="nil"/>
              </w:pBdr>
              <w:jc w:val="center"/>
              <w:rPr>
                <w:color w:val="000000"/>
                <w:sz w:val="24"/>
                <w:szCs w:val="24"/>
              </w:rPr>
            </w:pPr>
            <w:r w:rsidRPr="00F377AB">
              <w:rPr>
                <w:color w:val="000000"/>
                <w:sz w:val="24"/>
                <w:szCs w:val="24"/>
              </w:rPr>
              <w:t>-</w:t>
            </w:r>
          </w:p>
        </w:tc>
        <w:tc>
          <w:tcPr>
            <w:tcW w:w="2268" w:type="dxa"/>
            <w:vAlign w:val="center"/>
          </w:tcPr>
          <w:p w14:paraId="093E71BA" w14:textId="77777777" w:rsidR="00E51354" w:rsidRPr="00F377AB" w:rsidRDefault="00541672" w:rsidP="00F27274">
            <w:pPr>
              <w:pBdr>
                <w:top w:val="nil"/>
                <w:left w:val="nil"/>
                <w:bottom w:val="nil"/>
                <w:right w:val="nil"/>
                <w:between w:val="nil"/>
              </w:pBdr>
              <w:jc w:val="center"/>
              <w:rPr>
                <w:color w:val="000000"/>
                <w:sz w:val="24"/>
                <w:szCs w:val="24"/>
              </w:rPr>
            </w:pPr>
            <w:r w:rsidRPr="00F377AB">
              <w:rPr>
                <w:color w:val="000000"/>
                <w:sz w:val="24"/>
                <w:szCs w:val="24"/>
              </w:rPr>
              <w:t>-</w:t>
            </w:r>
          </w:p>
        </w:tc>
      </w:tr>
      <w:tr w:rsidR="00E51354" w14:paraId="2707CC0F" w14:textId="77777777" w:rsidTr="00F27274">
        <w:trPr>
          <w:trHeight w:val="416"/>
        </w:trPr>
        <w:tc>
          <w:tcPr>
            <w:tcW w:w="2552" w:type="dxa"/>
            <w:vAlign w:val="center"/>
          </w:tcPr>
          <w:p w14:paraId="29F7B3B0" w14:textId="58D63E55" w:rsidR="00E51354" w:rsidRDefault="00AD48EF" w:rsidP="00F27274">
            <w:pPr>
              <w:pBdr>
                <w:top w:val="nil"/>
                <w:left w:val="nil"/>
                <w:bottom w:val="nil"/>
                <w:right w:val="nil"/>
                <w:between w:val="nil"/>
              </w:pBdr>
              <w:jc w:val="center"/>
              <w:rPr>
                <w:color w:val="000000"/>
                <w:sz w:val="24"/>
                <w:szCs w:val="24"/>
              </w:rPr>
            </w:pPr>
            <w:r>
              <w:rPr>
                <w:color w:val="000000"/>
                <w:sz w:val="24"/>
                <w:szCs w:val="24"/>
              </w:rPr>
              <w:t>К</w:t>
            </w:r>
            <w:r w:rsidR="00541672">
              <w:rPr>
                <w:color w:val="000000"/>
                <w:sz w:val="24"/>
                <w:szCs w:val="24"/>
              </w:rPr>
              <w:t>ошти небюджетних джерел</w:t>
            </w:r>
          </w:p>
        </w:tc>
        <w:tc>
          <w:tcPr>
            <w:tcW w:w="7371" w:type="dxa"/>
            <w:gridSpan w:val="4"/>
            <w:vAlign w:val="center"/>
          </w:tcPr>
          <w:p w14:paraId="1EB5298D" w14:textId="77777777" w:rsidR="00E51354" w:rsidRPr="00AD48EF" w:rsidRDefault="00541672" w:rsidP="00F27274">
            <w:pPr>
              <w:pBdr>
                <w:top w:val="nil"/>
                <w:left w:val="nil"/>
                <w:bottom w:val="nil"/>
                <w:right w:val="nil"/>
                <w:between w:val="nil"/>
              </w:pBdr>
              <w:ind w:right="-108"/>
              <w:jc w:val="center"/>
              <w:rPr>
                <w:color w:val="000000"/>
                <w:sz w:val="24"/>
                <w:szCs w:val="24"/>
              </w:rPr>
            </w:pPr>
            <w:r w:rsidRPr="00AD48EF">
              <w:rPr>
                <w:color w:val="000000"/>
                <w:sz w:val="24"/>
                <w:szCs w:val="24"/>
              </w:rPr>
              <w:t>По факту надходжень</w:t>
            </w:r>
          </w:p>
        </w:tc>
      </w:tr>
    </w:tbl>
    <w:p w14:paraId="712C1A03" w14:textId="77777777" w:rsidR="00E51354" w:rsidRDefault="00E51354">
      <w:pPr>
        <w:pBdr>
          <w:top w:val="nil"/>
          <w:left w:val="nil"/>
          <w:bottom w:val="nil"/>
          <w:right w:val="nil"/>
          <w:between w:val="nil"/>
        </w:pBdr>
        <w:jc w:val="both"/>
        <w:rPr>
          <w:color w:val="000000"/>
          <w:sz w:val="28"/>
          <w:szCs w:val="28"/>
        </w:rPr>
        <w:sectPr w:rsidR="00E51354">
          <w:pgSz w:w="11906" w:h="16838"/>
          <w:pgMar w:top="1134" w:right="1418" w:bottom="1134" w:left="1701" w:header="709" w:footer="709" w:gutter="0"/>
          <w:cols w:space="720"/>
        </w:sectPr>
      </w:pPr>
    </w:p>
    <w:p w14:paraId="43EED8A1" w14:textId="77777777" w:rsidR="00E51354" w:rsidRDefault="00541672">
      <w:pPr>
        <w:keepNext/>
        <w:numPr>
          <w:ilvl w:val="0"/>
          <w:numId w:val="2"/>
        </w:numPr>
        <w:pBdr>
          <w:top w:val="nil"/>
          <w:left w:val="nil"/>
          <w:bottom w:val="nil"/>
          <w:right w:val="nil"/>
          <w:between w:val="nil"/>
        </w:pBdr>
        <w:spacing w:before="240"/>
        <w:jc w:val="center"/>
        <w:rPr>
          <w:b/>
          <w:color w:val="000000"/>
          <w:sz w:val="28"/>
          <w:szCs w:val="28"/>
        </w:rPr>
      </w:pPr>
      <w:r>
        <w:rPr>
          <w:b/>
          <w:color w:val="000000"/>
          <w:sz w:val="28"/>
          <w:szCs w:val="28"/>
        </w:rPr>
        <w:lastRenderedPageBreak/>
        <w:t>Напрями діяльності та заходи</w:t>
      </w:r>
      <w:r>
        <w:rPr>
          <w:b/>
          <w:color w:val="000000"/>
          <w:sz w:val="32"/>
          <w:szCs w:val="32"/>
        </w:rPr>
        <w:t xml:space="preserve"> </w:t>
      </w:r>
      <w:r>
        <w:rPr>
          <w:b/>
          <w:color w:val="000000"/>
          <w:sz w:val="28"/>
          <w:szCs w:val="28"/>
        </w:rPr>
        <w:t xml:space="preserve">комплексної програми «Розумна Громада» </w:t>
      </w:r>
      <w:r>
        <w:rPr>
          <w:b/>
          <w:sz w:val="28"/>
          <w:szCs w:val="28"/>
        </w:rPr>
        <w:t>на 2025-2027 роки</w:t>
      </w:r>
    </w:p>
    <w:p w14:paraId="3CF975ED" w14:textId="77777777" w:rsidR="00E51354" w:rsidRDefault="00541672">
      <w:pPr>
        <w:pBdr>
          <w:top w:val="nil"/>
          <w:left w:val="nil"/>
          <w:bottom w:val="nil"/>
          <w:right w:val="nil"/>
          <w:between w:val="nil"/>
        </w:pBdr>
        <w:jc w:val="right"/>
        <w:rPr>
          <w:color w:val="000000"/>
          <w:sz w:val="24"/>
          <w:szCs w:val="24"/>
        </w:rPr>
      </w:pPr>
      <w:r>
        <w:rPr>
          <w:color w:val="000000"/>
          <w:sz w:val="24"/>
          <w:szCs w:val="24"/>
        </w:rPr>
        <w:t xml:space="preserve">Таблиця 4 </w:t>
      </w:r>
    </w:p>
    <w:tbl>
      <w:tblPr>
        <w:tblStyle w:val="af"/>
        <w:tblW w:w="15971"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
        <w:gridCol w:w="1751"/>
        <w:gridCol w:w="1980"/>
        <w:gridCol w:w="1980"/>
        <w:gridCol w:w="1584"/>
        <w:gridCol w:w="992"/>
        <w:gridCol w:w="1271"/>
        <w:gridCol w:w="1276"/>
        <w:gridCol w:w="1177"/>
        <w:gridCol w:w="3600"/>
      </w:tblGrid>
      <w:tr w:rsidR="00E51354" w:rsidRPr="00F377AB" w14:paraId="3C01A18C" w14:textId="77777777">
        <w:trPr>
          <w:cantSplit/>
          <w:trHeight w:val="534"/>
          <w:tblHeader/>
        </w:trPr>
        <w:tc>
          <w:tcPr>
            <w:tcW w:w="360" w:type="dxa"/>
            <w:vMerge w:val="restart"/>
            <w:tcBorders>
              <w:top w:val="single" w:sz="4" w:space="0" w:color="000000"/>
              <w:left w:val="single" w:sz="4" w:space="0" w:color="000000"/>
              <w:right w:val="single" w:sz="4" w:space="0" w:color="000000"/>
            </w:tcBorders>
            <w:vAlign w:val="center"/>
          </w:tcPr>
          <w:p w14:paraId="492DCBFB" w14:textId="77777777" w:rsidR="00E51354" w:rsidRPr="00F377AB" w:rsidRDefault="00541672" w:rsidP="00255E8E">
            <w:pPr>
              <w:pBdr>
                <w:top w:val="nil"/>
                <w:left w:val="nil"/>
                <w:bottom w:val="nil"/>
                <w:right w:val="nil"/>
                <w:between w:val="nil"/>
              </w:pBdr>
              <w:ind w:left="-55"/>
              <w:jc w:val="center"/>
              <w:rPr>
                <w:color w:val="000000"/>
              </w:rPr>
            </w:pPr>
            <w:r w:rsidRPr="00F377AB">
              <w:rPr>
                <w:color w:val="000000"/>
              </w:rPr>
              <w:t>№</w:t>
            </w:r>
          </w:p>
        </w:tc>
        <w:tc>
          <w:tcPr>
            <w:tcW w:w="1751" w:type="dxa"/>
            <w:vMerge w:val="restart"/>
            <w:tcBorders>
              <w:top w:val="single" w:sz="4" w:space="0" w:color="000000"/>
              <w:left w:val="single" w:sz="4" w:space="0" w:color="000000"/>
              <w:right w:val="single" w:sz="4" w:space="0" w:color="000000"/>
            </w:tcBorders>
            <w:vAlign w:val="center"/>
          </w:tcPr>
          <w:p w14:paraId="7CF72F93" w14:textId="77777777" w:rsidR="00E51354" w:rsidRPr="00F377AB" w:rsidRDefault="00541672" w:rsidP="00255E8E">
            <w:pPr>
              <w:pBdr>
                <w:top w:val="nil"/>
                <w:left w:val="nil"/>
                <w:bottom w:val="nil"/>
                <w:right w:val="nil"/>
                <w:between w:val="nil"/>
              </w:pBdr>
              <w:jc w:val="center"/>
              <w:rPr>
                <w:color w:val="000000"/>
              </w:rPr>
            </w:pPr>
            <w:r w:rsidRPr="00F377AB">
              <w:rPr>
                <w:color w:val="000000"/>
              </w:rPr>
              <w:t>Назва напрямку діяльності (пріоритетні завдання)</w:t>
            </w:r>
          </w:p>
        </w:tc>
        <w:tc>
          <w:tcPr>
            <w:tcW w:w="1980" w:type="dxa"/>
            <w:vMerge w:val="restart"/>
            <w:tcBorders>
              <w:top w:val="single" w:sz="4" w:space="0" w:color="000000"/>
              <w:left w:val="single" w:sz="4" w:space="0" w:color="000000"/>
              <w:right w:val="single" w:sz="4" w:space="0" w:color="000000"/>
            </w:tcBorders>
            <w:vAlign w:val="center"/>
          </w:tcPr>
          <w:p w14:paraId="31E920FA" w14:textId="77777777" w:rsidR="00E51354" w:rsidRPr="00F377AB" w:rsidRDefault="00541672" w:rsidP="00255E8E">
            <w:pPr>
              <w:pBdr>
                <w:top w:val="nil"/>
                <w:left w:val="nil"/>
                <w:bottom w:val="nil"/>
                <w:right w:val="nil"/>
                <w:between w:val="nil"/>
              </w:pBdr>
              <w:jc w:val="center"/>
              <w:rPr>
                <w:color w:val="000000"/>
              </w:rPr>
            </w:pPr>
            <w:r w:rsidRPr="00F377AB">
              <w:rPr>
                <w:color w:val="000000"/>
              </w:rPr>
              <w:t>Перелік заходів</w:t>
            </w:r>
          </w:p>
        </w:tc>
        <w:tc>
          <w:tcPr>
            <w:tcW w:w="1980" w:type="dxa"/>
            <w:vMerge w:val="restart"/>
            <w:tcBorders>
              <w:top w:val="single" w:sz="4" w:space="0" w:color="000000"/>
              <w:left w:val="single" w:sz="4" w:space="0" w:color="000000"/>
              <w:right w:val="single" w:sz="4" w:space="0" w:color="000000"/>
            </w:tcBorders>
            <w:vAlign w:val="center"/>
          </w:tcPr>
          <w:p w14:paraId="57A2D2FD" w14:textId="77777777" w:rsidR="00E51354" w:rsidRPr="00F377AB" w:rsidRDefault="00541672" w:rsidP="00255E8E">
            <w:pPr>
              <w:pBdr>
                <w:top w:val="nil"/>
                <w:left w:val="nil"/>
                <w:bottom w:val="nil"/>
                <w:right w:val="nil"/>
                <w:between w:val="nil"/>
              </w:pBdr>
              <w:jc w:val="center"/>
              <w:rPr>
                <w:color w:val="000000"/>
              </w:rPr>
            </w:pPr>
            <w:r w:rsidRPr="00F377AB">
              <w:rPr>
                <w:color w:val="000000"/>
              </w:rPr>
              <w:t>Виконавці</w:t>
            </w:r>
          </w:p>
        </w:tc>
        <w:tc>
          <w:tcPr>
            <w:tcW w:w="1584" w:type="dxa"/>
            <w:vMerge w:val="restart"/>
            <w:tcBorders>
              <w:top w:val="single" w:sz="4" w:space="0" w:color="000000"/>
              <w:left w:val="single" w:sz="4" w:space="0" w:color="000000"/>
              <w:right w:val="single" w:sz="4" w:space="0" w:color="000000"/>
            </w:tcBorders>
            <w:vAlign w:val="center"/>
          </w:tcPr>
          <w:p w14:paraId="1C850848" w14:textId="77777777" w:rsidR="00E51354" w:rsidRPr="00F377AB" w:rsidRDefault="00541672" w:rsidP="00255E8E">
            <w:pPr>
              <w:pBdr>
                <w:top w:val="nil"/>
                <w:left w:val="nil"/>
                <w:bottom w:val="nil"/>
                <w:right w:val="nil"/>
                <w:between w:val="nil"/>
              </w:pBdr>
              <w:jc w:val="center"/>
              <w:rPr>
                <w:color w:val="000000"/>
              </w:rPr>
            </w:pPr>
            <w:r w:rsidRPr="00F377AB">
              <w:rPr>
                <w:color w:val="000000"/>
              </w:rPr>
              <w:t>Джерела фінансування</w:t>
            </w:r>
          </w:p>
        </w:tc>
        <w:tc>
          <w:tcPr>
            <w:tcW w:w="4716" w:type="dxa"/>
            <w:gridSpan w:val="4"/>
            <w:tcBorders>
              <w:top w:val="single" w:sz="4" w:space="0" w:color="000000"/>
              <w:left w:val="single" w:sz="4" w:space="0" w:color="000000"/>
              <w:right w:val="single" w:sz="4" w:space="0" w:color="000000"/>
            </w:tcBorders>
          </w:tcPr>
          <w:p w14:paraId="369B79DD" w14:textId="77777777" w:rsidR="00E51354" w:rsidRPr="00F377AB" w:rsidRDefault="00541672" w:rsidP="00255E8E">
            <w:pPr>
              <w:pBdr>
                <w:top w:val="nil"/>
                <w:left w:val="nil"/>
                <w:bottom w:val="nil"/>
                <w:right w:val="nil"/>
                <w:between w:val="nil"/>
              </w:pBdr>
              <w:jc w:val="center"/>
              <w:rPr>
                <w:color w:val="000000"/>
              </w:rPr>
            </w:pPr>
            <w:r w:rsidRPr="00F377AB">
              <w:rPr>
                <w:color w:val="000000"/>
              </w:rPr>
              <w:t xml:space="preserve">Орієнтовні обсяги фінансування (вартість), </w:t>
            </w:r>
            <w:proofErr w:type="spellStart"/>
            <w:r w:rsidRPr="00F377AB">
              <w:rPr>
                <w:b/>
                <w:i/>
                <w:color w:val="000000"/>
              </w:rPr>
              <w:t>тис.грн</w:t>
            </w:r>
            <w:proofErr w:type="spellEnd"/>
            <w:r w:rsidRPr="00F377AB">
              <w:rPr>
                <w:b/>
                <w:i/>
                <w:color w:val="000000"/>
              </w:rPr>
              <w:t>.</w:t>
            </w:r>
          </w:p>
        </w:tc>
        <w:tc>
          <w:tcPr>
            <w:tcW w:w="3600" w:type="dxa"/>
            <w:vMerge w:val="restart"/>
            <w:tcBorders>
              <w:top w:val="single" w:sz="4" w:space="0" w:color="000000"/>
              <w:left w:val="single" w:sz="4" w:space="0" w:color="000000"/>
              <w:right w:val="single" w:sz="4" w:space="0" w:color="000000"/>
            </w:tcBorders>
            <w:vAlign w:val="center"/>
          </w:tcPr>
          <w:p w14:paraId="059EE69C" w14:textId="77777777" w:rsidR="00E51354" w:rsidRPr="00F377AB" w:rsidRDefault="00541672" w:rsidP="00255E8E">
            <w:pPr>
              <w:pBdr>
                <w:top w:val="nil"/>
                <w:left w:val="nil"/>
                <w:bottom w:val="nil"/>
                <w:right w:val="nil"/>
                <w:between w:val="nil"/>
              </w:pBdr>
              <w:jc w:val="center"/>
              <w:rPr>
                <w:color w:val="000000"/>
              </w:rPr>
            </w:pPr>
            <w:r w:rsidRPr="00F377AB">
              <w:rPr>
                <w:color w:val="000000"/>
              </w:rPr>
              <w:t>Очікувані результати</w:t>
            </w:r>
          </w:p>
        </w:tc>
      </w:tr>
      <w:tr w:rsidR="00E51354" w:rsidRPr="00F377AB" w14:paraId="650D4DD5" w14:textId="77777777">
        <w:trPr>
          <w:cantSplit/>
          <w:trHeight w:val="366"/>
          <w:tblHeader/>
        </w:trPr>
        <w:tc>
          <w:tcPr>
            <w:tcW w:w="360" w:type="dxa"/>
            <w:vMerge/>
            <w:tcBorders>
              <w:top w:val="single" w:sz="4" w:space="0" w:color="000000"/>
              <w:left w:val="single" w:sz="4" w:space="0" w:color="000000"/>
              <w:right w:val="single" w:sz="4" w:space="0" w:color="000000"/>
            </w:tcBorders>
            <w:vAlign w:val="center"/>
          </w:tcPr>
          <w:p w14:paraId="259F5E83" w14:textId="77777777" w:rsidR="00E51354" w:rsidRPr="00F377AB" w:rsidRDefault="00E51354" w:rsidP="00255E8E">
            <w:pPr>
              <w:widowControl w:val="0"/>
              <w:pBdr>
                <w:top w:val="nil"/>
                <w:left w:val="nil"/>
                <w:bottom w:val="nil"/>
                <w:right w:val="nil"/>
                <w:between w:val="nil"/>
              </w:pBdr>
              <w:spacing w:line="276" w:lineRule="auto"/>
              <w:jc w:val="center"/>
              <w:rPr>
                <w:color w:val="000000"/>
              </w:rPr>
            </w:pPr>
          </w:p>
        </w:tc>
        <w:tc>
          <w:tcPr>
            <w:tcW w:w="1751" w:type="dxa"/>
            <w:vMerge/>
            <w:tcBorders>
              <w:top w:val="single" w:sz="4" w:space="0" w:color="000000"/>
              <w:left w:val="single" w:sz="4" w:space="0" w:color="000000"/>
              <w:right w:val="single" w:sz="4" w:space="0" w:color="000000"/>
            </w:tcBorders>
            <w:vAlign w:val="center"/>
          </w:tcPr>
          <w:p w14:paraId="6DF99B95" w14:textId="77777777" w:rsidR="00E51354" w:rsidRPr="00F377AB" w:rsidRDefault="00E51354" w:rsidP="00255E8E">
            <w:pPr>
              <w:widowControl w:val="0"/>
              <w:pBdr>
                <w:top w:val="nil"/>
                <w:left w:val="nil"/>
                <w:bottom w:val="nil"/>
                <w:right w:val="nil"/>
                <w:between w:val="nil"/>
              </w:pBdr>
              <w:spacing w:line="276" w:lineRule="auto"/>
              <w:jc w:val="center"/>
              <w:rPr>
                <w:color w:val="000000"/>
              </w:rPr>
            </w:pPr>
          </w:p>
        </w:tc>
        <w:tc>
          <w:tcPr>
            <w:tcW w:w="1980" w:type="dxa"/>
            <w:vMerge/>
            <w:tcBorders>
              <w:top w:val="single" w:sz="4" w:space="0" w:color="000000"/>
              <w:left w:val="single" w:sz="4" w:space="0" w:color="000000"/>
              <w:right w:val="single" w:sz="4" w:space="0" w:color="000000"/>
            </w:tcBorders>
            <w:vAlign w:val="center"/>
          </w:tcPr>
          <w:p w14:paraId="1BD294B9" w14:textId="77777777" w:rsidR="00E51354" w:rsidRPr="00F377AB" w:rsidRDefault="00E51354" w:rsidP="00255E8E">
            <w:pPr>
              <w:widowControl w:val="0"/>
              <w:pBdr>
                <w:top w:val="nil"/>
                <w:left w:val="nil"/>
                <w:bottom w:val="nil"/>
                <w:right w:val="nil"/>
                <w:between w:val="nil"/>
              </w:pBdr>
              <w:spacing w:line="276" w:lineRule="auto"/>
              <w:jc w:val="center"/>
              <w:rPr>
                <w:color w:val="000000"/>
              </w:rPr>
            </w:pPr>
          </w:p>
        </w:tc>
        <w:tc>
          <w:tcPr>
            <w:tcW w:w="1980" w:type="dxa"/>
            <w:vMerge/>
            <w:tcBorders>
              <w:top w:val="single" w:sz="4" w:space="0" w:color="000000"/>
              <w:left w:val="single" w:sz="4" w:space="0" w:color="000000"/>
              <w:right w:val="single" w:sz="4" w:space="0" w:color="000000"/>
            </w:tcBorders>
            <w:vAlign w:val="center"/>
          </w:tcPr>
          <w:p w14:paraId="78A03EC4" w14:textId="77777777" w:rsidR="00E51354" w:rsidRPr="00F377AB" w:rsidRDefault="00E51354" w:rsidP="00255E8E">
            <w:pPr>
              <w:widowControl w:val="0"/>
              <w:pBdr>
                <w:top w:val="nil"/>
                <w:left w:val="nil"/>
                <w:bottom w:val="nil"/>
                <w:right w:val="nil"/>
                <w:between w:val="nil"/>
              </w:pBdr>
              <w:spacing w:line="276" w:lineRule="auto"/>
              <w:jc w:val="center"/>
              <w:rPr>
                <w:color w:val="000000"/>
              </w:rPr>
            </w:pPr>
          </w:p>
        </w:tc>
        <w:tc>
          <w:tcPr>
            <w:tcW w:w="1584" w:type="dxa"/>
            <w:vMerge/>
            <w:tcBorders>
              <w:top w:val="single" w:sz="4" w:space="0" w:color="000000"/>
              <w:left w:val="single" w:sz="4" w:space="0" w:color="000000"/>
              <w:right w:val="single" w:sz="4" w:space="0" w:color="000000"/>
            </w:tcBorders>
            <w:vAlign w:val="center"/>
          </w:tcPr>
          <w:p w14:paraId="3694E2EF" w14:textId="77777777" w:rsidR="00E51354" w:rsidRPr="00F377AB" w:rsidRDefault="00E51354" w:rsidP="00255E8E">
            <w:pPr>
              <w:widowControl w:val="0"/>
              <w:pBdr>
                <w:top w:val="nil"/>
                <w:left w:val="nil"/>
                <w:bottom w:val="nil"/>
                <w:right w:val="nil"/>
                <w:between w:val="nil"/>
              </w:pBdr>
              <w:spacing w:line="276" w:lineRule="auto"/>
              <w:jc w:val="center"/>
              <w:rPr>
                <w:color w:val="000000"/>
              </w:rPr>
            </w:pPr>
          </w:p>
        </w:tc>
        <w:tc>
          <w:tcPr>
            <w:tcW w:w="992" w:type="dxa"/>
            <w:vMerge w:val="restart"/>
            <w:tcBorders>
              <w:left w:val="single" w:sz="4" w:space="0" w:color="000000"/>
              <w:right w:val="single" w:sz="4" w:space="0" w:color="000000"/>
            </w:tcBorders>
            <w:vAlign w:val="center"/>
          </w:tcPr>
          <w:p w14:paraId="08D2BCE0" w14:textId="77777777" w:rsidR="00E51354" w:rsidRPr="00F377AB" w:rsidRDefault="00541672" w:rsidP="00255E8E">
            <w:pPr>
              <w:pBdr>
                <w:top w:val="nil"/>
                <w:left w:val="nil"/>
                <w:bottom w:val="nil"/>
                <w:right w:val="nil"/>
                <w:between w:val="nil"/>
              </w:pBdr>
              <w:ind w:right="-108"/>
              <w:jc w:val="center"/>
              <w:rPr>
                <w:color w:val="000000"/>
              </w:rPr>
            </w:pPr>
            <w:r w:rsidRPr="00F377AB">
              <w:rPr>
                <w:color w:val="000000"/>
              </w:rPr>
              <w:t>Всього</w:t>
            </w:r>
          </w:p>
        </w:tc>
        <w:tc>
          <w:tcPr>
            <w:tcW w:w="3724" w:type="dxa"/>
            <w:gridSpan w:val="3"/>
            <w:tcBorders>
              <w:left w:val="single" w:sz="4" w:space="0" w:color="000000"/>
              <w:right w:val="single" w:sz="4" w:space="0" w:color="000000"/>
            </w:tcBorders>
            <w:vAlign w:val="center"/>
          </w:tcPr>
          <w:p w14:paraId="17A48CE2" w14:textId="77777777" w:rsidR="00E51354" w:rsidRPr="00F377AB" w:rsidRDefault="00541672" w:rsidP="00255E8E">
            <w:pPr>
              <w:pBdr>
                <w:top w:val="nil"/>
                <w:left w:val="nil"/>
                <w:bottom w:val="nil"/>
                <w:right w:val="nil"/>
                <w:between w:val="nil"/>
              </w:pBdr>
              <w:jc w:val="center"/>
              <w:rPr>
                <w:color w:val="000000"/>
              </w:rPr>
            </w:pPr>
            <w:r w:rsidRPr="00F377AB">
              <w:rPr>
                <w:color w:val="000000"/>
              </w:rPr>
              <w:t>В тому числі по роках</w:t>
            </w:r>
          </w:p>
        </w:tc>
        <w:tc>
          <w:tcPr>
            <w:tcW w:w="3600" w:type="dxa"/>
            <w:vMerge/>
            <w:tcBorders>
              <w:top w:val="single" w:sz="4" w:space="0" w:color="000000"/>
              <w:left w:val="single" w:sz="4" w:space="0" w:color="000000"/>
              <w:right w:val="single" w:sz="4" w:space="0" w:color="000000"/>
            </w:tcBorders>
            <w:vAlign w:val="center"/>
          </w:tcPr>
          <w:p w14:paraId="1EBD73B9" w14:textId="77777777" w:rsidR="00E51354" w:rsidRPr="00F377AB" w:rsidRDefault="00E51354" w:rsidP="00255E8E">
            <w:pPr>
              <w:widowControl w:val="0"/>
              <w:pBdr>
                <w:top w:val="nil"/>
                <w:left w:val="nil"/>
                <w:bottom w:val="nil"/>
                <w:right w:val="nil"/>
                <w:between w:val="nil"/>
              </w:pBdr>
              <w:spacing w:line="276" w:lineRule="auto"/>
              <w:jc w:val="center"/>
              <w:rPr>
                <w:color w:val="000000"/>
              </w:rPr>
            </w:pPr>
          </w:p>
        </w:tc>
      </w:tr>
      <w:tr w:rsidR="00E51354" w:rsidRPr="00F377AB" w14:paraId="05BE543F" w14:textId="77777777" w:rsidTr="00F377AB">
        <w:trPr>
          <w:cantSplit/>
          <w:trHeight w:val="306"/>
          <w:tblHeader/>
        </w:trPr>
        <w:tc>
          <w:tcPr>
            <w:tcW w:w="360" w:type="dxa"/>
            <w:vMerge/>
            <w:tcBorders>
              <w:top w:val="single" w:sz="4" w:space="0" w:color="000000"/>
              <w:left w:val="single" w:sz="4" w:space="0" w:color="000000"/>
              <w:right w:val="single" w:sz="4" w:space="0" w:color="000000"/>
            </w:tcBorders>
            <w:vAlign w:val="center"/>
          </w:tcPr>
          <w:p w14:paraId="4A6FC51C" w14:textId="77777777" w:rsidR="00E51354" w:rsidRPr="00F377AB" w:rsidRDefault="00E51354" w:rsidP="00255E8E">
            <w:pPr>
              <w:widowControl w:val="0"/>
              <w:pBdr>
                <w:top w:val="nil"/>
                <w:left w:val="nil"/>
                <w:bottom w:val="nil"/>
                <w:right w:val="nil"/>
                <w:between w:val="nil"/>
              </w:pBdr>
              <w:spacing w:line="276" w:lineRule="auto"/>
              <w:jc w:val="center"/>
              <w:rPr>
                <w:color w:val="000000"/>
              </w:rPr>
            </w:pPr>
          </w:p>
        </w:tc>
        <w:tc>
          <w:tcPr>
            <w:tcW w:w="1751" w:type="dxa"/>
            <w:vMerge/>
            <w:tcBorders>
              <w:top w:val="single" w:sz="4" w:space="0" w:color="000000"/>
              <w:left w:val="single" w:sz="4" w:space="0" w:color="000000"/>
              <w:right w:val="single" w:sz="4" w:space="0" w:color="000000"/>
            </w:tcBorders>
            <w:vAlign w:val="center"/>
          </w:tcPr>
          <w:p w14:paraId="3CE9B01E" w14:textId="77777777" w:rsidR="00E51354" w:rsidRPr="00F377AB" w:rsidRDefault="00E51354" w:rsidP="00255E8E">
            <w:pPr>
              <w:widowControl w:val="0"/>
              <w:pBdr>
                <w:top w:val="nil"/>
                <w:left w:val="nil"/>
                <w:bottom w:val="nil"/>
                <w:right w:val="nil"/>
                <w:between w:val="nil"/>
              </w:pBdr>
              <w:spacing w:line="276" w:lineRule="auto"/>
              <w:jc w:val="center"/>
              <w:rPr>
                <w:color w:val="000000"/>
              </w:rPr>
            </w:pPr>
          </w:p>
        </w:tc>
        <w:tc>
          <w:tcPr>
            <w:tcW w:w="1980" w:type="dxa"/>
            <w:vMerge/>
            <w:tcBorders>
              <w:top w:val="single" w:sz="4" w:space="0" w:color="000000"/>
              <w:left w:val="single" w:sz="4" w:space="0" w:color="000000"/>
              <w:right w:val="single" w:sz="4" w:space="0" w:color="000000"/>
            </w:tcBorders>
            <w:vAlign w:val="center"/>
          </w:tcPr>
          <w:p w14:paraId="6C164CC8" w14:textId="77777777" w:rsidR="00E51354" w:rsidRPr="00F377AB" w:rsidRDefault="00E51354" w:rsidP="00255E8E">
            <w:pPr>
              <w:widowControl w:val="0"/>
              <w:pBdr>
                <w:top w:val="nil"/>
                <w:left w:val="nil"/>
                <w:bottom w:val="nil"/>
                <w:right w:val="nil"/>
                <w:between w:val="nil"/>
              </w:pBdr>
              <w:spacing w:line="276" w:lineRule="auto"/>
              <w:jc w:val="center"/>
              <w:rPr>
                <w:color w:val="000000"/>
              </w:rPr>
            </w:pPr>
          </w:p>
        </w:tc>
        <w:tc>
          <w:tcPr>
            <w:tcW w:w="1980" w:type="dxa"/>
            <w:vMerge/>
            <w:tcBorders>
              <w:top w:val="single" w:sz="4" w:space="0" w:color="000000"/>
              <w:left w:val="single" w:sz="4" w:space="0" w:color="000000"/>
              <w:right w:val="single" w:sz="4" w:space="0" w:color="000000"/>
            </w:tcBorders>
            <w:vAlign w:val="center"/>
          </w:tcPr>
          <w:p w14:paraId="2E8C855A" w14:textId="77777777" w:rsidR="00E51354" w:rsidRPr="00F377AB" w:rsidRDefault="00E51354" w:rsidP="00255E8E">
            <w:pPr>
              <w:widowControl w:val="0"/>
              <w:pBdr>
                <w:top w:val="nil"/>
                <w:left w:val="nil"/>
                <w:bottom w:val="nil"/>
                <w:right w:val="nil"/>
                <w:between w:val="nil"/>
              </w:pBdr>
              <w:spacing w:line="276" w:lineRule="auto"/>
              <w:jc w:val="center"/>
              <w:rPr>
                <w:color w:val="000000"/>
              </w:rPr>
            </w:pPr>
          </w:p>
        </w:tc>
        <w:tc>
          <w:tcPr>
            <w:tcW w:w="1584" w:type="dxa"/>
            <w:vMerge/>
            <w:tcBorders>
              <w:top w:val="single" w:sz="4" w:space="0" w:color="000000"/>
              <w:left w:val="single" w:sz="4" w:space="0" w:color="000000"/>
              <w:right w:val="single" w:sz="4" w:space="0" w:color="000000"/>
            </w:tcBorders>
            <w:vAlign w:val="center"/>
          </w:tcPr>
          <w:p w14:paraId="5FE4885D" w14:textId="77777777" w:rsidR="00E51354" w:rsidRPr="00F377AB" w:rsidRDefault="00E51354" w:rsidP="00255E8E">
            <w:pPr>
              <w:widowControl w:val="0"/>
              <w:pBdr>
                <w:top w:val="nil"/>
                <w:left w:val="nil"/>
                <w:bottom w:val="nil"/>
                <w:right w:val="nil"/>
                <w:between w:val="nil"/>
              </w:pBdr>
              <w:spacing w:line="276" w:lineRule="auto"/>
              <w:jc w:val="center"/>
              <w:rPr>
                <w:color w:val="000000"/>
              </w:rPr>
            </w:pPr>
          </w:p>
        </w:tc>
        <w:tc>
          <w:tcPr>
            <w:tcW w:w="992" w:type="dxa"/>
            <w:vMerge/>
            <w:tcBorders>
              <w:left w:val="single" w:sz="4" w:space="0" w:color="000000"/>
              <w:right w:val="single" w:sz="4" w:space="0" w:color="000000"/>
            </w:tcBorders>
            <w:vAlign w:val="center"/>
          </w:tcPr>
          <w:p w14:paraId="5D503A3D" w14:textId="77777777" w:rsidR="00E51354" w:rsidRPr="00F377AB" w:rsidRDefault="00E51354" w:rsidP="00255E8E">
            <w:pPr>
              <w:widowControl w:val="0"/>
              <w:pBdr>
                <w:top w:val="nil"/>
                <w:left w:val="nil"/>
                <w:bottom w:val="nil"/>
                <w:right w:val="nil"/>
                <w:between w:val="nil"/>
              </w:pBdr>
              <w:spacing w:line="276" w:lineRule="auto"/>
              <w:jc w:val="center"/>
              <w:rPr>
                <w:color w:val="000000"/>
              </w:rPr>
            </w:pPr>
          </w:p>
        </w:tc>
        <w:tc>
          <w:tcPr>
            <w:tcW w:w="1271" w:type="dxa"/>
            <w:tcBorders>
              <w:top w:val="single" w:sz="4" w:space="0" w:color="000000"/>
              <w:left w:val="single" w:sz="4" w:space="0" w:color="000000"/>
              <w:bottom w:val="single" w:sz="4" w:space="0" w:color="000000"/>
              <w:right w:val="single" w:sz="4" w:space="0" w:color="000000"/>
            </w:tcBorders>
            <w:vAlign w:val="center"/>
          </w:tcPr>
          <w:p w14:paraId="69D729EC" w14:textId="3883AFB7" w:rsidR="00E51354" w:rsidRPr="00F377AB" w:rsidRDefault="00541672" w:rsidP="00255E8E">
            <w:pPr>
              <w:pBdr>
                <w:top w:val="nil"/>
                <w:left w:val="nil"/>
                <w:bottom w:val="nil"/>
                <w:right w:val="nil"/>
                <w:between w:val="nil"/>
              </w:pBdr>
              <w:jc w:val="center"/>
              <w:rPr>
                <w:color w:val="000000"/>
                <w:lang w:val="en-US"/>
              </w:rPr>
            </w:pPr>
            <w:r w:rsidRPr="00F377AB">
              <w:rPr>
                <w:color w:val="000000"/>
              </w:rPr>
              <w:t>202</w:t>
            </w:r>
            <w:r w:rsidR="00F377AB" w:rsidRPr="00F377AB">
              <w:rPr>
                <w:color w:val="000000"/>
                <w:lang w:val="en-US"/>
              </w:rPr>
              <w:t>5</w:t>
            </w:r>
          </w:p>
        </w:tc>
        <w:tc>
          <w:tcPr>
            <w:tcW w:w="1276" w:type="dxa"/>
            <w:tcBorders>
              <w:top w:val="single" w:sz="4" w:space="0" w:color="000000"/>
              <w:left w:val="single" w:sz="4" w:space="0" w:color="000000"/>
              <w:bottom w:val="single" w:sz="4" w:space="0" w:color="000000"/>
              <w:right w:val="single" w:sz="4" w:space="0" w:color="000000"/>
            </w:tcBorders>
            <w:vAlign w:val="center"/>
          </w:tcPr>
          <w:p w14:paraId="7E7034EC" w14:textId="1BBBB034" w:rsidR="00E51354" w:rsidRPr="00F377AB" w:rsidRDefault="00541672" w:rsidP="00255E8E">
            <w:pPr>
              <w:pBdr>
                <w:top w:val="nil"/>
                <w:left w:val="nil"/>
                <w:bottom w:val="nil"/>
                <w:right w:val="nil"/>
                <w:between w:val="nil"/>
              </w:pBdr>
              <w:ind w:left="-34" w:firstLine="34"/>
              <w:jc w:val="center"/>
              <w:rPr>
                <w:color w:val="000000"/>
                <w:lang w:val="en-US"/>
              </w:rPr>
            </w:pPr>
            <w:r w:rsidRPr="00F377AB">
              <w:rPr>
                <w:color w:val="000000"/>
              </w:rPr>
              <w:t>202</w:t>
            </w:r>
            <w:r w:rsidR="00F377AB" w:rsidRPr="00F377AB">
              <w:rPr>
                <w:color w:val="000000"/>
                <w:lang w:val="en-US"/>
              </w:rPr>
              <w:t>6</w:t>
            </w:r>
          </w:p>
        </w:tc>
        <w:tc>
          <w:tcPr>
            <w:tcW w:w="1177" w:type="dxa"/>
            <w:tcBorders>
              <w:top w:val="single" w:sz="4" w:space="0" w:color="000000"/>
              <w:left w:val="single" w:sz="4" w:space="0" w:color="000000"/>
              <w:bottom w:val="single" w:sz="4" w:space="0" w:color="000000"/>
              <w:right w:val="single" w:sz="4" w:space="0" w:color="000000"/>
            </w:tcBorders>
            <w:vAlign w:val="center"/>
          </w:tcPr>
          <w:p w14:paraId="31AB3B0B" w14:textId="77777777" w:rsidR="00E51354" w:rsidRPr="00F377AB" w:rsidRDefault="00541672" w:rsidP="00255E8E">
            <w:pPr>
              <w:pBdr>
                <w:top w:val="nil"/>
                <w:left w:val="nil"/>
                <w:bottom w:val="nil"/>
                <w:right w:val="nil"/>
                <w:between w:val="nil"/>
              </w:pBdr>
              <w:ind w:left="-34" w:firstLine="34"/>
              <w:jc w:val="center"/>
            </w:pPr>
            <w:r w:rsidRPr="00F377AB">
              <w:rPr>
                <w:color w:val="000000"/>
              </w:rPr>
              <w:t>2027</w:t>
            </w:r>
          </w:p>
        </w:tc>
        <w:tc>
          <w:tcPr>
            <w:tcW w:w="3600" w:type="dxa"/>
            <w:vMerge/>
            <w:tcBorders>
              <w:top w:val="single" w:sz="4" w:space="0" w:color="000000"/>
              <w:left w:val="single" w:sz="4" w:space="0" w:color="000000"/>
              <w:right w:val="single" w:sz="4" w:space="0" w:color="000000"/>
            </w:tcBorders>
            <w:vAlign w:val="center"/>
          </w:tcPr>
          <w:p w14:paraId="1104F1D6" w14:textId="77777777" w:rsidR="00E51354" w:rsidRPr="00F377AB" w:rsidRDefault="00E51354" w:rsidP="00255E8E">
            <w:pPr>
              <w:widowControl w:val="0"/>
              <w:pBdr>
                <w:top w:val="nil"/>
                <w:left w:val="nil"/>
                <w:bottom w:val="nil"/>
                <w:right w:val="nil"/>
                <w:between w:val="nil"/>
              </w:pBdr>
              <w:spacing w:line="276" w:lineRule="auto"/>
              <w:jc w:val="center"/>
              <w:rPr>
                <w:color w:val="000000"/>
              </w:rPr>
            </w:pPr>
          </w:p>
        </w:tc>
      </w:tr>
      <w:tr w:rsidR="00E51354" w:rsidRPr="00F377AB" w14:paraId="6C8D7576" w14:textId="77777777" w:rsidTr="00255E8E">
        <w:trPr>
          <w:cantSplit/>
          <w:trHeight w:val="281"/>
        </w:trPr>
        <w:tc>
          <w:tcPr>
            <w:tcW w:w="360" w:type="dxa"/>
            <w:tcBorders>
              <w:top w:val="single" w:sz="4" w:space="0" w:color="000000"/>
              <w:left w:val="single" w:sz="4" w:space="0" w:color="000000"/>
              <w:bottom w:val="single" w:sz="4" w:space="0" w:color="000000"/>
              <w:right w:val="single" w:sz="4" w:space="0" w:color="000000"/>
            </w:tcBorders>
          </w:tcPr>
          <w:p w14:paraId="71B29C85" w14:textId="77777777" w:rsidR="00E51354" w:rsidRPr="00F377AB" w:rsidRDefault="00541672" w:rsidP="00255E8E">
            <w:pPr>
              <w:pBdr>
                <w:top w:val="nil"/>
                <w:left w:val="nil"/>
                <w:bottom w:val="nil"/>
                <w:right w:val="nil"/>
                <w:between w:val="nil"/>
              </w:pBdr>
              <w:jc w:val="center"/>
              <w:rPr>
                <w:color w:val="000000"/>
              </w:rPr>
            </w:pPr>
            <w:r w:rsidRPr="00F377AB">
              <w:rPr>
                <w:color w:val="000000"/>
              </w:rPr>
              <w:t>1</w:t>
            </w:r>
          </w:p>
        </w:tc>
        <w:tc>
          <w:tcPr>
            <w:tcW w:w="1751" w:type="dxa"/>
            <w:vMerge w:val="restart"/>
            <w:tcBorders>
              <w:top w:val="single" w:sz="4" w:space="0" w:color="000000"/>
              <w:left w:val="single" w:sz="4" w:space="0" w:color="000000"/>
              <w:right w:val="single" w:sz="4" w:space="0" w:color="000000"/>
            </w:tcBorders>
            <w:vAlign w:val="center"/>
          </w:tcPr>
          <w:p w14:paraId="6C2B9DE3" w14:textId="77777777" w:rsidR="00E51354" w:rsidRPr="00F377AB" w:rsidRDefault="00541672" w:rsidP="00255E8E">
            <w:pPr>
              <w:jc w:val="center"/>
              <w:rPr>
                <w:color w:val="000000"/>
              </w:rPr>
            </w:pPr>
            <w:r w:rsidRPr="00F377AB">
              <w:t>Організаційно-методичне забезпечення цифрового розвитку громади</w:t>
            </w:r>
          </w:p>
        </w:tc>
        <w:tc>
          <w:tcPr>
            <w:tcW w:w="1980" w:type="dxa"/>
            <w:tcBorders>
              <w:top w:val="single" w:sz="4" w:space="0" w:color="000000"/>
              <w:left w:val="single" w:sz="4" w:space="0" w:color="000000"/>
              <w:bottom w:val="single" w:sz="4" w:space="0" w:color="000000"/>
              <w:right w:val="single" w:sz="4" w:space="0" w:color="000000"/>
            </w:tcBorders>
            <w:vAlign w:val="center"/>
          </w:tcPr>
          <w:p w14:paraId="60550C2B" w14:textId="77777777" w:rsidR="00E51354" w:rsidRPr="00F377AB" w:rsidRDefault="00541672" w:rsidP="00255E8E">
            <w:pPr>
              <w:widowControl w:val="0"/>
              <w:spacing w:line="276" w:lineRule="auto"/>
              <w:jc w:val="center"/>
              <w:rPr>
                <w:color w:val="000000"/>
              </w:rPr>
            </w:pPr>
            <w:r w:rsidRPr="00F377AB">
              <w:t>Розробка  Стратегії цифрової трансформації громади</w:t>
            </w:r>
          </w:p>
        </w:tc>
        <w:tc>
          <w:tcPr>
            <w:tcW w:w="1980" w:type="dxa"/>
            <w:vMerge w:val="restart"/>
            <w:tcBorders>
              <w:top w:val="single" w:sz="4" w:space="0" w:color="000000"/>
              <w:left w:val="single" w:sz="4" w:space="0" w:color="000000"/>
              <w:right w:val="single" w:sz="4" w:space="0" w:color="000000"/>
            </w:tcBorders>
            <w:vAlign w:val="center"/>
          </w:tcPr>
          <w:p w14:paraId="39C0AD75" w14:textId="77777777" w:rsidR="00E51354" w:rsidRPr="00F377AB" w:rsidRDefault="00541672" w:rsidP="0025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F377AB">
              <w:t>Відділ інформаційних технологій, виконавець заходів згідно договору</w:t>
            </w:r>
          </w:p>
        </w:tc>
        <w:tc>
          <w:tcPr>
            <w:tcW w:w="1584" w:type="dxa"/>
            <w:tcBorders>
              <w:top w:val="single" w:sz="4" w:space="0" w:color="000000"/>
              <w:left w:val="single" w:sz="4" w:space="0" w:color="000000"/>
              <w:bottom w:val="single" w:sz="4" w:space="0" w:color="000000"/>
              <w:right w:val="single" w:sz="4" w:space="0" w:color="000000"/>
            </w:tcBorders>
            <w:vAlign w:val="center"/>
          </w:tcPr>
          <w:p w14:paraId="2FCB2132" w14:textId="04284D42" w:rsidR="00E51354" w:rsidRPr="00F377AB" w:rsidRDefault="003B0864" w:rsidP="00255E8E">
            <w:pPr>
              <w:pBdr>
                <w:top w:val="nil"/>
                <w:left w:val="nil"/>
                <w:bottom w:val="nil"/>
                <w:right w:val="nil"/>
                <w:between w:val="nil"/>
              </w:pBdr>
              <w:ind w:right="-108"/>
              <w:jc w:val="center"/>
              <w:rPr>
                <w:color w:val="000000"/>
              </w:rPr>
            </w:pPr>
            <w:r>
              <w:rPr>
                <w:color w:val="000000"/>
              </w:rPr>
              <w:t>Не потребує фінансування</w:t>
            </w:r>
          </w:p>
        </w:tc>
        <w:tc>
          <w:tcPr>
            <w:tcW w:w="992" w:type="dxa"/>
            <w:tcBorders>
              <w:top w:val="single" w:sz="4" w:space="0" w:color="000000"/>
              <w:left w:val="single" w:sz="4" w:space="0" w:color="000000"/>
              <w:bottom w:val="single" w:sz="4" w:space="0" w:color="000000"/>
              <w:right w:val="single" w:sz="4" w:space="0" w:color="000000"/>
            </w:tcBorders>
            <w:vAlign w:val="center"/>
          </w:tcPr>
          <w:p w14:paraId="1EC53DC7" w14:textId="77777777" w:rsidR="00E51354" w:rsidRPr="00F377AB" w:rsidRDefault="00541672" w:rsidP="00255E8E">
            <w:pPr>
              <w:pBdr>
                <w:top w:val="nil"/>
                <w:left w:val="nil"/>
                <w:bottom w:val="nil"/>
                <w:right w:val="nil"/>
                <w:between w:val="nil"/>
              </w:pBdr>
              <w:jc w:val="center"/>
              <w:rPr>
                <w:color w:val="000000"/>
              </w:rPr>
            </w:pPr>
            <w:r w:rsidRPr="00F377AB">
              <w:t>-</w:t>
            </w:r>
          </w:p>
        </w:tc>
        <w:tc>
          <w:tcPr>
            <w:tcW w:w="1271" w:type="dxa"/>
            <w:tcBorders>
              <w:top w:val="single" w:sz="4" w:space="0" w:color="000000"/>
              <w:left w:val="single" w:sz="4" w:space="0" w:color="000000"/>
              <w:bottom w:val="single" w:sz="4" w:space="0" w:color="000000"/>
              <w:right w:val="single" w:sz="4" w:space="0" w:color="000000"/>
            </w:tcBorders>
            <w:vAlign w:val="center"/>
          </w:tcPr>
          <w:p w14:paraId="0FDFC121" w14:textId="77777777" w:rsidR="00E51354" w:rsidRPr="00F377AB" w:rsidRDefault="00541672" w:rsidP="00255E8E">
            <w:pPr>
              <w:pBdr>
                <w:top w:val="nil"/>
                <w:left w:val="nil"/>
                <w:bottom w:val="nil"/>
                <w:right w:val="nil"/>
                <w:between w:val="nil"/>
              </w:pBdr>
              <w:jc w:val="center"/>
              <w:rPr>
                <w:color w:val="000000"/>
              </w:rPr>
            </w:pPr>
            <w:r w:rsidRPr="00F377AB">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1600CD8E" w14:textId="77777777" w:rsidR="00E51354" w:rsidRPr="00F377AB" w:rsidRDefault="00541672" w:rsidP="00255E8E">
            <w:pPr>
              <w:pBdr>
                <w:top w:val="nil"/>
                <w:left w:val="nil"/>
                <w:bottom w:val="nil"/>
                <w:right w:val="nil"/>
                <w:between w:val="nil"/>
              </w:pBdr>
              <w:jc w:val="center"/>
              <w:rPr>
                <w:color w:val="000000"/>
              </w:rPr>
            </w:pPr>
            <w:r w:rsidRPr="00F377AB">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37DA8DC3" w14:textId="77777777" w:rsidR="00E51354" w:rsidRPr="00F377AB" w:rsidRDefault="00541672" w:rsidP="00255E8E">
            <w:pPr>
              <w:pBdr>
                <w:top w:val="nil"/>
                <w:left w:val="nil"/>
                <w:bottom w:val="nil"/>
                <w:right w:val="nil"/>
                <w:between w:val="nil"/>
              </w:pBdr>
              <w:jc w:val="center"/>
              <w:rPr>
                <w:color w:val="000000"/>
              </w:rPr>
            </w:pPr>
            <w:r w:rsidRPr="00F377AB">
              <w:t>-</w:t>
            </w:r>
          </w:p>
        </w:tc>
        <w:tc>
          <w:tcPr>
            <w:tcW w:w="3600" w:type="dxa"/>
            <w:tcBorders>
              <w:top w:val="single" w:sz="4" w:space="0" w:color="000000"/>
              <w:left w:val="single" w:sz="4" w:space="0" w:color="000000"/>
              <w:bottom w:val="single" w:sz="4" w:space="0" w:color="000000"/>
              <w:right w:val="single" w:sz="4" w:space="0" w:color="000000"/>
            </w:tcBorders>
            <w:vAlign w:val="center"/>
          </w:tcPr>
          <w:p w14:paraId="567D4F20" w14:textId="77777777" w:rsidR="00E51354" w:rsidRPr="00F377AB" w:rsidRDefault="00E51354" w:rsidP="00255E8E">
            <w:pPr>
              <w:pBdr>
                <w:top w:val="nil"/>
                <w:left w:val="nil"/>
                <w:bottom w:val="nil"/>
                <w:right w:val="nil"/>
                <w:between w:val="nil"/>
              </w:pBdr>
              <w:ind w:left="-113"/>
              <w:jc w:val="center"/>
              <w:rPr>
                <w:color w:val="000000"/>
              </w:rPr>
            </w:pPr>
          </w:p>
          <w:p w14:paraId="20515DF0" w14:textId="77777777" w:rsidR="00E51354" w:rsidRPr="00F377AB" w:rsidRDefault="00541672" w:rsidP="00255E8E">
            <w:pPr>
              <w:pBdr>
                <w:top w:val="nil"/>
                <w:left w:val="nil"/>
                <w:bottom w:val="nil"/>
                <w:right w:val="nil"/>
                <w:between w:val="nil"/>
              </w:pBdr>
              <w:ind w:left="-113"/>
              <w:jc w:val="center"/>
              <w:rPr>
                <w:color w:val="000000"/>
              </w:rPr>
            </w:pPr>
            <w:r w:rsidRPr="00F377AB">
              <w:t xml:space="preserve">Створення та затвердження Стратегії цифрової трансформації </w:t>
            </w:r>
            <w:proofErr w:type="spellStart"/>
            <w:r w:rsidRPr="00F377AB">
              <w:t>Вараської</w:t>
            </w:r>
            <w:proofErr w:type="spellEnd"/>
            <w:r w:rsidRPr="00F377AB">
              <w:t xml:space="preserve"> МТГ</w:t>
            </w:r>
          </w:p>
        </w:tc>
      </w:tr>
      <w:tr w:rsidR="00E51354" w:rsidRPr="00F377AB" w14:paraId="13181B56" w14:textId="77777777" w:rsidTr="00255E8E">
        <w:trPr>
          <w:cantSplit/>
          <w:trHeight w:val="281"/>
        </w:trPr>
        <w:tc>
          <w:tcPr>
            <w:tcW w:w="360" w:type="dxa"/>
            <w:tcBorders>
              <w:top w:val="single" w:sz="4" w:space="0" w:color="000000"/>
              <w:left w:val="single" w:sz="4" w:space="0" w:color="000000"/>
              <w:bottom w:val="single" w:sz="4" w:space="0" w:color="000000"/>
              <w:right w:val="single" w:sz="4" w:space="0" w:color="000000"/>
            </w:tcBorders>
          </w:tcPr>
          <w:p w14:paraId="09E00F54" w14:textId="77777777" w:rsidR="00E51354" w:rsidRPr="00F377AB" w:rsidRDefault="00541672" w:rsidP="00255E8E">
            <w:pPr>
              <w:pBdr>
                <w:top w:val="nil"/>
                <w:left w:val="nil"/>
                <w:bottom w:val="nil"/>
                <w:right w:val="nil"/>
                <w:between w:val="nil"/>
              </w:pBdr>
              <w:jc w:val="center"/>
              <w:rPr>
                <w:color w:val="000000"/>
              </w:rPr>
            </w:pPr>
            <w:r w:rsidRPr="00F377AB">
              <w:rPr>
                <w:color w:val="000000"/>
              </w:rPr>
              <w:t>2</w:t>
            </w:r>
          </w:p>
        </w:tc>
        <w:tc>
          <w:tcPr>
            <w:tcW w:w="1751" w:type="dxa"/>
            <w:vMerge/>
            <w:tcBorders>
              <w:top w:val="single" w:sz="4" w:space="0" w:color="000000"/>
              <w:left w:val="single" w:sz="4" w:space="0" w:color="000000"/>
              <w:right w:val="single" w:sz="4" w:space="0" w:color="000000"/>
            </w:tcBorders>
          </w:tcPr>
          <w:p w14:paraId="73B8CCE0" w14:textId="77777777" w:rsidR="00E51354" w:rsidRPr="00F377AB" w:rsidRDefault="00E51354" w:rsidP="00255E8E">
            <w:pPr>
              <w:widowControl w:val="0"/>
              <w:pBdr>
                <w:top w:val="nil"/>
                <w:left w:val="nil"/>
                <w:bottom w:val="nil"/>
                <w:right w:val="nil"/>
                <w:between w:val="nil"/>
              </w:pBdr>
              <w:spacing w:line="276" w:lineRule="auto"/>
              <w:jc w:val="center"/>
              <w:rPr>
                <w:color w:val="000000"/>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13989288" w14:textId="77777777" w:rsidR="00E51354" w:rsidRPr="00F377AB" w:rsidRDefault="00541672" w:rsidP="00255E8E">
            <w:pPr>
              <w:widowControl w:val="0"/>
              <w:spacing w:line="276" w:lineRule="auto"/>
              <w:jc w:val="center"/>
              <w:rPr>
                <w:color w:val="000000"/>
              </w:rPr>
            </w:pPr>
            <w:r w:rsidRPr="00F377AB">
              <w:t>Організація підвищення кваліфікації публічних службовців щодо цифрових технологій</w:t>
            </w:r>
          </w:p>
        </w:tc>
        <w:tc>
          <w:tcPr>
            <w:tcW w:w="1980" w:type="dxa"/>
            <w:vMerge/>
            <w:tcBorders>
              <w:top w:val="single" w:sz="4" w:space="0" w:color="000000"/>
              <w:left w:val="single" w:sz="4" w:space="0" w:color="000000"/>
              <w:right w:val="single" w:sz="4" w:space="0" w:color="000000"/>
            </w:tcBorders>
          </w:tcPr>
          <w:p w14:paraId="5F3A2746" w14:textId="77777777" w:rsidR="00E51354" w:rsidRPr="00F377AB" w:rsidRDefault="00E51354" w:rsidP="00255E8E">
            <w:pPr>
              <w:widowControl w:val="0"/>
              <w:pBdr>
                <w:top w:val="nil"/>
                <w:left w:val="nil"/>
                <w:bottom w:val="nil"/>
                <w:right w:val="nil"/>
                <w:between w:val="nil"/>
              </w:pBdr>
              <w:spacing w:line="276" w:lineRule="auto"/>
              <w:jc w:val="center"/>
              <w:rPr>
                <w:color w:val="00000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5501874A" w14:textId="066D83F3" w:rsidR="00E51354" w:rsidRPr="00F377AB" w:rsidRDefault="003B0864" w:rsidP="00255E8E">
            <w:pPr>
              <w:pBdr>
                <w:top w:val="nil"/>
                <w:left w:val="nil"/>
                <w:bottom w:val="nil"/>
                <w:right w:val="nil"/>
                <w:between w:val="nil"/>
              </w:pBdr>
              <w:ind w:right="-108"/>
              <w:jc w:val="center"/>
              <w:rPr>
                <w:color w:val="000000"/>
              </w:rPr>
            </w:pPr>
            <w:r>
              <w:rPr>
                <w:color w:val="000000"/>
              </w:rPr>
              <w:t>Не потребує фінансування</w:t>
            </w:r>
          </w:p>
        </w:tc>
        <w:tc>
          <w:tcPr>
            <w:tcW w:w="992" w:type="dxa"/>
            <w:tcBorders>
              <w:top w:val="single" w:sz="4" w:space="0" w:color="000000"/>
              <w:left w:val="single" w:sz="4" w:space="0" w:color="000000"/>
              <w:bottom w:val="single" w:sz="4" w:space="0" w:color="000000"/>
              <w:right w:val="single" w:sz="4" w:space="0" w:color="000000"/>
            </w:tcBorders>
            <w:vAlign w:val="center"/>
          </w:tcPr>
          <w:p w14:paraId="36AFFA13" w14:textId="77777777" w:rsidR="00E51354" w:rsidRPr="00F377AB" w:rsidRDefault="00541672" w:rsidP="00255E8E">
            <w:pPr>
              <w:pBdr>
                <w:top w:val="nil"/>
                <w:left w:val="nil"/>
                <w:bottom w:val="nil"/>
                <w:right w:val="nil"/>
                <w:between w:val="nil"/>
              </w:pBdr>
              <w:jc w:val="center"/>
              <w:rPr>
                <w:color w:val="000000"/>
              </w:rPr>
            </w:pPr>
            <w:r w:rsidRPr="00F377AB">
              <w:t>-</w:t>
            </w:r>
          </w:p>
        </w:tc>
        <w:tc>
          <w:tcPr>
            <w:tcW w:w="1271" w:type="dxa"/>
            <w:tcBorders>
              <w:top w:val="single" w:sz="4" w:space="0" w:color="000000"/>
              <w:left w:val="single" w:sz="4" w:space="0" w:color="000000"/>
              <w:bottom w:val="single" w:sz="4" w:space="0" w:color="000000"/>
              <w:right w:val="single" w:sz="4" w:space="0" w:color="000000"/>
            </w:tcBorders>
            <w:vAlign w:val="center"/>
          </w:tcPr>
          <w:p w14:paraId="18197CBA" w14:textId="77777777" w:rsidR="00E51354" w:rsidRPr="00F377AB" w:rsidRDefault="00541672" w:rsidP="00255E8E">
            <w:pPr>
              <w:pBdr>
                <w:top w:val="nil"/>
                <w:left w:val="nil"/>
                <w:bottom w:val="nil"/>
                <w:right w:val="nil"/>
                <w:between w:val="nil"/>
              </w:pBdr>
              <w:jc w:val="center"/>
              <w:rPr>
                <w:color w:val="000000"/>
              </w:rPr>
            </w:pPr>
            <w:r w:rsidRPr="00F377AB">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24D2AC89" w14:textId="77777777" w:rsidR="00E51354" w:rsidRPr="00F377AB" w:rsidRDefault="00541672" w:rsidP="00255E8E">
            <w:pPr>
              <w:pBdr>
                <w:top w:val="nil"/>
                <w:left w:val="nil"/>
                <w:bottom w:val="nil"/>
                <w:right w:val="nil"/>
                <w:between w:val="nil"/>
              </w:pBdr>
              <w:jc w:val="center"/>
              <w:rPr>
                <w:color w:val="000000"/>
              </w:rPr>
            </w:pPr>
            <w:r w:rsidRPr="00F377AB">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4131C9C1" w14:textId="77777777" w:rsidR="00E51354" w:rsidRPr="00F377AB" w:rsidRDefault="00541672" w:rsidP="00255E8E">
            <w:pPr>
              <w:pBdr>
                <w:top w:val="nil"/>
                <w:left w:val="nil"/>
                <w:bottom w:val="nil"/>
                <w:right w:val="nil"/>
                <w:between w:val="nil"/>
              </w:pBdr>
              <w:jc w:val="center"/>
              <w:rPr>
                <w:color w:val="000000"/>
              </w:rPr>
            </w:pPr>
            <w:r w:rsidRPr="00F377AB">
              <w:t>-</w:t>
            </w:r>
          </w:p>
        </w:tc>
        <w:tc>
          <w:tcPr>
            <w:tcW w:w="3600" w:type="dxa"/>
            <w:tcBorders>
              <w:top w:val="single" w:sz="4" w:space="0" w:color="000000"/>
              <w:left w:val="single" w:sz="4" w:space="0" w:color="000000"/>
              <w:bottom w:val="single" w:sz="4" w:space="0" w:color="000000"/>
              <w:right w:val="single" w:sz="4" w:space="0" w:color="000000"/>
            </w:tcBorders>
            <w:vAlign w:val="center"/>
          </w:tcPr>
          <w:p w14:paraId="2E15BD9E" w14:textId="77777777" w:rsidR="00E51354" w:rsidRPr="00F377AB" w:rsidRDefault="00541672" w:rsidP="00255E8E">
            <w:pPr>
              <w:pBdr>
                <w:top w:val="nil"/>
                <w:left w:val="nil"/>
                <w:bottom w:val="nil"/>
                <w:right w:val="nil"/>
                <w:between w:val="nil"/>
              </w:pBdr>
              <w:ind w:left="-113"/>
              <w:jc w:val="center"/>
              <w:rPr>
                <w:color w:val="000000"/>
              </w:rPr>
            </w:pPr>
            <w:r w:rsidRPr="00F377AB">
              <w:t>Проведення періодичних навчальних семінарів спрямованих на поглиблення цифрових навичок посадових осіб</w:t>
            </w:r>
          </w:p>
        </w:tc>
      </w:tr>
      <w:tr w:rsidR="00E51354" w:rsidRPr="00F377AB" w14:paraId="5659E29A" w14:textId="77777777" w:rsidTr="00255E8E">
        <w:trPr>
          <w:cantSplit/>
          <w:trHeight w:val="281"/>
        </w:trPr>
        <w:tc>
          <w:tcPr>
            <w:tcW w:w="360" w:type="dxa"/>
            <w:tcBorders>
              <w:top w:val="single" w:sz="4" w:space="0" w:color="000000"/>
              <w:left w:val="single" w:sz="4" w:space="0" w:color="000000"/>
              <w:bottom w:val="single" w:sz="4" w:space="0" w:color="000000"/>
              <w:right w:val="single" w:sz="4" w:space="0" w:color="000000"/>
            </w:tcBorders>
          </w:tcPr>
          <w:p w14:paraId="1EDD69EB" w14:textId="77777777" w:rsidR="00E51354" w:rsidRPr="00F377AB" w:rsidRDefault="00541672" w:rsidP="00255E8E">
            <w:pPr>
              <w:pBdr>
                <w:top w:val="nil"/>
                <w:left w:val="nil"/>
                <w:bottom w:val="nil"/>
                <w:right w:val="nil"/>
                <w:between w:val="nil"/>
              </w:pBdr>
              <w:jc w:val="center"/>
              <w:rPr>
                <w:color w:val="000000"/>
              </w:rPr>
            </w:pPr>
            <w:r w:rsidRPr="00F377AB">
              <w:rPr>
                <w:color w:val="000000"/>
              </w:rPr>
              <w:t>3</w:t>
            </w:r>
          </w:p>
        </w:tc>
        <w:tc>
          <w:tcPr>
            <w:tcW w:w="1751" w:type="dxa"/>
            <w:vMerge w:val="restart"/>
            <w:tcBorders>
              <w:top w:val="single" w:sz="4" w:space="0" w:color="000000"/>
              <w:left w:val="single" w:sz="4" w:space="0" w:color="000000"/>
              <w:right w:val="single" w:sz="4" w:space="0" w:color="000000"/>
            </w:tcBorders>
            <w:vAlign w:val="center"/>
          </w:tcPr>
          <w:p w14:paraId="2F350E46" w14:textId="77777777" w:rsidR="00E51354" w:rsidRPr="00F377AB" w:rsidRDefault="00541672" w:rsidP="0025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377AB">
              <w:t>Залучення громадян до процесів формування, реалізації та контролю політики громади</w:t>
            </w:r>
          </w:p>
          <w:p w14:paraId="21716C39" w14:textId="77777777" w:rsidR="00E51354" w:rsidRPr="00F377AB" w:rsidRDefault="00E51354" w:rsidP="0025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0" w:type="dxa"/>
            <w:tcBorders>
              <w:top w:val="single" w:sz="4" w:space="0" w:color="000000"/>
              <w:left w:val="single" w:sz="4" w:space="0" w:color="000000"/>
              <w:bottom w:val="single" w:sz="4" w:space="0" w:color="000000"/>
              <w:right w:val="single" w:sz="4" w:space="0" w:color="000000"/>
            </w:tcBorders>
            <w:vAlign w:val="center"/>
          </w:tcPr>
          <w:p w14:paraId="1751838D" w14:textId="77777777" w:rsidR="00E51354" w:rsidRPr="00F377AB" w:rsidRDefault="00541672" w:rsidP="00255E8E">
            <w:pPr>
              <w:jc w:val="center"/>
              <w:rPr>
                <w:color w:val="000000"/>
              </w:rPr>
            </w:pPr>
            <w:r w:rsidRPr="00F377AB">
              <w:t xml:space="preserve">Залучення населення до програм розвитку цифрових навичок на </w:t>
            </w:r>
            <w:proofErr w:type="spellStart"/>
            <w:r w:rsidRPr="00F377AB">
              <w:t>Дія.Цифрова</w:t>
            </w:r>
            <w:proofErr w:type="spellEnd"/>
            <w:r w:rsidRPr="00F377AB">
              <w:t xml:space="preserve"> освіта</w:t>
            </w:r>
          </w:p>
        </w:tc>
        <w:tc>
          <w:tcPr>
            <w:tcW w:w="1980" w:type="dxa"/>
            <w:vMerge w:val="restart"/>
            <w:tcBorders>
              <w:top w:val="single" w:sz="4" w:space="0" w:color="000000"/>
              <w:left w:val="single" w:sz="4" w:space="0" w:color="000000"/>
              <w:right w:val="single" w:sz="4" w:space="0" w:color="000000"/>
            </w:tcBorders>
            <w:vAlign w:val="center"/>
          </w:tcPr>
          <w:p w14:paraId="2D307E95" w14:textId="77777777" w:rsidR="00E51354" w:rsidRPr="00F377AB" w:rsidRDefault="00541672" w:rsidP="0025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F377AB">
              <w:t>Відділ інформаційних технологій, виконавець заходів згідно договору</w:t>
            </w:r>
          </w:p>
        </w:tc>
        <w:tc>
          <w:tcPr>
            <w:tcW w:w="1584" w:type="dxa"/>
            <w:tcBorders>
              <w:top w:val="single" w:sz="4" w:space="0" w:color="000000"/>
              <w:left w:val="single" w:sz="4" w:space="0" w:color="000000"/>
              <w:bottom w:val="single" w:sz="4" w:space="0" w:color="000000"/>
              <w:right w:val="single" w:sz="4" w:space="0" w:color="000000"/>
            </w:tcBorders>
            <w:vAlign w:val="center"/>
          </w:tcPr>
          <w:p w14:paraId="3874E31C" w14:textId="6B2FC8B2" w:rsidR="00E51354" w:rsidRPr="00F377AB" w:rsidRDefault="003B0864" w:rsidP="00255E8E">
            <w:pPr>
              <w:pBdr>
                <w:top w:val="nil"/>
                <w:left w:val="nil"/>
                <w:bottom w:val="nil"/>
                <w:right w:val="nil"/>
                <w:between w:val="nil"/>
              </w:pBdr>
              <w:ind w:right="-108"/>
              <w:jc w:val="center"/>
              <w:rPr>
                <w:color w:val="000000"/>
              </w:rPr>
            </w:pPr>
            <w:r>
              <w:rPr>
                <w:color w:val="000000"/>
              </w:rPr>
              <w:t>Не потребує фінансування</w:t>
            </w:r>
          </w:p>
        </w:tc>
        <w:tc>
          <w:tcPr>
            <w:tcW w:w="992" w:type="dxa"/>
            <w:tcBorders>
              <w:top w:val="single" w:sz="4" w:space="0" w:color="000000"/>
              <w:left w:val="single" w:sz="4" w:space="0" w:color="000000"/>
              <w:bottom w:val="single" w:sz="4" w:space="0" w:color="000000"/>
              <w:right w:val="single" w:sz="4" w:space="0" w:color="000000"/>
            </w:tcBorders>
            <w:vAlign w:val="center"/>
          </w:tcPr>
          <w:p w14:paraId="77397FDC" w14:textId="77777777" w:rsidR="00E51354" w:rsidRPr="00F377AB" w:rsidRDefault="00541672" w:rsidP="00255E8E">
            <w:pPr>
              <w:pBdr>
                <w:top w:val="nil"/>
                <w:left w:val="nil"/>
                <w:bottom w:val="nil"/>
                <w:right w:val="nil"/>
                <w:between w:val="nil"/>
              </w:pBdr>
              <w:jc w:val="center"/>
              <w:rPr>
                <w:color w:val="000000"/>
              </w:rPr>
            </w:pPr>
            <w:r w:rsidRPr="00F377AB">
              <w:t>-</w:t>
            </w:r>
          </w:p>
        </w:tc>
        <w:tc>
          <w:tcPr>
            <w:tcW w:w="1271" w:type="dxa"/>
            <w:tcBorders>
              <w:top w:val="single" w:sz="4" w:space="0" w:color="000000"/>
              <w:left w:val="single" w:sz="4" w:space="0" w:color="000000"/>
              <w:bottom w:val="single" w:sz="4" w:space="0" w:color="000000"/>
              <w:right w:val="single" w:sz="4" w:space="0" w:color="000000"/>
            </w:tcBorders>
            <w:vAlign w:val="center"/>
          </w:tcPr>
          <w:p w14:paraId="73EB2131" w14:textId="77777777" w:rsidR="00E51354" w:rsidRPr="00F377AB" w:rsidRDefault="00541672" w:rsidP="00255E8E">
            <w:pPr>
              <w:pBdr>
                <w:top w:val="nil"/>
                <w:left w:val="nil"/>
                <w:bottom w:val="nil"/>
                <w:right w:val="nil"/>
                <w:between w:val="nil"/>
              </w:pBdr>
              <w:jc w:val="center"/>
              <w:rPr>
                <w:color w:val="000000"/>
              </w:rPr>
            </w:pPr>
            <w:r w:rsidRPr="00F377AB">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1E6541D3" w14:textId="77777777" w:rsidR="00E51354" w:rsidRPr="00F377AB" w:rsidRDefault="00541672" w:rsidP="00255E8E">
            <w:pPr>
              <w:pBdr>
                <w:top w:val="nil"/>
                <w:left w:val="nil"/>
                <w:bottom w:val="nil"/>
                <w:right w:val="nil"/>
                <w:between w:val="nil"/>
              </w:pBdr>
              <w:jc w:val="center"/>
              <w:rPr>
                <w:color w:val="000000"/>
              </w:rPr>
            </w:pPr>
            <w:r w:rsidRPr="00F377AB">
              <w:t>-</w:t>
            </w:r>
          </w:p>
        </w:tc>
        <w:tc>
          <w:tcPr>
            <w:tcW w:w="1177" w:type="dxa"/>
            <w:tcBorders>
              <w:top w:val="single" w:sz="4" w:space="0" w:color="000000"/>
              <w:left w:val="single" w:sz="4" w:space="0" w:color="000000"/>
              <w:bottom w:val="single" w:sz="4" w:space="0" w:color="000000"/>
            </w:tcBorders>
            <w:vAlign w:val="center"/>
          </w:tcPr>
          <w:p w14:paraId="2D9AFA38" w14:textId="77777777" w:rsidR="00E51354" w:rsidRPr="00F377AB" w:rsidRDefault="00541672" w:rsidP="00255E8E">
            <w:pPr>
              <w:jc w:val="center"/>
            </w:pPr>
            <w:r w:rsidRPr="00F377AB">
              <w:t>-</w:t>
            </w:r>
          </w:p>
        </w:tc>
        <w:tc>
          <w:tcPr>
            <w:tcW w:w="3600" w:type="dxa"/>
            <w:tcBorders>
              <w:top w:val="single" w:sz="4" w:space="0" w:color="000000"/>
              <w:left w:val="single" w:sz="4" w:space="0" w:color="000000"/>
              <w:bottom w:val="single" w:sz="4" w:space="0" w:color="000000"/>
              <w:right w:val="single" w:sz="4" w:space="0" w:color="000000"/>
            </w:tcBorders>
            <w:vAlign w:val="center"/>
          </w:tcPr>
          <w:p w14:paraId="2D7E0385" w14:textId="77777777" w:rsidR="00E51354" w:rsidRPr="00F377AB" w:rsidRDefault="00541672" w:rsidP="00255E8E">
            <w:pPr>
              <w:pBdr>
                <w:top w:val="nil"/>
                <w:left w:val="nil"/>
                <w:bottom w:val="nil"/>
                <w:right w:val="nil"/>
                <w:between w:val="nil"/>
              </w:pBdr>
              <w:ind w:left="-113"/>
              <w:jc w:val="center"/>
              <w:rPr>
                <w:color w:val="000000"/>
              </w:rPr>
            </w:pPr>
            <w:r w:rsidRPr="00F377AB">
              <w:t>Проведення інформаційних кампаній щодо популяризації програм розвитку цифрових навичок на порталі Дія</w:t>
            </w:r>
          </w:p>
        </w:tc>
      </w:tr>
      <w:tr w:rsidR="00E51354" w:rsidRPr="00F377AB" w14:paraId="51B5A8BA" w14:textId="77777777" w:rsidTr="00255E8E">
        <w:trPr>
          <w:cantSplit/>
          <w:trHeight w:val="1940"/>
        </w:trPr>
        <w:tc>
          <w:tcPr>
            <w:tcW w:w="360" w:type="dxa"/>
            <w:tcBorders>
              <w:top w:val="single" w:sz="4" w:space="0" w:color="000000"/>
              <w:left w:val="single" w:sz="4" w:space="0" w:color="000000"/>
              <w:bottom w:val="single" w:sz="4" w:space="0" w:color="000000"/>
              <w:right w:val="single" w:sz="4" w:space="0" w:color="000000"/>
            </w:tcBorders>
          </w:tcPr>
          <w:p w14:paraId="51570D41" w14:textId="77777777" w:rsidR="00E51354" w:rsidRPr="00F377AB" w:rsidRDefault="00541672" w:rsidP="00255E8E">
            <w:pPr>
              <w:pBdr>
                <w:top w:val="nil"/>
                <w:left w:val="nil"/>
                <w:bottom w:val="nil"/>
                <w:right w:val="nil"/>
                <w:between w:val="nil"/>
              </w:pBdr>
              <w:jc w:val="center"/>
              <w:rPr>
                <w:color w:val="000000"/>
              </w:rPr>
            </w:pPr>
            <w:r w:rsidRPr="00F377AB">
              <w:rPr>
                <w:color w:val="000000"/>
              </w:rPr>
              <w:t>4</w:t>
            </w:r>
          </w:p>
        </w:tc>
        <w:tc>
          <w:tcPr>
            <w:tcW w:w="1751" w:type="dxa"/>
            <w:vMerge/>
            <w:tcBorders>
              <w:top w:val="single" w:sz="4" w:space="0" w:color="000000"/>
              <w:left w:val="single" w:sz="4" w:space="0" w:color="000000"/>
              <w:right w:val="single" w:sz="4" w:space="0" w:color="000000"/>
            </w:tcBorders>
          </w:tcPr>
          <w:p w14:paraId="13A45241" w14:textId="77777777" w:rsidR="00E51354" w:rsidRPr="00F377AB" w:rsidRDefault="00E51354" w:rsidP="0025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0" w:type="dxa"/>
            <w:tcBorders>
              <w:top w:val="single" w:sz="4" w:space="0" w:color="000000"/>
              <w:left w:val="single" w:sz="4" w:space="0" w:color="000000"/>
              <w:bottom w:val="single" w:sz="4" w:space="0" w:color="000000"/>
              <w:right w:val="single" w:sz="4" w:space="0" w:color="000000"/>
            </w:tcBorders>
            <w:vAlign w:val="center"/>
          </w:tcPr>
          <w:p w14:paraId="21F440B6" w14:textId="77777777" w:rsidR="00E51354" w:rsidRPr="00F377AB" w:rsidRDefault="00541672" w:rsidP="00255E8E">
            <w:pPr>
              <w:jc w:val="center"/>
              <w:rPr>
                <w:color w:val="000000"/>
              </w:rPr>
            </w:pPr>
            <w:r w:rsidRPr="00F377AB">
              <w:t>Підключення сервісів Е-демократії</w:t>
            </w:r>
          </w:p>
        </w:tc>
        <w:tc>
          <w:tcPr>
            <w:tcW w:w="1980" w:type="dxa"/>
            <w:vMerge/>
            <w:tcBorders>
              <w:top w:val="single" w:sz="4" w:space="0" w:color="000000"/>
              <w:left w:val="single" w:sz="4" w:space="0" w:color="000000"/>
              <w:right w:val="single" w:sz="4" w:space="0" w:color="000000"/>
            </w:tcBorders>
          </w:tcPr>
          <w:p w14:paraId="32634954" w14:textId="77777777" w:rsidR="00E51354" w:rsidRPr="00F377AB" w:rsidRDefault="00E51354" w:rsidP="00255E8E">
            <w:pPr>
              <w:widowControl w:val="0"/>
              <w:pBdr>
                <w:top w:val="nil"/>
                <w:left w:val="nil"/>
                <w:bottom w:val="nil"/>
                <w:right w:val="nil"/>
                <w:between w:val="nil"/>
              </w:pBdr>
              <w:spacing w:line="276" w:lineRule="auto"/>
              <w:jc w:val="center"/>
              <w:rPr>
                <w:color w:val="00000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2600F2BC" w14:textId="7E6652C7" w:rsidR="00E51354" w:rsidRPr="00F377AB" w:rsidRDefault="003B0864" w:rsidP="00255E8E">
            <w:pPr>
              <w:pBdr>
                <w:top w:val="nil"/>
                <w:left w:val="nil"/>
                <w:bottom w:val="nil"/>
                <w:right w:val="nil"/>
                <w:between w:val="nil"/>
              </w:pBdr>
              <w:ind w:right="-108"/>
              <w:jc w:val="center"/>
              <w:rPr>
                <w:color w:val="000000"/>
              </w:rPr>
            </w:pPr>
            <w:r>
              <w:rPr>
                <w:color w:val="000000"/>
              </w:rPr>
              <w:t>Не потребує фінансування</w:t>
            </w:r>
          </w:p>
        </w:tc>
        <w:tc>
          <w:tcPr>
            <w:tcW w:w="992" w:type="dxa"/>
            <w:tcBorders>
              <w:top w:val="single" w:sz="4" w:space="0" w:color="000000"/>
              <w:left w:val="single" w:sz="4" w:space="0" w:color="000000"/>
              <w:bottom w:val="single" w:sz="4" w:space="0" w:color="000000"/>
              <w:right w:val="single" w:sz="4" w:space="0" w:color="000000"/>
            </w:tcBorders>
            <w:vAlign w:val="center"/>
          </w:tcPr>
          <w:p w14:paraId="0D6CDA43" w14:textId="77777777" w:rsidR="00E51354" w:rsidRPr="00F377AB" w:rsidRDefault="00541672" w:rsidP="00255E8E">
            <w:pPr>
              <w:pBdr>
                <w:top w:val="nil"/>
                <w:left w:val="nil"/>
                <w:bottom w:val="nil"/>
                <w:right w:val="nil"/>
                <w:between w:val="nil"/>
              </w:pBdr>
              <w:jc w:val="center"/>
              <w:rPr>
                <w:color w:val="000000"/>
              </w:rPr>
            </w:pPr>
            <w:r w:rsidRPr="00F377AB">
              <w:t>-</w:t>
            </w:r>
          </w:p>
        </w:tc>
        <w:tc>
          <w:tcPr>
            <w:tcW w:w="1271" w:type="dxa"/>
            <w:tcBorders>
              <w:top w:val="single" w:sz="4" w:space="0" w:color="000000"/>
              <w:left w:val="single" w:sz="4" w:space="0" w:color="000000"/>
              <w:bottom w:val="single" w:sz="4" w:space="0" w:color="000000"/>
              <w:right w:val="single" w:sz="4" w:space="0" w:color="000000"/>
            </w:tcBorders>
            <w:vAlign w:val="center"/>
          </w:tcPr>
          <w:p w14:paraId="23FDE627" w14:textId="77777777" w:rsidR="00E51354" w:rsidRPr="00F377AB" w:rsidRDefault="00541672" w:rsidP="00255E8E">
            <w:pPr>
              <w:pBdr>
                <w:top w:val="nil"/>
                <w:left w:val="nil"/>
                <w:bottom w:val="nil"/>
                <w:right w:val="nil"/>
                <w:between w:val="nil"/>
              </w:pBdr>
              <w:jc w:val="center"/>
              <w:rPr>
                <w:color w:val="000000"/>
              </w:rPr>
            </w:pPr>
            <w:r w:rsidRPr="00F377AB">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5E732747" w14:textId="77777777" w:rsidR="00E51354" w:rsidRPr="00F377AB" w:rsidRDefault="00541672" w:rsidP="00255E8E">
            <w:pPr>
              <w:pBdr>
                <w:top w:val="nil"/>
                <w:left w:val="nil"/>
                <w:bottom w:val="nil"/>
                <w:right w:val="nil"/>
                <w:between w:val="nil"/>
              </w:pBdr>
              <w:jc w:val="center"/>
              <w:rPr>
                <w:color w:val="000000"/>
              </w:rPr>
            </w:pPr>
            <w:r w:rsidRPr="00F377AB">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02B6C914" w14:textId="77777777" w:rsidR="00E51354" w:rsidRPr="00F377AB" w:rsidRDefault="00541672" w:rsidP="00255E8E">
            <w:pPr>
              <w:jc w:val="center"/>
            </w:pPr>
            <w:r w:rsidRPr="00F377AB">
              <w:t>-</w:t>
            </w:r>
          </w:p>
        </w:tc>
        <w:tc>
          <w:tcPr>
            <w:tcW w:w="3600" w:type="dxa"/>
            <w:tcBorders>
              <w:top w:val="single" w:sz="4" w:space="0" w:color="000000"/>
              <w:left w:val="single" w:sz="4" w:space="0" w:color="000000"/>
              <w:bottom w:val="single" w:sz="4" w:space="0" w:color="000000"/>
              <w:right w:val="single" w:sz="4" w:space="0" w:color="000000"/>
            </w:tcBorders>
            <w:vAlign w:val="center"/>
          </w:tcPr>
          <w:p w14:paraId="394CC887" w14:textId="77777777" w:rsidR="00E51354" w:rsidRPr="00F377AB" w:rsidRDefault="00541672" w:rsidP="00255E8E">
            <w:pPr>
              <w:pBdr>
                <w:top w:val="nil"/>
                <w:left w:val="nil"/>
                <w:bottom w:val="nil"/>
                <w:right w:val="nil"/>
                <w:between w:val="nil"/>
              </w:pBdr>
              <w:ind w:left="-113"/>
              <w:jc w:val="center"/>
              <w:rPr>
                <w:color w:val="000000"/>
              </w:rPr>
            </w:pPr>
            <w:r w:rsidRPr="00F377AB">
              <w:t>Підключення громади до сервісу Е-консультації, тощо</w:t>
            </w:r>
          </w:p>
        </w:tc>
      </w:tr>
      <w:tr w:rsidR="003B0864" w:rsidRPr="00F377AB" w14:paraId="12EFB951" w14:textId="77777777" w:rsidTr="00255E8E">
        <w:trPr>
          <w:cantSplit/>
          <w:trHeight w:val="2450"/>
        </w:trPr>
        <w:tc>
          <w:tcPr>
            <w:tcW w:w="360" w:type="dxa"/>
            <w:tcBorders>
              <w:top w:val="single" w:sz="4" w:space="0" w:color="000000"/>
              <w:left w:val="single" w:sz="4" w:space="0" w:color="000000"/>
              <w:bottom w:val="single" w:sz="4" w:space="0" w:color="000000"/>
              <w:right w:val="single" w:sz="4" w:space="0" w:color="000000"/>
            </w:tcBorders>
          </w:tcPr>
          <w:p w14:paraId="4116D591" w14:textId="77777777" w:rsidR="003B0864" w:rsidRPr="00F377AB" w:rsidRDefault="003B0864">
            <w:pPr>
              <w:pBdr>
                <w:top w:val="nil"/>
                <w:left w:val="nil"/>
                <w:bottom w:val="nil"/>
                <w:right w:val="nil"/>
                <w:between w:val="nil"/>
              </w:pBdr>
              <w:jc w:val="center"/>
              <w:rPr>
                <w:color w:val="000000"/>
              </w:rPr>
            </w:pPr>
            <w:r w:rsidRPr="00F377AB">
              <w:rPr>
                <w:color w:val="000000"/>
              </w:rPr>
              <w:lastRenderedPageBreak/>
              <w:t>5</w:t>
            </w:r>
          </w:p>
        </w:tc>
        <w:tc>
          <w:tcPr>
            <w:tcW w:w="1751" w:type="dxa"/>
            <w:vMerge w:val="restart"/>
            <w:tcBorders>
              <w:left w:val="single" w:sz="4" w:space="0" w:color="000000"/>
              <w:right w:val="single" w:sz="4" w:space="0" w:color="000000"/>
            </w:tcBorders>
            <w:vAlign w:val="center"/>
          </w:tcPr>
          <w:p w14:paraId="240BE808" w14:textId="77777777" w:rsidR="003B0864" w:rsidRPr="00F377AB" w:rsidRDefault="003B0864" w:rsidP="0025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F377AB">
              <w:t>Створення сучасної ефективної платформи управління інфраструктурою громади</w:t>
            </w:r>
          </w:p>
        </w:tc>
        <w:tc>
          <w:tcPr>
            <w:tcW w:w="1980" w:type="dxa"/>
            <w:tcBorders>
              <w:top w:val="single" w:sz="4" w:space="0" w:color="000000"/>
              <w:left w:val="single" w:sz="4" w:space="0" w:color="000000"/>
              <w:bottom w:val="single" w:sz="4" w:space="0" w:color="000000"/>
              <w:right w:val="single" w:sz="4" w:space="0" w:color="000000"/>
            </w:tcBorders>
            <w:vAlign w:val="center"/>
          </w:tcPr>
          <w:p w14:paraId="77D131E7" w14:textId="77777777" w:rsidR="003B0864" w:rsidRPr="00F377AB" w:rsidRDefault="003B0864" w:rsidP="00255E8E">
            <w:pPr>
              <w:jc w:val="center"/>
              <w:rPr>
                <w:color w:val="000000"/>
              </w:rPr>
            </w:pPr>
            <w:r w:rsidRPr="00F377AB">
              <w:t>Модернізація, ремонт та витрати на утримання  центру обробки даних та мережевої інфраструктури</w:t>
            </w:r>
          </w:p>
        </w:tc>
        <w:tc>
          <w:tcPr>
            <w:tcW w:w="1980" w:type="dxa"/>
            <w:vMerge w:val="restart"/>
            <w:tcBorders>
              <w:top w:val="single" w:sz="4" w:space="0" w:color="000000"/>
              <w:left w:val="single" w:sz="4" w:space="0" w:color="000000"/>
              <w:right w:val="single" w:sz="4" w:space="0" w:color="000000"/>
            </w:tcBorders>
            <w:vAlign w:val="center"/>
          </w:tcPr>
          <w:p w14:paraId="2F745132" w14:textId="77777777" w:rsidR="003B0864" w:rsidRPr="00F377AB" w:rsidRDefault="003B0864" w:rsidP="0025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F377AB">
              <w:t>Відділ інформаційних технологій, виконавець заходів згідно договору</w:t>
            </w:r>
          </w:p>
        </w:tc>
        <w:tc>
          <w:tcPr>
            <w:tcW w:w="1584" w:type="dxa"/>
            <w:tcBorders>
              <w:top w:val="single" w:sz="4" w:space="0" w:color="000000"/>
              <w:left w:val="single" w:sz="4" w:space="0" w:color="000000"/>
              <w:bottom w:val="single" w:sz="4" w:space="0" w:color="000000"/>
              <w:right w:val="single" w:sz="4" w:space="0" w:color="000000"/>
            </w:tcBorders>
            <w:vAlign w:val="center"/>
          </w:tcPr>
          <w:p w14:paraId="1C5BC2C2" w14:textId="77777777" w:rsidR="003B0864" w:rsidRPr="00F377AB" w:rsidRDefault="003B0864" w:rsidP="00255E8E">
            <w:pPr>
              <w:pBdr>
                <w:top w:val="nil"/>
                <w:left w:val="nil"/>
                <w:bottom w:val="nil"/>
                <w:right w:val="nil"/>
                <w:between w:val="nil"/>
              </w:pBdr>
              <w:ind w:right="-108"/>
              <w:jc w:val="center"/>
              <w:rPr>
                <w:color w:val="000000"/>
              </w:rPr>
            </w:pPr>
            <w:r w:rsidRPr="00F377AB">
              <w:rPr>
                <w:color w:val="000000"/>
              </w:rPr>
              <w:t xml:space="preserve">Бюджет </w:t>
            </w:r>
            <w:proofErr w:type="spellStart"/>
            <w:r w:rsidRPr="00F377AB">
              <w:rPr>
                <w:color w:val="000000"/>
              </w:rPr>
              <w:t>Вараської</w:t>
            </w:r>
            <w:proofErr w:type="spellEnd"/>
            <w:r w:rsidRPr="00F377AB">
              <w:rPr>
                <w:color w:val="000000"/>
              </w:rPr>
              <w:t xml:space="preserve"> міської територіальної громади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B4CEB" w14:textId="77777777" w:rsidR="003B0864" w:rsidRPr="00F377AB" w:rsidRDefault="003B0864" w:rsidP="00255E8E">
            <w:pPr>
              <w:jc w:val="center"/>
            </w:pPr>
            <w:r w:rsidRPr="00F377AB">
              <w:t>350,0</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28EF0" w14:textId="77777777" w:rsidR="003B0864" w:rsidRPr="00F377AB" w:rsidRDefault="003B0864" w:rsidP="00255E8E">
            <w:pPr>
              <w:jc w:val="center"/>
            </w:pPr>
            <w:r w:rsidRPr="00F377AB">
              <w:t>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2768A" w14:textId="77777777" w:rsidR="003B0864" w:rsidRPr="00F377AB" w:rsidRDefault="003B0864" w:rsidP="00255E8E">
            <w:pPr>
              <w:jc w:val="center"/>
            </w:pPr>
            <w:r w:rsidRPr="00F377AB">
              <w:t>150,0</w:t>
            </w:r>
          </w:p>
        </w:tc>
        <w:tc>
          <w:tcPr>
            <w:tcW w:w="11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A4E99" w14:textId="77777777" w:rsidR="003B0864" w:rsidRPr="00F377AB" w:rsidRDefault="003B0864" w:rsidP="00255E8E">
            <w:pPr>
              <w:jc w:val="center"/>
            </w:pPr>
            <w:r w:rsidRPr="00F377AB">
              <w:t>150,0</w:t>
            </w:r>
          </w:p>
        </w:tc>
        <w:tc>
          <w:tcPr>
            <w:tcW w:w="3600" w:type="dxa"/>
            <w:tcBorders>
              <w:top w:val="single" w:sz="4" w:space="0" w:color="000000"/>
              <w:left w:val="single" w:sz="4" w:space="0" w:color="000000"/>
              <w:right w:val="single" w:sz="4" w:space="0" w:color="000000"/>
            </w:tcBorders>
            <w:vAlign w:val="center"/>
          </w:tcPr>
          <w:p w14:paraId="40E7AD4A" w14:textId="63D6C2E9" w:rsidR="003B0864" w:rsidRPr="00F377AB" w:rsidRDefault="003B0864" w:rsidP="00255E8E">
            <w:pPr>
              <w:ind w:left="-113"/>
              <w:jc w:val="center"/>
              <w:rPr>
                <w:color w:val="000000"/>
              </w:rPr>
            </w:pPr>
            <w:r w:rsidRPr="00F377AB">
              <w:t>Розвиток та забезпечення належного функціонування серверного обладнання, локальних мереж та мережевого обладнання</w:t>
            </w:r>
          </w:p>
        </w:tc>
      </w:tr>
      <w:tr w:rsidR="003B0864" w:rsidRPr="00F377AB" w14:paraId="3F8D8602" w14:textId="77777777" w:rsidTr="00255E8E">
        <w:trPr>
          <w:cantSplit/>
          <w:trHeight w:val="253"/>
        </w:trPr>
        <w:tc>
          <w:tcPr>
            <w:tcW w:w="360" w:type="dxa"/>
            <w:vMerge w:val="restart"/>
            <w:tcBorders>
              <w:top w:val="single" w:sz="4" w:space="0" w:color="000000"/>
              <w:left w:val="single" w:sz="4" w:space="0" w:color="000000"/>
              <w:right w:val="single" w:sz="4" w:space="0" w:color="000000"/>
            </w:tcBorders>
          </w:tcPr>
          <w:p w14:paraId="11A50C34" w14:textId="77777777" w:rsidR="003B0864" w:rsidRPr="00F377AB" w:rsidRDefault="003B0864">
            <w:pPr>
              <w:pBdr>
                <w:top w:val="nil"/>
                <w:left w:val="nil"/>
                <w:bottom w:val="nil"/>
                <w:right w:val="nil"/>
                <w:between w:val="nil"/>
              </w:pBdr>
              <w:jc w:val="center"/>
              <w:rPr>
                <w:color w:val="000000"/>
              </w:rPr>
            </w:pPr>
            <w:r w:rsidRPr="00F377AB">
              <w:rPr>
                <w:color w:val="000000"/>
              </w:rPr>
              <w:t>6</w:t>
            </w:r>
          </w:p>
        </w:tc>
        <w:tc>
          <w:tcPr>
            <w:tcW w:w="1751" w:type="dxa"/>
            <w:vMerge/>
            <w:tcBorders>
              <w:left w:val="single" w:sz="4" w:space="0" w:color="000000"/>
              <w:right w:val="single" w:sz="4" w:space="0" w:color="000000"/>
            </w:tcBorders>
          </w:tcPr>
          <w:p w14:paraId="03D1EE14" w14:textId="77777777" w:rsidR="003B0864" w:rsidRPr="00F377AB" w:rsidRDefault="003B0864">
            <w:pPr>
              <w:widowControl w:val="0"/>
              <w:pBdr>
                <w:top w:val="nil"/>
                <w:left w:val="nil"/>
                <w:bottom w:val="nil"/>
                <w:right w:val="nil"/>
                <w:between w:val="nil"/>
              </w:pBdr>
              <w:rPr>
                <w:color w:val="000000"/>
              </w:rPr>
            </w:pPr>
          </w:p>
        </w:tc>
        <w:tc>
          <w:tcPr>
            <w:tcW w:w="1980" w:type="dxa"/>
            <w:vMerge w:val="restart"/>
            <w:tcBorders>
              <w:top w:val="single" w:sz="4" w:space="0" w:color="000000"/>
              <w:left w:val="single" w:sz="4" w:space="0" w:color="000000"/>
              <w:right w:val="single" w:sz="4" w:space="0" w:color="000000"/>
            </w:tcBorders>
            <w:vAlign w:val="center"/>
          </w:tcPr>
          <w:p w14:paraId="27A717CF" w14:textId="77777777" w:rsidR="003B0864" w:rsidRPr="00F377AB" w:rsidRDefault="003B0864" w:rsidP="00255E8E">
            <w:pPr>
              <w:jc w:val="center"/>
              <w:rPr>
                <w:color w:val="000000"/>
              </w:rPr>
            </w:pPr>
            <w:r w:rsidRPr="00F377AB">
              <w:t>Модернізація, ремонт та витрати на утримання комунікаційних мереж</w:t>
            </w:r>
          </w:p>
        </w:tc>
        <w:tc>
          <w:tcPr>
            <w:tcW w:w="1980" w:type="dxa"/>
            <w:vMerge/>
            <w:tcBorders>
              <w:top w:val="single" w:sz="4" w:space="0" w:color="000000"/>
              <w:left w:val="single" w:sz="4" w:space="0" w:color="000000"/>
              <w:right w:val="single" w:sz="4" w:space="0" w:color="000000"/>
            </w:tcBorders>
          </w:tcPr>
          <w:p w14:paraId="50492FEC" w14:textId="77777777" w:rsidR="003B0864" w:rsidRPr="00F377AB" w:rsidRDefault="003B0864">
            <w:pPr>
              <w:widowControl w:val="0"/>
              <w:pBdr>
                <w:top w:val="nil"/>
                <w:left w:val="nil"/>
                <w:bottom w:val="nil"/>
                <w:right w:val="nil"/>
                <w:between w:val="nil"/>
              </w:pBdr>
              <w:spacing w:line="276" w:lineRule="auto"/>
              <w:rPr>
                <w:color w:val="000000"/>
              </w:rPr>
            </w:pPr>
          </w:p>
        </w:tc>
        <w:tc>
          <w:tcPr>
            <w:tcW w:w="1584" w:type="dxa"/>
            <w:vMerge w:val="restart"/>
            <w:tcBorders>
              <w:top w:val="single" w:sz="4" w:space="0" w:color="000000"/>
              <w:left w:val="single" w:sz="4" w:space="0" w:color="000000"/>
              <w:right w:val="single" w:sz="4" w:space="0" w:color="000000"/>
            </w:tcBorders>
            <w:vAlign w:val="center"/>
          </w:tcPr>
          <w:p w14:paraId="22C054C4" w14:textId="77777777" w:rsidR="003B0864" w:rsidRPr="00F377AB" w:rsidRDefault="003B0864" w:rsidP="00255E8E">
            <w:pPr>
              <w:pBdr>
                <w:top w:val="nil"/>
                <w:left w:val="nil"/>
                <w:bottom w:val="nil"/>
                <w:right w:val="nil"/>
                <w:between w:val="nil"/>
              </w:pBdr>
              <w:ind w:right="-108"/>
              <w:jc w:val="center"/>
              <w:rPr>
                <w:color w:val="000000"/>
              </w:rPr>
            </w:pPr>
            <w:r w:rsidRPr="00F377AB">
              <w:rPr>
                <w:color w:val="000000"/>
              </w:rPr>
              <w:t>Бюджет</w:t>
            </w:r>
          </w:p>
          <w:p w14:paraId="4780A97C" w14:textId="77777777" w:rsidR="003B0864" w:rsidRPr="00F377AB" w:rsidRDefault="003B0864" w:rsidP="00255E8E">
            <w:pPr>
              <w:pBdr>
                <w:top w:val="nil"/>
                <w:left w:val="nil"/>
                <w:bottom w:val="nil"/>
                <w:right w:val="nil"/>
                <w:between w:val="nil"/>
              </w:pBdr>
              <w:ind w:right="-108"/>
              <w:jc w:val="center"/>
              <w:rPr>
                <w:color w:val="000000"/>
              </w:rPr>
            </w:pPr>
            <w:proofErr w:type="spellStart"/>
            <w:r w:rsidRPr="00F377AB">
              <w:rPr>
                <w:color w:val="000000"/>
              </w:rPr>
              <w:t>Вараської</w:t>
            </w:r>
            <w:proofErr w:type="spellEnd"/>
            <w:r w:rsidRPr="00F377AB">
              <w:rPr>
                <w:color w:val="000000"/>
              </w:rPr>
              <w:t xml:space="preserve"> міської територіальної громади</w:t>
            </w:r>
          </w:p>
        </w:tc>
        <w:tc>
          <w:tcPr>
            <w:tcW w:w="992" w:type="dxa"/>
            <w:vMerge w:val="restart"/>
            <w:tcBorders>
              <w:top w:val="single" w:sz="4" w:space="0" w:color="000000"/>
              <w:left w:val="single" w:sz="4" w:space="0" w:color="000000"/>
              <w:right w:val="single" w:sz="4" w:space="0" w:color="000000"/>
            </w:tcBorders>
            <w:vAlign w:val="center"/>
          </w:tcPr>
          <w:p w14:paraId="2DF2E26C" w14:textId="77777777" w:rsidR="003B0864" w:rsidRPr="00F377AB" w:rsidRDefault="003B0864" w:rsidP="00255E8E">
            <w:pPr>
              <w:pBdr>
                <w:top w:val="nil"/>
                <w:left w:val="nil"/>
                <w:bottom w:val="nil"/>
                <w:right w:val="nil"/>
                <w:between w:val="nil"/>
              </w:pBdr>
              <w:jc w:val="center"/>
              <w:rPr>
                <w:color w:val="000000"/>
              </w:rPr>
            </w:pPr>
            <w:r w:rsidRPr="00F377AB">
              <w:t>150,0</w:t>
            </w:r>
          </w:p>
        </w:tc>
        <w:tc>
          <w:tcPr>
            <w:tcW w:w="1271" w:type="dxa"/>
            <w:vMerge w:val="restart"/>
            <w:tcBorders>
              <w:top w:val="single" w:sz="4" w:space="0" w:color="000000"/>
              <w:left w:val="single" w:sz="4" w:space="0" w:color="000000"/>
              <w:right w:val="single" w:sz="4" w:space="0" w:color="000000"/>
            </w:tcBorders>
            <w:vAlign w:val="center"/>
          </w:tcPr>
          <w:p w14:paraId="59E5240C" w14:textId="77777777" w:rsidR="003B0864" w:rsidRPr="00F377AB" w:rsidRDefault="003B0864" w:rsidP="00255E8E">
            <w:pPr>
              <w:pBdr>
                <w:top w:val="nil"/>
                <w:left w:val="nil"/>
                <w:bottom w:val="nil"/>
                <w:right w:val="nil"/>
                <w:between w:val="nil"/>
              </w:pBdr>
              <w:jc w:val="center"/>
              <w:rPr>
                <w:color w:val="000000"/>
              </w:rPr>
            </w:pPr>
            <w:r w:rsidRPr="00F377AB">
              <w:t>50,0</w:t>
            </w:r>
          </w:p>
        </w:tc>
        <w:tc>
          <w:tcPr>
            <w:tcW w:w="1276" w:type="dxa"/>
            <w:vMerge w:val="restart"/>
            <w:tcBorders>
              <w:top w:val="single" w:sz="4" w:space="0" w:color="000000"/>
              <w:left w:val="single" w:sz="4" w:space="0" w:color="000000"/>
              <w:right w:val="single" w:sz="4" w:space="0" w:color="000000"/>
            </w:tcBorders>
            <w:vAlign w:val="center"/>
          </w:tcPr>
          <w:p w14:paraId="46A4BFE5" w14:textId="77777777" w:rsidR="003B0864" w:rsidRPr="00F377AB" w:rsidRDefault="003B0864" w:rsidP="00255E8E">
            <w:pPr>
              <w:pBdr>
                <w:top w:val="nil"/>
                <w:left w:val="nil"/>
                <w:bottom w:val="nil"/>
                <w:right w:val="nil"/>
                <w:between w:val="nil"/>
              </w:pBdr>
              <w:jc w:val="center"/>
              <w:rPr>
                <w:color w:val="000000"/>
              </w:rPr>
            </w:pPr>
            <w:r w:rsidRPr="00F377AB">
              <w:t>50,0</w:t>
            </w:r>
          </w:p>
        </w:tc>
        <w:tc>
          <w:tcPr>
            <w:tcW w:w="1177" w:type="dxa"/>
            <w:vMerge w:val="restart"/>
            <w:tcBorders>
              <w:top w:val="single" w:sz="4" w:space="0" w:color="000000"/>
              <w:left w:val="single" w:sz="4" w:space="0" w:color="000000"/>
              <w:right w:val="single" w:sz="4" w:space="0" w:color="000000"/>
            </w:tcBorders>
            <w:vAlign w:val="center"/>
          </w:tcPr>
          <w:p w14:paraId="39627E5F" w14:textId="77777777" w:rsidR="003B0864" w:rsidRPr="00F377AB" w:rsidRDefault="003B0864" w:rsidP="00255E8E">
            <w:pPr>
              <w:pBdr>
                <w:top w:val="nil"/>
                <w:left w:val="nil"/>
                <w:bottom w:val="nil"/>
                <w:right w:val="nil"/>
                <w:between w:val="nil"/>
              </w:pBdr>
              <w:jc w:val="center"/>
              <w:rPr>
                <w:color w:val="000000"/>
              </w:rPr>
            </w:pPr>
            <w:r w:rsidRPr="00F377AB">
              <w:t>50,0</w:t>
            </w:r>
          </w:p>
        </w:tc>
        <w:tc>
          <w:tcPr>
            <w:tcW w:w="3600" w:type="dxa"/>
            <w:vMerge w:val="restart"/>
            <w:tcBorders>
              <w:left w:val="single" w:sz="4" w:space="0" w:color="000000"/>
              <w:right w:val="single" w:sz="4" w:space="0" w:color="000000"/>
            </w:tcBorders>
            <w:vAlign w:val="center"/>
          </w:tcPr>
          <w:p w14:paraId="1296D59C" w14:textId="77777777" w:rsidR="003B0864" w:rsidRPr="00F377AB" w:rsidRDefault="003B0864" w:rsidP="00255E8E">
            <w:pPr>
              <w:pBdr>
                <w:top w:val="nil"/>
                <w:left w:val="nil"/>
                <w:bottom w:val="nil"/>
                <w:right w:val="nil"/>
                <w:between w:val="nil"/>
              </w:pBdr>
              <w:ind w:left="-113"/>
              <w:jc w:val="center"/>
              <w:rPr>
                <w:color w:val="000000"/>
              </w:rPr>
            </w:pPr>
            <w:r w:rsidRPr="00F377AB">
              <w:t>Розвиток та забезпечення належного функціонування комунікаційних мереж громади</w:t>
            </w:r>
          </w:p>
        </w:tc>
      </w:tr>
      <w:tr w:rsidR="003B0864" w:rsidRPr="00F377AB" w14:paraId="1BB97AEA" w14:textId="77777777" w:rsidTr="00255E8E">
        <w:trPr>
          <w:cantSplit/>
          <w:trHeight w:val="1360"/>
        </w:trPr>
        <w:tc>
          <w:tcPr>
            <w:tcW w:w="360" w:type="dxa"/>
            <w:vMerge/>
            <w:tcBorders>
              <w:top w:val="single" w:sz="4" w:space="0" w:color="000000"/>
              <w:left w:val="single" w:sz="4" w:space="0" w:color="000000"/>
              <w:right w:val="single" w:sz="4" w:space="0" w:color="000000"/>
            </w:tcBorders>
          </w:tcPr>
          <w:p w14:paraId="335AC761" w14:textId="77777777" w:rsidR="003B0864" w:rsidRPr="00F377AB" w:rsidRDefault="003B0864">
            <w:pPr>
              <w:widowControl w:val="0"/>
              <w:pBdr>
                <w:top w:val="nil"/>
                <w:left w:val="nil"/>
                <w:bottom w:val="nil"/>
                <w:right w:val="nil"/>
                <w:between w:val="nil"/>
              </w:pBdr>
              <w:spacing w:line="276" w:lineRule="auto"/>
              <w:rPr>
                <w:color w:val="000000"/>
              </w:rPr>
            </w:pPr>
          </w:p>
        </w:tc>
        <w:tc>
          <w:tcPr>
            <w:tcW w:w="1751" w:type="dxa"/>
            <w:vMerge/>
            <w:tcBorders>
              <w:left w:val="single" w:sz="4" w:space="0" w:color="000000"/>
              <w:right w:val="single" w:sz="4" w:space="0" w:color="000000"/>
            </w:tcBorders>
          </w:tcPr>
          <w:p w14:paraId="3C9FA71C" w14:textId="77777777" w:rsidR="003B0864" w:rsidRPr="00F377AB" w:rsidRDefault="003B0864">
            <w:pPr>
              <w:pBdr>
                <w:top w:val="nil"/>
                <w:left w:val="nil"/>
                <w:bottom w:val="nil"/>
                <w:right w:val="nil"/>
                <w:between w:val="nil"/>
              </w:pBdr>
              <w:rPr>
                <w:color w:val="000000"/>
                <w:u w:val="single"/>
              </w:rPr>
            </w:pPr>
          </w:p>
        </w:tc>
        <w:tc>
          <w:tcPr>
            <w:tcW w:w="1980" w:type="dxa"/>
            <w:vMerge/>
            <w:tcBorders>
              <w:top w:val="single" w:sz="4" w:space="0" w:color="000000"/>
              <w:left w:val="single" w:sz="4" w:space="0" w:color="000000"/>
              <w:right w:val="single" w:sz="4" w:space="0" w:color="000000"/>
            </w:tcBorders>
            <w:vAlign w:val="center"/>
          </w:tcPr>
          <w:p w14:paraId="53DAB2F7" w14:textId="77777777" w:rsidR="003B0864" w:rsidRPr="00F377AB" w:rsidRDefault="003B0864" w:rsidP="00255E8E">
            <w:pPr>
              <w:widowControl w:val="0"/>
              <w:pBdr>
                <w:top w:val="nil"/>
                <w:left w:val="nil"/>
                <w:bottom w:val="nil"/>
                <w:right w:val="nil"/>
                <w:between w:val="nil"/>
              </w:pBdr>
              <w:spacing w:line="276" w:lineRule="auto"/>
              <w:jc w:val="center"/>
              <w:rPr>
                <w:color w:val="000000"/>
                <w:u w:val="single"/>
              </w:rPr>
            </w:pPr>
          </w:p>
        </w:tc>
        <w:tc>
          <w:tcPr>
            <w:tcW w:w="1980" w:type="dxa"/>
            <w:vMerge w:val="restart"/>
            <w:tcBorders>
              <w:top w:val="nil"/>
              <w:left w:val="single" w:sz="4" w:space="0" w:color="000000"/>
              <w:right w:val="single" w:sz="4" w:space="0" w:color="000000"/>
            </w:tcBorders>
          </w:tcPr>
          <w:p w14:paraId="081086C0" w14:textId="77777777" w:rsidR="003B0864" w:rsidRPr="00F377AB" w:rsidRDefault="003B0864">
            <w:pPr>
              <w:pBdr>
                <w:top w:val="nil"/>
                <w:left w:val="nil"/>
                <w:bottom w:val="nil"/>
                <w:right w:val="nil"/>
                <w:between w:val="nil"/>
              </w:pBdr>
              <w:jc w:val="both"/>
              <w:rPr>
                <w:color w:val="000000"/>
              </w:rPr>
            </w:pPr>
          </w:p>
        </w:tc>
        <w:tc>
          <w:tcPr>
            <w:tcW w:w="1584" w:type="dxa"/>
            <w:vMerge/>
            <w:tcBorders>
              <w:top w:val="single" w:sz="4" w:space="0" w:color="000000"/>
              <w:left w:val="single" w:sz="4" w:space="0" w:color="000000"/>
              <w:right w:val="single" w:sz="4" w:space="0" w:color="000000"/>
            </w:tcBorders>
            <w:vAlign w:val="center"/>
          </w:tcPr>
          <w:p w14:paraId="7D0E1F21" w14:textId="77777777" w:rsidR="003B0864" w:rsidRPr="00F377AB" w:rsidRDefault="003B0864" w:rsidP="00255E8E">
            <w:pPr>
              <w:widowControl w:val="0"/>
              <w:pBdr>
                <w:top w:val="nil"/>
                <w:left w:val="nil"/>
                <w:bottom w:val="nil"/>
                <w:right w:val="nil"/>
                <w:between w:val="nil"/>
              </w:pBdr>
              <w:spacing w:line="276" w:lineRule="auto"/>
              <w:jc w:val="center"/>
              <w:rPr>
                <w:color w:val="000000"/>
              </w:rPr>
            </w:pPr>
          </w:p>
        </w:tc>
        <w:tc>
          <w:tcPr>
            <w:tcW w:w="992" w:type="dxa"/>
            <w:vMerge/>
            <w:tcBorders>
              <w:top w:val="single" w:sz="4" w:space="0" w:color="000000"/>
              <w:left w:val="single" w:sz="4" w:space="0" w:color="000000"/>
              <w:right w:val="single" w:sz="4" w:space="0" w:color="000000"/>
            </w:tcBorders>
            <w:vAlign w:val="center"/>
          </w:tcPr>
          <w:p w14:paraId="21CD3BB6" w14:textId="77777777" w:rsidR="003B0864" w:rsidRPr="00F377AB" w:rsidRDefault="003B0864" w:rsidP="00255E8E">
            <w:pPr>
              <w:widowControl w:val="0"/>
              <w:pBdr>
                <w:top w:val="nil"/>
                <w:left w:val="nil"/>
                <w:bottom w:val="nil"/>
                <w:right w:val="nil"/>
                <w:between w:val="nil"/>
              </w:pBdr>
              <w:spacing w:line="276" w:lineRule="auto"/>
              <w:jc w:val="center"/>
              <w:rPr>
                <w:color w:val="000000"/>
              </w:rPr>
            </w:pPr>
          </w:p>
        </w:tc>
        <w:tc>
          <w:tcPr>
            <w:tcW w:w="1271" w:type="dxa"/>
            <w:vMerge/>
            <w:tcBorders>
              <w:top w:val="single" w:sz="4" w:space="0" w:color="000000"/>
              <w:left w:val="single" w:sz="4" w:space="0" w:color="000000"/>
              <w:right w:val="single" w:sz="4" w:space="0" w:color="000000"/>
            </w:tcBorders>
            <w:vAlign w:val="center"/>
          </w:tcPr>
          <w:p w14:paraId="59787F5F" w14:textId="77777777" w:rsidR="003B0864" w:rsidRPr="00F377AB" w:rsidRDefault="003B0864" w:rsidP="00255E8E">
            <w:pPr>
              <w:widowControl w:val="0"/>
              <w:pBdr>
                <w:top w:val="nil"/>
                <w:left w:val="nil"/>
                <w:bottom w:val="nil"/>
                <w:right w:val="nil"/>
                <w:between w:val="nil"/>
              </w:pBdr>
              <w:spacing w:line="276" w:lineRule="auto"/>
              <w:jc w:val="center"/>
              <w:rPr>
                <w:color w:val="000000"/>
              </w:rPr>
            </w:pPr>
          </w:p>
        </w:tc>
        <w:tc>
          <w:tcPr>
            <w:tcW w:w="1276" w:type="dxa"/>
            <w:vMerge/>
            <w:tcBorders>
              <w:top w:val="single" w:sz="4" w:space="0" w:color="000000"/>
              <w:left w:val="single" w:sz="4" w:space="0" w:color="000000"/>
              <w:right w:val="single" w:sz="4" w:space="0" w:color="000000"/>
            </w:tcBorders>
            <w:vAlign w:val="center"/>
          </w:tcPr>
          <w:p w14:paraId="7EBB3992" w14:textId="77777777" w:rsidR="003B0864" w:rsidRPr="00F377AB" w:rsidRDefault="003B0864" w:rsidP="00255E8E">
            <w:pPr>
              <w:widowControl w:val="0"/>
              <w:pBdr>
                <w:top w:val="nil"/>
                <w:left w:val="nil"/>
                <w:bottom w:val="nil"/>
                <w:right w:val="nil"/>
                <w:between w:val="nil"/>
              </w:pBdr>
              <w:spacing w:line="276" w:lineRule="auto"/>
              <w:jc w:val="center"/>
              <w:rPr>
                <w:color w:val="000000"/>
              </w:rPr>
            </w:pPr>
          </w:p>
        </w:tc>
        <w:tc>
          <w:tcPr>
            <w:tcW w:w="1177" w:type="dxa"/>
            <w:vMerge/>
            <w:tcBorders>
              <w:top w:val="single" w:sz="4" w:space="0" w:color="000000"/>
              <w:left w:val="single" w:sz="4" w:space="0" w:color="000000"/>
              <w:right w:val="single" w:sz="4" w:space="0" w:color="000000"/>
            </w:tcBorders>
            <w:vAlign w:val="center"/>
          </w:tcPr>
          <w:p w14:paraId="6F9CA2FA" w14:textId="77777777" w:rsidR="003B0864" w:rsidRPr="00F377AB" w:rsidRDefault="003B0864" w:rsidP="00255E8E">
            <w:pPr>
              <w:widowControl w:val="0"/>
              <w:pBdr>
                <w:top w:val="nil"/>
                <w:left w:val="nil"/>
                <w:bottom w:val="nil"/>
                <w:right w:val="nil"/>
                <w:between w:val="nil"/>
              </w:pBdr>
              <w:jc w:val="center"/>
              <w:rPr>
                <w:color w:val="000000"/>
              </w:rPr>
            </w:pPr>
          </w:p>
        </w:tc>
        <w:tc>
          <w:tcPr>
            <w:tcW w:w="3600" w:type="dxa"/>
            <w:vMerge/>
            <w:tcBorders>
              <w:left w:val="single" w:sz="4" w:space="0" w:color="000000"/>
              <w:right w:val="single" w:sz="4" w:space="0" w:color="000000"/>
            </w:tcBorders>
            <w:vAlign w:val="center"/>
          </w:tcPr>
          <w:p w14:paraId="67254448" w14:textId="77777777" w:rsidR="003B0864" w:rsidRPr="00F377AB" w:rsidRDefault="003B0864" w:rsidP="00255E8E">
            <w:pPr>
              <w:widowControl w:val="0"/>
              <w:pBdr>
                <w:top w:val="nil"/>
                <w:left w:val="nil"/>
                <w:bottom w:val="nil"/>
                <w:right w:val="nil"/>
                <w:between w:val="nil"/>
              </w:pBdr>
              <w:spacing w:line="276" w:lineRule="auto"/>
              <w:jc w:val="center"/>
              <w:rPr>
                <w:color w:val="000000"/>
              </w:rPr>
            </w:pPr>
          </w:p>
        </w:tc>
      </w:tr>
      <w:tr w:rsidR="003B0864" w:rsidRPr="00F377AB" w14:paraId="0BDA35A1" w14:textId="77777777" w:rsidTr="00255E8E">
        <w:trPr>
          <w:cantSplit/>
          <w:trHeight w:val="281"/>
        </w:trPr>
        <w:tc>
          <w:tcPr>
            <w:tcW w:w="360" w:type="dxa"/>
            <w:tcBorders>
              <w:top w:val="single" w:sz="4" w:space="0" w:color="000000"/>
              <w:left w:val="single" w:sz="4" w:space="0" w:color="000000"/>
              <w:bottom w:val="single" w:sz="4" w:space="0" w:color="000000"/>
              <w:right w:val="single" w:sz="4" w:space="0" w:color="000000"/>
            </w:tcBorders>
          </w:tcPr>
          <w:p w14:paraId="35AD270B" w14:textId="77777777" w:rsidR="003B0864" w:rsidRPr="00F377AB" w:rsidRDefault="003B0864">
            <w:pPr>
              <w:pBdr>
                <w:top w:val="nil"/>
                <w:left w:val="nil"/>
                <w:bottom w:val="nil"/>
                <w:right w:val="nil"/>
                <w:between w:val="nil"/>
              </w:pBdr>
              <w:jc w:val="center"/>
              <w:rPr>
                <w:color w:val="000000"/>
              </w:rPr>
            </w:pPr>
            <w:r w:rsidRPr="00F377AB">
              <w:rPr>
                <w:color w:val="000000"/>
              </w:rPr>
              <w:t>7</w:t>
            </w:r>
          </w:p>
        </w:tc>
        <w:tc>
          <w:tcPr>
            <w:tcW w:w="1751" w:type="dxa"/>
            <w:vMerge/>
            <w:tcBorders>
              <w:left w:val="single" w:sz="4" w:space="0" w:color="000000"/>
              <w:right w:val="single" w:sz="4" w:space="0" w:color="000000"/>
            </w:tcBorders>
          </w:tcPr>
          <w:p w14:paraId="4EBFA823" w14:textId="77777777" w:rsidR="003B0864" w:rsidRPr="00F377AB" w:rsidRDefault="003B0864">
            <w:pPr>
              <w:pBdr>
                <w:top w:val="nil"/>
                <w:left w:val="nil"/>
                <w:bottom w:val="nil"/>
                <w:right w:val="nil"/>
                <w:between w:val="nil"/>
              </w:pBdr>
              <w:rPr>
                <w:color w:val="000000"/>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29A22A12" w14:textId="77777777" w:rsidR="003B0864" w:rsidRPr="00F377AB" w:rsidRDefault="003B0864" w:rsidP="00255E8E">
            <w:pPr>
              <w:jc w:val="center"/>
              <w:rPr>
                <w:color w:val="000000"/>
              </w:rPr>
            </w:pPr>
            <w:r w:rsidRPr="00F377AB">
              <w:t>Побудова каналів зв’язку та оплата послуг зв’язку</w:t>
            </w:r>
          </w:p>
        </w:tc>
        <w:tc>
          <w:tcPr>
            <w:tcW w:w="1980" w:type="dxa"/>
            <w:vMerge/>
            <w:tcBorders>
              <w:top w:val="nil"/>
              <w:left w:val="single" w:sz="4" w:space="0" w:color="000000"/>
              <w:right w:val="single" w:sz="4" w:space="0" w:color="000000"/>
            </w:tcBorders>
          </w:tcPr>
          <w:p w14:paraId="4D34C8D5" w14:textId="77777777" w:rsidR="003B0864" w:rsidRPr="00F377AB" w:rsidRDefault="003B0864">
            <w:pPr>
              <w:widowControl w:val="0"/>
              <w:pBdr>
                <w:top w:val="nil"/>
                <w:left w:val="nil"/>
                <w:bottom w:val="nil"/>
                <w:right w:val="nil"/>
                <w:between w:val="nil"/>
              </w:pBdr>
              <w:spacing w:line="276" w:lineRule="auto"/>
              <w:rPr>
                <w:color w:val="00000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7D097A7A" w14:textId="77777777" w:rsidR="003B0864" w:rsidRPr="00F377AB" w:rsidRDefault="003B0864" w:rsidP="00255E8E">
            <w:pPr>
              <w:pBdr>
                <w:top w:val="nil"/>
                <w:left w:val="nil"/>
                <w:bottom w:val="nil"/>
                <w:right w:val="nil"/>
                <w:between w:val="nil"/>
              </w:pBdr>
              <w:jc w:val="center"/>
              <w:rPr>
                <w:color w:val="000000"/>
              </w:rPr>
            </w:pPr>
            <w:r w:rsidRPr="00F377AB">
              <w:rPr>
                <w:color w:val="000000"/>
              </w:rPr>
              <w:t xml:space="preserve">Бюджет </w:t>
            </w:r>
            <w:proofErr w:type="spellStart"/>
            <w:r w:rsidRPr="00F377AB">
              <w:rPr>
                <w:color w:val="000000"/>
              </w:rPr>
              <w:t>Вараської</w:t>
            </w:r>
            <w:proofErr w:type="spellEnd"/>
            <w:r w:rsidRPr="00F377AB">
              <w:rPr>
                <w:color w:val="000000"/>
              </w:rPr>
              <w:t xml:space="preserve"> міської територіальної громади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C981F" w14:textId="77777777" w:rsidR="003B0864" w:rsidRPr="00F377AB" w:rsidRDefault="003B0864" w:rsidP="00255E8E">
            <w:pPr>
              <w:jc w:val="center"/>
            </w:pPr>
            <w:r w:rsidRPr="00F377AB">
              <w:t>500,0</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4DC91" w14:textId="77777777" w:rsidR="003B0864" w:rsidRPr="00F377AB" w:rsidRDefault="003B0864" w:rsidP="00255E8E">
            <w:pPr>
              <w:jc w:val="center"/>
            </w:pPr>
            <w:r w:rsidRPr="00F377AB">
              <w:t>100,0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E7188" w14:textId="77777777" w:rsidR="003B0864" w:rsidRPr="00F377AB" w:rsidRDefault="003B0864" w:rsidP="00255E8E">
            <w:pPr>
              <w:jc w:val="center"/>
            </w:pPr>
            <w:r w:rsidRPr="00F377AB">
              <w:t>200,0</w:t>
            </w:r>
          </w:p>
        </w:tc>
        <w:tc>
          <w:tcPr>
            <w:tcW w:w="11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6337E" w14:textId="77777777" w:rsidR="003B0864" w:rsidRPr="00F377AB" w:rsidRDefault="003B0864" w:rsidP="00255E8E">
            <w:pPr>
              <w:jc w:val="center"/>
            </w:pPr>
            <w:r w:rsidRPr="00F377AB">
              <w:t>200,0</w:t>
            </w:r>
          </w:p>
        </w:tc>
        <w:tc>
          <w:tcPr>
            <w:tcW w:w="3600" w:type="dxa"/>
            <w:tcBorders>
              <w:top w:val="single" w:sz="4" w:space="0" w:color="000000"/>
              <w:left w:val="single" w:sz="4" w:space="0" w:color="000000"/>
              <w:bottom w:val="single" w:sz="4" w:space="0" w:color="000000"/>
              <w:right w:val="single" w:sz="4" w:space="0" w:color="000000"/>
            </w:tcBorders>
            <w:vAlign w:val="center"/>
          </w:tcPr>
          <w:p w14:paraId="7FA22E61" w14:textId="77777777" w:rsidR="003B0864" w:rsidRPr="00F377AB" w:rsidRDefault="003B0864" w:rsidP="00255E8E">
            <w:pPr>
              <w:pBdr>
                <w:top w:val="nil"/>
                <w:left w:val="nil"/>
                <w:bottom w:val="nil"/>
                <w:right w:val="nil"/>
                <w:between w:val="nil"/>
              </w:pBdr>
              <w:ind w:left="-113"/>
              <w:jc w:val="center"/>
              <w:rPr>
                <w:color w:val="000000"/>
              </w:rPr>
            </w:pPr>
            <w:r w:rsidRPr="00F377AB">
              <w:t>Створення каналів зв’язку, які дозволять об’єднувати окремі інформаційні системи в одну мережеву інфраструктуру</w:t>
            </w:r>
          </w:p>
        </w:tc>
      </w:tr>
      <w:tr w:rsidR="003B0864" w:rsidRPr="00F377AB" w14:paraId="2A5B3807" w14:textId="77777777" w:rsidTr="00255E8E">
        <w:trPr>
          <w:cantSplit/>
          <w:trHeight w:val="706"/>
        </w:trPr>
        <w:tc>
          <w:tcPr>
            <w:tcW w:w="360" w:type="dxa"/>
            <w:tcBorders>
              <w:top w:val="single" w:sz="4" w:space="0" w:color="000000"/>
              <w:left w:val="single" w:sz="4" w:space="0" w:color="000000"/>
              <w:bottom w:val="single" w:sz="4" w:space="0" w:color="000000"/>
              <w:right w:val="single" w:sz="4" w:space="0" w:color="000000"/>
            </w:tcBorders>
          </w:tcPr>
          <w:p w14:paraId="4D4814AA" w14:textId="77777777" w:rsidR="003B0864" w:rsidRPr="00F377AB" w:rsidRDefault="003B0864">
            <w:pPr>
              <w:pBdr>
                <w:top w:val="nil"/>
                <w:left w:val="nil"/>
                <w:bottom w:val="nil"/>
                <w:right w:val="nil"/>
                <w:between w:val="nil"/>
              </w:pBdr>
              <w:ind w:left="-109" w:right="-172"/>
              <w:jc w:val="center"/>
              <w:rPr>
                <w:color w:val="000000"/>
              </w:rPr>
            </w:pPr>
            <w:r w:rsidRPr="00F377AB">
              <w:rPr>
                <w:color w:val="000000"/>
              </w:rPr>
              <w:t>8</w:t>
            </w:r>
          </w:p>
        </w:tc>
        <w:tc>
          <w:tcPr>
            <w:tcW w:w="1751" w:type="dxa"/>
            <w:vMerge/>
            <w:tcBorders>
              <w:left w:val="single" w:sz="4" w:space="0" w:color="000000"/>
              <w:right w:val="single" w:sz="4" w:space="0" w:color="000000"/>
            </w:tcBorders>
          </w:tcPr>
          <w:p w14:paraId="614D99EB" w14:textId="77777777" w:rsidR="003B0864" w:rsidRPr="00F377AB" w:rsidRDefault="003B0864">
            <w:pPr>
              <w:pBdr>
                <w:top w:val="nil"/>
                <w:left w:val="nil"/>
                <w:bottom w:val="nil"/>
                <w:right w:val="nil"/>
                <w:between w:val="nil"/>
              </w:pBdr>
              <w:rPr>
                <w:color w:val="000000"/>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7916B63E" w14:textId="77777777" w:rsidR="003B0864" w:rsidRPr="00F377AB" w:rsidRDefault="003B0864" w:rsidP="00255E8E">
            <w:pPr>
              <w:jc w:val="center"/>
              <w:rPr>
                <w:color w:val="000000"/>
              </w:rPr>
            </w:pPr>
            <w:r w:rsidRPr="00F377AB">
              <w:t>Придбання засобів інформатизації</w:t>
            </w:r>
          </w:p>
        </w:tc>
        <w:tc>
          <w:tcPr>
            <w:tcW w:w="1980" w:type="dxa"/>
            <w:vMerge/>
            <w:tcBorders>
              <w:top w:val="nil"/>
              <w:left w:val="single" w:sz="4" w:space="0" w:color="000000"/>
              <w:right w:val="single" w:sz="4" w:space="0" w:color="000000"/>
            </w:tcBorders>
          </w:tcPr>
          <w:p w14:paraId="775A5B9C" w14:textId="77777777" w:rsidR="003B0864" w:rsidRPr="00F377AB" w:rsidRDefault="003B0864">
            <w:pPr>
              <w:widowControl w:val="0"/>
              <w:pBdr>
                <w:top w:val="nil"/>
                <w:left w:val="nil"/>
                <w:bottom w:val="nil"/>
                <w:right w:val="nil"/>
                <w:between w:val="nil"/>
              </w:pBdr>
              <w:spacing w:line="276" w:lineRule="auto"/>
              <w:rPr>
                <w:color w:val="00000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60796FDF" w14:textId="77777777" w:rsidR="003B0864" w:rsidRPr="00F377AB" w:rsidRDefault="003B0864" w:rsidP="00255E8E">
            <w:pPr>
              <w:pBdr>
                <w:top w:val="nil"/>
                <w:left w:val="nil"/>
                <w:bottom w:val="nil"/>
                <w:right w:val="nil"/>
                <w:between w:val="nil"/>
              </w:pBdr>
              <w:jc w:val="center"/>
              <w:rPr>
                <w:color w:val="000000"/>
              </w:rPr>
            </w:pPr>
            <w:r w:rsidRPr="00F377AB">
              <w:rPr>
                <w:color w:val="000000"/>
              </w:rPr>
              <w:t xml:space="preserve">Бюджет </w:t>
            </w:r>
            <w:proofErr w:type="spellStart"/>
            <w:r w:rsidRPr="00F377AB">
              <w:rPr>
                <w:color w:val="000000"/>
              </w:rPr>
              <w:t>Вараської</w:t>
            </w:r>
            <w:proofErr w:type="spellEnd"/>
            <w:r w:rsidRPr="00F377AB">
              <w:rPr>
                <w:color w:val="000000"/>
              </w:rPr>
              <w:t xml:space="preserve"> міської територіальної громади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5B620" w14:textId="77777777" w:rsidR="003B0864" w:rsidRPr="00F377AB" w:rsidRDefault="003B0864" w:rsidP="00255E8E">
            <w:pPr>
              <w:jc w:val="center"/>
            </w:pPr>
            <w:r w:rsidRPr="00F377AB">
              <w:t>900,0</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8A39F" w14:textId="77777777" w:rsidR="003B0864" w:rsidRPr="00F377AB" w:rsidRDefault="003B0864" w:rsidP="00255E8E">
            <w:pPr>
              <w:jc w:val="center"/>
            </w:pPr>
            <w:r w:rsidRPr="00F377AB">
              <w:t>300,0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9D4DE" w14:textId="77777777" w:rsidR="003B0864" w:rsidRPr="00F377AB" w:rsidRDefault="003B0864" w:rsidP="00255E8E">
            <w:pPr>
              <w:jc w:val="center"/>
            </w:pPr>
            <w:r w:rsidRPr="00F377AB">
              <w:t>300,0</w:t>
            </w:r>
          </w:p>
        </w:tc>
        <w:tc>
          <w:tcPr>
            <w:tcW w:w="11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814C7" w14:textId="77777777" w:rsidR="003B0864" w:rsidRPr="00F377AB" w:rsidRDefault="003B0864" w:rsidP="00255E8E">
            <w:pPr>
              <w:jc w:val="center"/>
            </w:pPr>
            <w:r w:rsidRPr="00F377AB">
              <w:t>300,0</w:t>
            </w:r>
          </w:p>
        </w:tc>
        <w:tc>
          <w:tcPr>
            <w:tcW w:w="3600" w:type="dxa"/>
            <w:tcBorders>
              <w:top w:val="single" w:sz="4" w:space="0" w:color="000000"/>
              <w:left w:val="single" w:sz="4" w:space="0" w:color="000000"/>
              <w:bottom w:val="single" w:sz="4" w:space="0" w:color="000000"/>
              <w:right w:val="single" w:sz="4" w:space="0" w:color="000000"/>
            </w:tcBorders>
            <w:vAlign w:val="center"/>
          </w:tcPr>
          <w:p w14:paraId="4CD1DEC0" w14:textId="77777777" w:rsidR="003B0864" w:rsidRPr="00F377AB" w:rsidRDefault="003B0864" w:rsidP="00255E8E">
            <w:pPr>
              <w:ind w:left="-113"/>
              <w:jc w:val="center"/>
              <w:rPr>
                <w:color w:val="000000"/>
              </w:rPr>
            </w:pPr>
            <w:r w:rsidRPr="00F377AB">
              <w:t xml:space="preserve">Придбання комп'ютерної та периферійної техніки для створення сучасних автоматизованих робочих місць працівникам структурних підрозділів </w:t>
            </w:r>
            <w:proofErr w:type="spellStart"/>
            <w:r w:rsidRPr="00F377AB">
              <w:t>Вараської</w:t>
            </w:r>
            <w:proofErr w:type="spellEnd"/>
            <w:r w:rsidRPr="00F377AB">
              <w:t xml:space="preserve"> міської ради відповідно до вимог функціонування мережевої інфраструктури</w:t>
            </w:r>
          </w:p>
        </w:tc>
      </w:tr>
      <w:tr w:rsidR="003B0864" w:rsidRPr="00F377AB" w14:paraId="181F38F5" w14:textId="77777777" w:rsidTr="00255E8E">
        <w:trPr>
          <w:cantSplit/>
          <w:trHeight w:val="706"/>
        </w:trPr>
        <w:tc>
          <w:tcPr>
            <w:tcW w:w="360" w:type="dxa"/>
            <w:tcBorders>
              <w:top w:val="single" w:sz="4" w:space="0" w:color="000000"/>
              <w:left w:val="single" w:sz="4" w:space="0" w:color="000000"/>
              <w:bottom w:val="single" w:sz="4" w:space="0" w:color="000000"/>
              <w:right w:val="single" w:sz="4" w:space="0" w:color="000000"/>
            </w:tcBorders>
          </w:tcPr>
          <w:p w14:paraId="08813AF0" w14:textId="77777777" w:rsidR="003B0864" w:rsidRPr="00F377AB" w:rsidRDefault="003B0864">
            <w:pPr>
              <w:pBdr>
                <w:top w:val="nil"/>
                <w:left w:val="nil"/>
                <w:bottom w:val="nil"/>
                <w:right w:val="nil"/>
                <w:between w:val="nil"/>
              </w:pBdr>
              <w:ind w:left="-109" w:right="-172"/>
              <w:jc w:val="center"/>
              <w:rPr>
                <w:color w:val="000000"/>
              </w:rPr>
            </w:pPr>
            <w:r w:rsidRPr="00F377AB">
              <w:t>9</w:t>
            </w:r>
          </w:p>
        </w:tc>
        <w:tc>
          <w:tcPr>
            <w:tcW w:w="1751" w:type="dxa"/>
            <w:vMerge/>
            <w:tcBorders>
              <w:left w:val="single" w:sz="4" w:space="0" w:color="000000"/>
              <w:right w:val="single" w:sz="4" w:space="0" w:color="000000"/>
            </w:tcBorders>
          </w:tcPr>
          <w:p w14:paraId="60BECD39" w14:textId="77777777" w:rsidR="003B0864" w:rsidRPr="00F377AB" w:rsidRDefault="003B0864">
            <w:pPr>
              <w:pBdr>
                <w:top w:val="nil"/>
                <w:left w:val="nil"/>
                <w:bottom w:val="nil"/>
                <w:right w:val="nil"/>
                <w:between w:val="nil"/>
              </w:pBdr>
              <w:rPr>
                <w:color w:val="000000"/>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12D3DADA" w14:textId="77777777" w:rsidR="003B0864" w:rsidRPr="00F377AB" w:rsidRDefault="003B0864" w:rsidP="00255E8E">
            <w:pPr>
              <w:jc w:val="center"/>
            </w:pPr>
            <w:r w:rsidRPr="00F377AB">
              <w:t>Придбання ліцензійного програмного забезпечення</w:t>
            </w:r>
          </w:p>
        </w:tc>
        <w:tc>
          <w:tcPr>
            <w:tcW w:w="1980" w:type="dxa"/>
            <w:tcBorders>
              <w:top w:val="nil"/>
              <w:left w:val="single" w:sz="4" w:space="0" w:color="000000"/>
              <w:bottom w:val="nil"/>
              <w:right w:val="single" w:sz="4" w:space="0" w:color="000000"/>
            </w:tcBorders>
          </w:tcPr>
          <w:p w14:paraId="647F9A2F" w14:textId="77777777" w:rsidR="003B0864" w:rsidRPr="00F377AB" w:rsidRDefault="003B0864">
            <w:pPr>
              <w:widowControl w:val="0"/>
              <w:pBdr>
                <w:top w:val="nil"/>
                <w:left w:val="nil"/>
                <w:bottom w:val="nil"/>
                <w:right w:val="nil"/>
                <w:between w:val="nil"/>
              </w:pBdr>
              <w:spacing w:line="276" w:lineRule="auto"/>
              <w:rPr>
                <w:color w:val="00000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0E4AF7BC" w14:textId="77777777" w:rsidR="003B0864" w:rsidRPr="00F377AB" w:rsidRDefault="003B0864" w:rsidP="00255E8E">
            <w:pPr>
              <w:ind w:right="-108"/>
              <w:jc w:val="center"/>
              <w:rPr>
                <w:color w:val="000000"/>
              </w:rPr>
            </w:pPr>
            <w:r w:rsidRPr="00F377AB">
              <w:t xml:space="preserve">Бюджет </w:t>
            </w:r>
            <w:proofErr w:type="spellStart"/>
            <w:r w:rsidRPr="00F377AB">
              <w:t>Вараської</w:t>
            </w:r>
            <w:proofErr w:type="spellEnd"/>
            <w:r w:rsidRPr="00F377AB">
              <w:t xml:space="preserve"> міської територіальної громади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EA808" w14:textId="77777777" w:rsidR="003B0864" w:rsidRPr="00F377AB" w:rsidRDefault="003B0864" w:rsidP="00255E8E">
            <w:pPr>
              <w:jc w:val="center"/>
            </w:pPr>
            <w:r w:rsidRPr="00F377AB">
              <w:t>500,0</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138B5" w14:textId="77777777" w:rsidR="003B0864" w:rsidRPr="00F377AB" w:rsidRDefault="003B0864" w:rsidP="00255E8E">
            <w:pPr>
              <w:jc w:val="center"/>
            </w:pPr>
            <w:r w:rsidRPr="00F377AB">
              <w:t>100,0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9770E" w14:textId="77777777" w:rsidR="003B0864" w:rsidRPr="00F377AB" w:rsidRDefault="003B0864" w:rsidP="00255E8E">
            <w:pPr>
              <w:jc w:val="center"/>
            </w:pPr>
            <w:r w:rsidRPr="00F377AB">
              <w:t>200,0</w:t>
            </w:r>
          </w:p>
        </w:tc>
        <w:tc>
          <w:tcPr>
            <w:tcW w:w="11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9453B" w14:textId="77777777" w:rsidR="003B0864" w:rsidRPr="00F377AB" w:rsidRDefault="003B0864" w:rsidP="00255E8E">
            <w:pPr>
              <w:jc w:val="center"/>
            </w:pPr>
            <w:r w:rsidRPr="00F377AB">
              <w:t>200,0</w:t>
            </w:r>
          </w:p>
        </w:tc>
        <w:tc>
          <w:tcPr>
            <w:tcW w:w="3600" w:type="dxa"/>
            <w:tcBorders>
              <w:top w:val="single" w:sz="4" w:space="0" w:color="000000"/>
              <w:left w:val="single" w:sz="4" w:space="0" w:color="000000"/>
              <w:bottom w:val="single" w:sz="4" w:space="0" w:color="000000"/>
              <w:right w:val="single" w:sz="4" w:space="0" w:color="000000"/>
            </w:tcBorders>
            <w:vAlign w:val="center"/>
          </w:tcPr>
          <w:p w14:paraId="58C1A68C" w14:textId="77777777" w:rsidR="003B0864" w:rsidRPr="00F377AB" w:rsidRDefault="003B0864" w:rsidP="00255E8E">
            <w:pPr>
              <w:ind w:left="-113"/>
              <w:jc w:val="center"/>
              <w:rPr>
                <w:color w:val="000000"/>
              </w:rPr>
            </w:pPr>
            <w:r w:rsidRPr="00F377AB">
              <w:t xml:space="preserve">Централізована закупівля ліцензованого програмного забезпечення та ліцензій антивірусних програмних засобів для забезпечення робочих місць працівників структурних підрозділів виконавчого органу </w:t>
            </w:r>
            <w:proofErr w:type="spellStart"/>
            <w:r w:rsidRPr="00F377AB">
              <w:t>Вараської</w:t>
            </w:r>
            <w:proofErr w:type="spellEnd"/>
            <w:r w:rsidRPr="00F377AB">
              <w:t xml:space="preserve"> міської ради.</w:t>
            </w:r>
          </w:p>
        </w:tc>
      </w:tr>
      <w:tr w:rsidR="003B0864" w:rsidRPr="00F377AB" w14:paraId="76074929" w14:textId="77777777" w:rsidTr="00255E8E">
        <w:trPr>
          <w:cantSplit/>
          <w:trHeight w:val="706"/>
        </w:trPr>
        <w:tc>
          <w:tcPr>
            <w:tcW w:w="360" w:type="dxa"/>
            <w:tcBorders>
              <w:top w:val="single" w:sz="4" w:space="0" w:color="000000"/>
              <w:left w:val="single" w:sz="4" w:space="0" w:color="000000"/>
              <w:bottom w:val="single" w:sz="4" w:space="0" w:color="000000"/>
              <w:right w:val="single" w:sz="4" w:space="0" w:color="000000"/>
            </w:tcBorders>
          </w:tcPr>
          <w:p w14:paraId="00D8C3C2" w14:textId="77777777" w:rsidR="003B0864" w:rsidRPr="00F377AB" w:rsidRDefault="003B0864">
            <w:pPr>
              <w:pBdr>
                <w:top w:val="nil"/>
                <w:left w:val="nil"/>
                <w:bottom w:val="nil"/>
                <w:right w:val="nil"/>
                <w:between w:val="nil"/>
              </w:pBdr>
              <w:ind w:left="-109" w:right="-172"/>
              <w:jc w:val="center"/>
              <w:rPr>
                <w:color w:val="000000"/>
              </w:rPr>
            </w:pPr>
            <w:r w:rsidRPr="00F377AB">
              <w:lastRenderedPageBreak/>
              <w:t>10</w:t>
            </w:r>
          </w:p>
        </w:tc>
        <w:tc>
          <w:tcPr>
            <w:tcW w:w="1751" w:type="dxa"/>
            <w:vMerge w:val="restart"/>
            <w:tcBorders>
              <w:left w:val="single" w:sz="4" w:space="0" w:color="000000"/>
              <w:right w:val="single" w:sz="4" w:space="0" w:color="000000"/>
            </w:tcBorders>
            <w:vAlign w:val="center"/>
          </w:tcPr>
          <w:p w14:paraId="16DA9829" w14:textId="77777777" w:rsidR="003B0864" w:rsidRPr="00F377AB" w:rsidRDefault="003B0864" w:rsidP="0025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F377AB">
              <w:t>Автоматизація процесів діловодства, обліку та управління</w:t>
            </w:r>
          </w:p>
        </w:tc>
        <w:tc>
          <w:tcPr>
            <w:tcW w:w="1980" w:type="dxa"/>
            <w:tcBorders>
              <w:top w:val="single" w:sz="4" w:space="0" w:color="000000"/>
              <w:left w:val="single" w:sz="4" w:space="0" w:color="000000"/>
              <w:bottom w:val="single" w:sz="4" w:space="0" w:color="000000"/>
              <w:right w:val="single" w:sz="4" w:space="0" w:color="000000"/>
            </w:tcBorders>
            <w:vAlign w:val="center"/>
          </w:tcPr>
          <w:p w14:paraId="5B0C1697" w14:textId="41004D2B" w:rsidR="003B0864" w:rsidRPr="00F377AB" w:rsidRDefault="003B0864" w:rsidP="00255E8E">
            <w:pPr>
              <w:jc w:val="center"/>
            </w:pPr>
            <w:r w:rsidRPr="00F377AB">
              <w:t>Технічна підтримка комп'ютерної програми  «Автоматизована система управління документами «ДОК ПРОФ 3»</w:t>
            </w:r>
          </w:p>
        </w:tc>
        <w:tc>
          <w:tcPr>
            <w:tcW w:w="1980" w:type="dxa"/>
            <w:tcBorders>
              <w:top w:val="nil"/>
              <w:left w:val="single" w:sz="4" w:space="0" w:color="000000"/>
              <w:right w:val="single" w:sz="4" w:space="0" w:color="000000"/>
            </w:tcBorders>
            <w:vAlign w:val="center"/>
          </w:tcPr>
          <w:p w14:paraId="79CB7EF3" w14:textId="77777777" w:rsidR="003B0864" w:rsidRPr="00F377AB" w:rsidRDefault="003B0864" w:rsidP="0025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F377AB">
              <w:t>Відділ інформаційних технологій, виконавець заходів згідно договору</w:t>
            </w:r>
          </w:p>
        </w:tc>
        <w:tc>
          <w:tcPr>
            <w:tcW w:w="1584" w:type="dxa"/>
            <w:tcBorders>
              <w:top w:val="single" w:sz="4" w:space="0" w:color="000000"/>
              <w:left w:val="single" w:sz="4" w:space="0" w:color="000000"/>
              <w:bottom w:val="single" w:sz="4" w:space="0" w:color="000000"/>
              <w:right w:val="single" w:sz="4" w:space="0" w:color="000000"/>
            </w:tcBorders>
            <w:vAlign w:val="center"/>
          </w:tcPr>
          <w:p w14:paraId="0ED21B94" w14:textId="77777777" w:rsidR="003B0864" w:rsidRPr="00F377AB" w:rsidRDefault="003B0864" w:rsidP="00255E8E">
            <w:pPr>
              <w:ind w:right="-108"/>
              <w:jc w:val="center"/>
              <w:rPr>
                <w:color w:val="000000"/>
              </w:rPr>
            </w:pPr>
            <w:r w:rsidRPr="00F377AB">
              <w:t xml:space="preserve">Бюджет </w:t>
            </w:r>
            <w:proofErr w:type="spellStart"/>
            <w:r w:rsidRPr="00F377AB">
              <w:t>Вараської</w:t>
            </w:r>
            <w:proofErr w:type="spellEnd"/>
            <w:r w:rsidRPr="00F377AB">
              <w:t xml:space="preserve"> міської територіальної громади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8B470" w14:textId="77777777" w:rsidR="003B0864" w:rsidRPr="00F377AB" w:rsidRDefault="003B0864" w:rsidP="00255E8E">
            <w:pPr>
              <w:jc w:val="center"/>
            </w:pPr>
            <w:r w:rsidRPr="00F377AB">
              <w:t>1350,0</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F04F5" w14:textId="77777777" w:rsidR="003B0864" w:rsidRPr="00F377AB" w:rsidRDefault="003B0864" w:rsidP="00255E8E">
            <w:pPr>
              <w:jc w:val="center"/>
            </w:pPr>
            <w:r w:rsidRPr="00F377AB">
              <w:t>450,0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DDD6D" w14:textId="77777777" w:rsidR="003B0864" w:rsidRPr="00F377AB" w:rsidRDefault="003B0864" w:rsidP="00255E8E">
            <w:pPr>
              <w:jc w:val="center"/>
            </w:pPr>
            <w:r w:rsidRPr="00F377AB">
              <w:t>450,0</w:t>
            </w:r>
          </w:p>
        </w:tc>
        <w:tc>
          <w:tcPr>
            <w:tcW w:w="11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4A82A" w14:textId="77777777" w:rsidR="003B0864" w:rsidRPr="00F377AB" w:rsidRDefault="003B0864" w:rsidP="00255E8E">
            <w:pPr>
              <w:jc w:val="center"/>
            </w:pPr>
            <w:r w:rsidRPr="00F377AB">
              <w:t>450,0</w:t>
            </w:r>
          </w:p>
        </w:tc>
        <w:tc>
          <w:tcPr>
            <w:tcW w:w="3600" w:type="dxa"/>
            <w:tcBorders>
              <w:top w:val="single" w:sz="4" w:space="0" w:color="000000"/>
              <w:left w:val="single" w:sz="4" w:space="0" w:color="000000"/>
              <w:bottom w:val="single" w:sz="4" w:space="0" w:color="000000"/>
              <w:right w:val="single" w:sz="4" w:space="0" w:color="000000"/>
            </w:tcBorders>
            <w:vAlign w:val="center"/>
          </w:tcPr>
          <w:p w14:paraId="38B43FFB" w14:textId="77777777" w:rsidR="003B0864" w:rsidRPr="00F377AB" w:rsidRDefault="003B0864" w:rsidP="00255E8E">
            <w:pPr>
              <w:pBdr>
                <w:top w:val="nil"/>
                <w:left w:val="nil"/>
                <w:bottom w:val="nil"/>
                <w:right w:val="nil"/>
                <w:between w:val="nil"/>
              </w:pBdr>
              <w:ind w:left="-113"/>
              <w:jc w:val="center"/>
              <w:rPr>
                <w:color w:val="000000"/>
              </w:rPr>
            </w:pPr>
            <w:r w:rsidRPr="00F377AB">
              <w:t>Забезпечення належного функціонування системи електронного документообігу у громаді</w:t>
            </w:r>
          </w:p>
        </w:tc>
      </w:tr>
      <w:tr w:rsidR="003B0864" w:rsidRPr="00F377AB" w14:paraId="20FB9C56" w14:textId="77777777" w:rsidTr="00255E8E">
        <w:trPr>
          <w:cantSplit/>
          <w:trHeight w:val="706"/>
        </w:trPr>
        <w:tc>
          <w:tcPr>
            <w:tcW w:w="360" w:type="dxa"/>
            <w:tcBorders>
              <w:top w:val="single" w:sz="4" w:space="0" w:color="000000"/>
              <w:left w:val="single" w:sz="4" w:space="0" w:color="000000"/>
              <w:bottom w:val="single" w:sz="4" w:space="0" w:color="000000"/>
              <w:right w:val="single" w:sz="4" w:space="0" w:color="000000"/>
            </w:tcBorders>
          </w:tcPr>
          <w:p w14:paraId="108EA6F4" w14:textId="77777777" w:rsidR="003B0864" w:rsidRPr="00F377AB" w:rsidRDefault="003B0864">
            <w:pPr>
              <w:pBdr>
                <w:top w:val="nil"/>
                <w:left w:val="nil"/>
                <w:bottom w:val="nil"/>
                <w:right w:val="nil"/>
                <w:between w:val="nil"/>
              </w:pBdr>
              <w:ind w:left="-109" w:right="-172"/>
              <w:jc w:val="center"/>
              <w:rPr>
                <w:color w:val="000000"/>
              </w:rPr>
            </w:pPr>
            <w:r w:rsidRPr="00F377AB">
              <w:t>11</w:t>
            </w:r>
          </w:p>
        </w:tc>
        <w:tc>
          <w:tcPr>
            <w:tcW w:w="1751" w:type="dxa"/>
            <w:vMerge/>
            <w:tcBorders>
              <w:left w:val="single" w:sz="4" w:space="0" w:color="000000"/>
              <w:right w:val="single" w:sz="4" w:space="0" w:color="000000"/>
            </w:tcBorders>
            <w:vAlign w:val="center"/>
          </w:tcPr>
          <w:p w14:paraId="4BA79843" w14:textId="77777777" w:rsidR="003B0864" w:rsidRPr="00F377AB" w:rsidRDefault="003B0864" w:rsidP="00255E8E">
            <w:pPr>
              <w:pBdr>
                <w:top w:val="nil"/>
                <w:left w:val="nil"/>
                <w:bottom w:val="nil"/>
                <w:right w:val="nil"/>
                <w:between w:val="nil"/>
              </w:pBdr>
              <w:jc w:val="center"/>
              <w:rPr>
                <w:color w:val="000000"/>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77890FF6" w14:textId="77777777" w:rsidR="003B0864" w:rsidRPr="00F377AB" w:rsidRDefault="003B0864" w:rsidP="00255E8E">
            <w:pPr>
              <w:jc w:val="center"/>
            </w:pPr>
            <w:r w:rsidRPr="00F377AB">
              <w:t>Постачання примірника Комп'ютерної програми "Автоматизована система управління документами "ДОК ПРОФ 3"</w:t>
            </w:r>
          </w:p>
        </w:tc>
        <w:tc>
          <w:tcPr>
            <w:tcW w:w="1980" w:type="dxa"/>
            <w:tcBorders>
              <w:top w:val="nil"/>
              <w:left w:val="single" w:sz="4" w:space="0" w:color="000000"/>
              <w:right w:val="single" w:sz="4" w:space="0" w:color="000000"/>
            </w:tcBorders>
            <w:vAlign w:val="center"/>
          </w:tcPr>
          <w:p w14:paraId="60365776" w14:textId="77777777" w:rsidR="003B0864" w:rsidRPr="00F377AB" w:rsidRDefault="003B0864" w:rsidP="00255E8E">
            <w:pPr>
              <w:widowControl w:val="0"/>
              <w:pBdr>
                <w:top w:val="nil"/>
                <w:left w:val="nil"/>
                <w:bottom w:val="nil"/>
                <w:right w:val="nil"/>
                <w:between w:val="nil"/>
              </w:pBdr>
              <w:spacing w:line="276" w:lineRule="auto"/>
              <w:jc w:val="center"/>
              <w:rPr>
                <w:color w:val="00000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1FC636E4" w14:textId="77777777" w:rsidR="003B0864" w:rsidRPr="00F377AB" w:rsidRDefault="003B0864" w:rsidP="00255E8E">
            <w:pPr>
              <w:ind w:right="-108"/>
              <w:jc w:val="center"/>
              <w:rPr>
                <w:color w:val="000000"/>
              </w:rPr>
            </w:pPr>
            <w:r w:rsidRPr="00F377AB">
              <w:t xml:space="preserve">Бюджет </w:t>
            </w:r>
            <w:proofErr w:type="spellStart"/>
            <w:r w:rsidRPr="00F377AB">
              <w:t>Вараської</w:t>
            </w:r>
            <w:proofErr w:type="spellEnd"/>
            <w:r w:rsidRPr="00F377AB">
              <w:t xml:space="preserve"> міської територіальної громади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48752" w14:textId="77777777" w:rsidR="003B0864" w:rsidRPr="00F377AB" w:rsidRDefault="003B0864" w:rsidP="00255E8E">
            <w:pPr>
              <w:jc w:val="center"/>
            </w:pPr>
            <w:r w:rsidRPr="00F377AB">
              <w:t>450,0</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81B00" w14:textId="77777777" w:rsidR="003B0864" w:rsidRPr="00F377AB" w:rsidRDefault="003B0864" w:rsidP="00255E8E">
            <w:pPr>
              <w:jc w:val="center"/>
            </w:pPr>
            <w:r w:rsidRPr="00F377AB">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08A0A" w14:textId="77777777" w:rsidR="003B0864" w:rsidRPr="00F377AB" w:rsidRDefault="003B0864" w:rsidP="00255E8E">
            <w:pPr>
              <w:jc w:val="center"/>
            </w:pPr>
            <w:r w:rsidRPr="00F377AB">
              <w:t>450,0</w:t>
            </w:r>
          </w:p>
        </w:tc>
        <w:tc>
          <w:tcPr>
            <w:tcW w:w="11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CA6EE" w14:textId="77777777" w:rsidR="003B0864" w:rsidRPr="00F377AB" w:rsidRDefault="003B0864" w:rsidP="00255E8E">
            <w:pPr>
              <w:jc w:val="center"/>
            </w:pPr>
            <w:r w:rsidRPr="00F377AB">
              <w:t>-</w:t>
            </w:r>
          </w:p>
        </w:tc>
        <w:tc>
          <w:tcPr>
            <w:tcW w:w="3600" w:type="dxa"/>
            <w:tcBorders>
              <w:top w:val="single" w:sz="4" w:space="0" w:color="000000"/>
              <w:left w:val="single" w:sz="4" w:space="0" w:color="000000"/>
              <w:bottom w:val="single" w:sz="4" w:space="0" w:color="000000"/>
              <w:right w:val="single" w:sz="4" w:space="0" w:color="000000"/>
            </w:tcBorders>
            <w:vAlign w:val="center"/>
          </w:tcPr>
          <w:p w14:paraId="6A4CD7B1" w14:textId="77777777" w:rsidR="003B0864" w:rsidRPr="00F377AB" w:rsidRDefault="003B0864" w:rsidP="00255E8E">
            <w:pPr>
              <w:pBdr>
                <w:top w:val="nil"/>
                <w:left w:val="nil"/>
                <w:bottom w:val="nil"/>
                <w:right w:val="nil"/>
                <w:between w:val="nil"/>
              </w:pBdr>
              <w:ind w:left="-113"/>
              <w:jc w:val="center"/>
              <w:rPr>
                <w:color w:val="000000"/>
              </w:rPr>
            </w:pPr>
            <w:r w:rsidRPr="00F377AB">
              <w:t>Розширення сфери використання системи електронного документообігу</w:t>
            </w:r>
          </w:p>
        </w:tc>
      </w:tr>
      <w:tr w:rsidR="003B0864" w:rsidRPr="00F377AB" w14:paraId="60B7831A" w14:textId="77777777" w:rsidTr="00255E8E">
        <w:trPr>
          <w:cantSplit/>
          <w:trHeight w:val="706"/>
        </w:trPr>
        <w:tc>
          <w:tcPr>
            <w:tcW w:w="360" w:type="dxa"/>
            <w:tcBorders>
              <w:top w:val="single" w:sz="4" w:space="0" w:color="000000"/>
              <w:left w:val="single" w:sz="4" w:space="0" w:color="000000"/>
              <w:bottom w:val="single" w:sz="4" w:space="0" w:color="000000"/>
              <w:right w:val="single" w:sz="4" w:space="0" w:color="000000"/>
            </w:tcBorders>
          </w:tcPr>
          <w:p w14:paraId="6FA94C75" w14:textId="77777777" w:rsidR="003B0864" w:rsidRPr="00F377AB" w:rsidRDefault="003B0864">
            <w:pPr>
              <w:pBdr>
                <w:top w:val="nil"/>
                <w:left w:val="nil"/>
                <w:bottom w:val="nil"/>
                <w:right w:val="nil"/>
                <w:between w:val="nil"/>
              </w:pBdr>
              <w:ind w:left="-109" w:right="-172"/>
              <w:jc w:val="center"/>
              <w:rPr>
                <w:color w:val="000000"/>
              </w:rPr>
            </w:pPr>
            <w:r w:rsidRPr="00F377AB">
              <w:t>12</w:t>
            </w:r>
          </w:p>
        </w:tc>
        <w:tc>
          <w:tcPr>
            <w:tcW w:w="1751" w:type="dxa"/>
            <w:vMerge/>
            <w:tcBorders>
              <w:left w:val="single" w:sz="4" w:space="0" w:color="000000"/>
              <w:right w:val="single" w:sz="4" w:space="0" w:color="000000"/>
            </w:tcBorders>
            <w:vAlign w:val="center"/>
          </w:tcPr>
          <w:p w14:paraId="4CE70DB4" w14:textId="77777777" w:rsidR="003B0864" w:rsidRPr="00F377AB" w:rsidRDefault="003B0864" w:rsidP="00255E8E">
            <w:pPr>
              <w:pBdr>
                <w:top w:val="nil"/>
                <w:left w:val="nil"/>
                <w:bottom w:val="nil"/>
                <w:right w:val="nil"/>
                <w:between w:val="nil"/>
              </w:pBdr>
              <w:jc w:val="center"/>
              <w:rPr>
                <w:color w:val="000000"/>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57058D21" w14:textId="77777777" w:rsidR="003B0864" w:rsidRPr="00F377AB" w:rsidRDefault="003B0864" w:rsidP="00255E8E">
            <w:pPr>
              <w:jc w:val="center"/>
            </w:pPr>
            <w:r w:rsidRPr="00F377AB">
              <w:t xml:space="preserve">Створення компонентів геоінформаційної системи </w:t>
            </w:r>
            <w:proofErr w:type="spellStart"/>
            <w:r w:rsidRPr="00F377AB">
              <w:t>Вараської</w:t>
            </w:r>
            <w:proofErr w:type="spellEnd"/>
            <w:r w:rsidRPr="00F377AB">
              <w:t xml:space="preserve"> міської територіальної громади</w:t>
            </w:r>
          </w:p>
        </w:tc>
        <w:tc>
          <w:tcPr>
            <w:tcW w:w="1980" w:type="dxa"/>
            <w:tcBorders>
              <w:top w:val="nil"/>
              <w:left w:val="single" w:sz="4" w:space="0" w:color="000000"/>
              <w:right w:val="single" w:sz="4" w:space="0" w:color="000000"/>
            </w:tcBorders>
            <w:vAlign w:val="center"/>
          </w:tcPr>
          <w:p w14:paraId="0B04038F" w14:textId="77777777" w:rsidR="003B0864" w:rsidRPr="00F377AB" w:rsidRDefault="003B0864" w:rsidP="00255E8E">
            <w:pPr>
              <w:widowControl w:val="0"/>
              <w:pBdr>
                <w:top w:val="nil"/>
                <w:left w:val="nil"/>
                <w:bottom w:val="nil"/>
                <w:right w:val="nil"/>
                <w:between w:val="nil"/>
              </w:pBdr>
              <w:spacing w:line="276" w:lineRule="auto"/>
              <w:jc w:val="center"/>
              <w:rPr>
                <w:color w:val="00000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34092CE3" w14:textId="77777777" w:rsidR="003B0864" w:rsidRPr="00F377AB" w:rsidRDefault="003B0864" w:rsidP="00255E8E">
            <w:pPr>
              <w:ind w:right="-108"/>
              <w:jc w:val="center"/>
              <w:rPr>
                <w:color w:val="000000"/>
              </w:rPr>
            </w:pPr>
            <w:r w:rsidRPr="00F377AB">
              <w:t xml:space="preserve">Бюджет </w:t>
            </w:r>
            <w:proofErr w:type="spellStart"/>
            <w:r w:rsidRPr="00F377AB">
              <w:t>Вараської</w:t>
            </w:r>
            <w:proofErr w:type="spellEnd"/>
            <w:r w:rsidRPr="00F377AB">
              <w:t xml:space="preserve"> міської територіальної громади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BD32F" w14:textId="77777777" w:rsidR="003B0864" w:rsidRPr="00F377AB" w:rsidRDefault="003B0864" w:rsidP="00255E8E">
            <w:pPr>
              <w:jc w:val="center"/>
            </w:pPr>
            <w:r w:rsidRPr="00F377AB">
              <w:t>880,0</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1A04B" w14:textId="77777777" w:rsidR="003B0864" w:rsidRPr="00F377AB" w:rsidRDefault="003B0864" w:rsidP="00255E8E">
            <w:pPr>
              <w:jc w:val="center"/>
            </w:pPr>
            <w:r w:rsidRPr="00F377AB">
              <w:t>180,0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F3E81" w14:textId="77777777" w:rsidR="003B0864" w:rsidRPr="00F377AB" w:rsidRDefault="003B0864" w:rsidP="00255E8E">
            <w:pPr>
              <w:jc w:val="center"/>
            </w:pPr>
            <w:r w:rsidRPr="00F377AB">
              <w:t>350,0</w:t>
            </w:r>
          </w:p>
        </w:tc>
        <w:tc>
          <w:tcPr>
            <w:tcW w:w="11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DABDC" w14:textId="77777777" w:rsidR="003B0864" w:rsidRPr="00F377AB" w:rsidRDefault="003B0864" w:rsidP="00255E8E">
            <w:pPr>
              <w:jc w:val="center"/>
            </w:pPr>
            <w:r w:rsidRPr="00F377AB">
              <w:t>350,0</w:t>
            </w:r>
          </w:p>
        </w:tc>
        <w:tc>
          <w:tcPr>
            <w:tcW w:w="3600" w:type="dxa"/>
            <w:tcBorders>
              <w:top w:val="single" w:sz="4" w:space="0" w:color="000000"/>
              <w:left w:val="single" w:sz="4" w:space="0" w:color="000000"/>
              <w:bottom w:val="single" w:sz="4" w:space="0" w:color="000000"/>
              <w:right w:val="single" w:sz="4" w:space="0" w:color="000000"/>
            </w:tcBorders>
            <w:vAlign w:val="center"/>
          </w:tcPr>
          <w:p w14:paraId="48E6FE53" w14:textId="77777777" w:rsidR="003B0864" w:rsidRPr="00F377AB" w:rsidRDefault="003B0864" w:rsidP="00255E8E">
            <w:pPr>
              <w:pBdr>
                <w:top w:val="nil"/>
                <w:left w:val="nil"/>
                <w:bottom w:val="nil"/>
                <w:right w:val="nil"/>
                <w:between w:val="nil"/>
              </w:pBdr>
              <w:ind w:left="-113"/>
              <w:jc w:val="center"/>
              <w:rPr>
                <w:color w:val="000000"/>
              </w:rPr>
            </w:pPr>
            <w:r w:rsidRPr="00F377AB">
              <w:t>Розширення функціональних можливостей геоінформаційної системи шляхом впровадження нових модулів</w:t>
            </w:r>
          </w:p>
        </w:tc>
      </w:tr>
      <w:tr w:rsidR="00E51354" w:rsidRPr="00F377AB" w14:paraId="6BEBDD0C" w14:textId="77777777" w:rsidTr="00255E8E">
        <w:trPr>
          <w:cantSplit/>
          <w:trHeight w:val="706"/>
        </w:trPr>
        <w:tc>
          <w:tcPr>
            <w:tcW w:w="360" w:type="dxa"/>
            <w:tcBorders>
              <w:top w:val="single" w:sz="4" w:space="0" w:color="000000"/>
              <w:left w:val="single" w:sz="4" w:space="0" w:color="000000"/>
              <w:bottom w:val="single" w:sz="4" w:space="0" w:color="000000"/>
              <w:right w:val="single" w:sz="4" w:space="0" w:color="000000"/>
            </w:tcBorders>
          </w:tcPr>
          <w:p w14:paraId="7B2D6B30" w14:textId="77777777" w:rsidR="00E51354" w:rsidRPr="00F377AB" w:rsidRDefault="00541672">
            <w:pPr>
              <w:pBdr>
                <w:top w:val="nil"/>
                <w:left w:val="nil"/>
                <w:bottom w:val="nil"/>
                <w:right w:val="nil"/>
                <w:between w:val="nil"/>
              </w:pBdr>
              <w:ind w:left="-109" w:right="-172"/>
              <w:jc w:val="center"/>
              <w:rPr>
                <w:color w:val="000000"/>
              </w:rPr>
            </w:pPr>
            <w:r w:rsidRPr="00F377AB">
              <w:t>13</w:t>
            </w:r>
          </w:p>
        </w:tc>
        <w:tc>
          <w:tcPr>
            <w:tcW w:w="1751" w:type="dxa"/>
            <w:vMerge w:val="restart"/>
            <w:tcBorders>
              <w:left w:val="single" w:sz="4" w:space="0" w:color="000000"/>
              <w:right w:val="single" w:sz="4" w:space="0" w:color="000000"/>
            </w:tcBorders>
            <w:vAlign w:val="center"/>
          </w:tcPr>
          <w:p w14:paraId="1875FC1D" w14:textId="77777777" w:rsidR="00E51354" w:rsidRPr="00F377AB" w:rsidRDefault="00541672" w:rsidP="00255E8E">
            <w:pPr>
              <w:jc w:val="center"/>
              <w:rPr>
                <w:color w:val="000000"/>
              </w:rPr>
            </w:pPr>
            <w:r w:rsidRPr="00F377AB">
              <w:t xml:space="preserve">Доступність, захист інформації та </w:t>
            </w:r>
            <w:proofErr w:type="spellStart"/>
            <w:r w:rsidRPr="00F377AB">
              <w:t>кібербезпека</w:t>
            </w:r>
            <w:proofErr w:type="spellEnd"/>
          </w:p>
        </w:tc>
        <w:tc>
          <w:tcPr>
            <w:tcW w:w="1980" w:type="dxa"/>
            <w:tcBorders>
              <w:top w:val="single" w:sz="4" w:space="0" w:color="000000"/>
              <w:left w:val="single" w:sz="4" w:space="0" w:color="000000"/>
              <w:bottom w:val="single" w:sz="4" w:space="0" w:color="000000"/>
              <w:right w:val="single" w:sz="4" w:space="0" w:color="000000"/>
            </w:tcBorders>
            <w:vAlign w:val="center"/>
          </w:tcPr>
          <w:p w14:paraId="015598C4" w14:textId="77777777" w:rsidR="00E51354" w:rsidRPr="00F377AB" w:rsidRDefault="00541672" w:rsidP="00255E8E">
            <w:pPr>
              <w:jc w:val="center"/>
            </w:pPr>
            <w:r w:rsidRPr="00F377AB">
              <w:t xml:space="preserve">Розробка політик з </w:t>
            </w:r>
            <w:proofErr w:type="spellStart"/>
            <w:r w:rsidRPr="00F377AB">
              <w:t>кіберзахисту</w:t>
            </w:r>
            <w:proofErr w:type="spellEnd"/>
          </w:p>
        </w:tc>
        <w:tc>
          <w:tcPr>
            <w:tcW w:w="1980" w:type="dxa"/>
            <w:tcBorders>
              <w:top w:val="nil"/>
              <w:left w:val="single" w:sz="4" w:space="0" w:color="000000"/>
              <w:right w:val="single" w:sz="4" w:space="0" w:color="000000"/>
            </w:tcBorders>
            <w:vAlign w:val="center"/>
          </w:tcPr>
          <w:p w14:paraId="4BD23B78" w14:textId="77777777" w:rsidR="00E51354" w:rsidRPr="00F377AB" w:rsidRDefault="00541672" w:rsidP="0025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F377AB">
              <w:t>Відділ інформаційних технологій, виконавець заходів згідно договору</w:t>
            </w:r>
          </w:p>
        </w:tc>
        <w:tc>
          <w:tcPr>
            <w:tcW w:w="1584" w:type="dxa"/>
            <w:tcBorders>
              <w:top w:val="single" w:sz="4" w:space="0" w:color="000000"/>
              <w:left w:val="single" w:sz="4" w:space="0" w:color="000000"/>
              <w:bottom w:val="single" w:sz="4" w:space="0" w:color="000000"/>
              <w:right w:val="single" w:sz="4" w:space="0" w:color="000000"/>
            </w:tcBorders>
            <w:vAlign w:val="center"/>
          </w:tcPr>
          <w:p w14:paraId="5B404123" w14:textId="4BC32592" w:rsidR="00E51354" w:rsidRPr="00F377AB" w:rsidRDefault="003B0864" w:rsidP="00255E8E">
            <w:pPr>
              <w:ind w:right="-108"/>
              <w:jc w:val="center"/>
              <w:rPr>
                <w:color w:val="000000"/>
              </w:rPr>
            </w:pPr>
            <w:r>
              <w:rPr>
                <w:color w:val="000000"/>
              </w:rPr>
              <w:t>Не потребує фінансування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FB926" w14:textId="77777777" w:rsidR="00E51354" w:rsidRPr="00F377AB" w:rsidRDefault="00541672" w:rsidP="00255E8E">
            <w:pPr>
              <w:jc w:val="center"/>
            </w:pPr>
            <w:r w:rsidRPr="00F377AB">
              <w:t>-</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ED40D" w14:textId="77777777" w:rsidR="00E51354" w:rsidRPr="00F377AB" w:rsidRDefault="00541672" w:rsidP="00255E8E">
            <w:pPr>
              <w:jc w:val="center"/>
            </w:pPr>
            <w:r w:rsidRPr="00F377AB">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9CA1E" w14:textId="77777777" w:rsidR="00E51354" w:rsidRPr="00F377AB" w:rsidRDefault="00541672" w:rsidP="00255E8E">
            <w:pPr>
              <w:jc w:val="center"/>
            </w:pPr>
            <w:r w:rsidRPr="00F377AB">
              <w:t>-</w:t>
            </w:r>
          </w:p>
        </w:tc>
        <w:tc>
          <w:tcPr>
            <w:tcW w:w="11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BC11A" w14:textId="77777777" w:rsidR="00E51354" w:rsidRPr="00F377AB" w:rsidRDefault="00541672" w:rsidP="00255E8E">
            <w:pPr>
              <w:jc w:val="center"/>
            </w:pPr>
            <w:r w:rsidRPr="00F377AB">
              <w:t>-</w:t>
            </w:r>
          </w:p>
        </w:tc>
        <w:tc>
          <w:tcPr>
            <w:tcW w:w="3600" w:type="dxa"/>
            <w:tcBorders>
              <w:top w:val="single" w:sz="4" w:space="0" w:color="000000"/>
              <w:left w:val="single" w:sz="4" w:space="0" w:color="000000"/>
              <w:bottom w:val="single" w:sz="4" w:space="0" w:color="000000"/>
              <w:right w:val="single" w:sz="4" w:space="0" w:color="000000"/>
            </w:tcBorders>
            <w:vAlign w:val="center"/>
          </w:tcPr>
          <w:p w14:paraId="411C0B57" w14:textId="439D535F" w:rsidR="00E51354" w:rsidRPr="00F377AB" w:rsidRDefault="00541672" w:rsidP="00255E8E">
            <w:pPr>
              <w:pBdr>
                <w:top w:val="nil"/>
                <w:left w:val="nil"/>
                <w:bottom w:val="nil"/>
                <w:right w:val="nil"/>
                <w:between w:val="nil"/>
              </w:pBdr>
              <w:ind w:left="-113"/>
              <w:jc w:val="center"/>
              <w:rPr>
                <w:color w:val="000000"/>
              </w:rPr>
            </w:pPr>
            <w:r w:rsidRPr="00F377AB">
              <w:t xml:space="preserve">Створення організаційних документів, що регламентують організацію </w:t>
            </w:r>
            <w:proofErr w:type="spellStart"/>
            <w:r w:rsidRPr="00F377AB">
              <w:t>кіберзахисту</w:t>
            </w:r>
            <w:proofErr w:type="spellEnd"/>
          </w:p>
        </w:tc>
      </w:tr>
      <w:tr w:rsidR="00E51354" w:rsidRPr="00F377AB" w14:paraId="532DE7B2" w14:textId="77777777" w:rsidTr="00255E8E">
        <w:trPr>
          <w:cantSplit/>
          <w:trHeight w:val="706"/>
        </w:trPr>
        <w:tc>
          <w:tcPr>
            <w:tcW w:w="360" w:type="dxa"/>
            <w:tcBorders>
              <w:top w:val="single" w:sz="4" w:space="0" w:color="000000"/>
              <w:left w:val="single" w:sz="4" w:space="0" w:color="000000"/>
              <w:bottom w:val="single" w:sz="4" w:space="0" w:color="000000"/>
              <w:right w:val="single" w:sz="4" w:space="0" w:color="000000"/>
            </w:tcBorders>
          </w:tcPr>
          <w:p w14:paraId="528C0A66" w14:textId="77777777" w:rsidR="00E51354" w:rsidRPr="00F377AB" w:rsidRDefault="00541672">
            <w:pPr>
              <w:pBdr>
                <w:top w:val="nil"/>
                <w:left w:val="nil"/>
                <w:bottom w:val="nil"/>
                <w:right w:val="nil"/>
                <w:between w:val="nil"/>
              </w:pBdr>
              <w:ind w:left="-109" w:right="-172"/>
              <w:jc w:val="center"/>
            </w:pPr>
            <w:r w:rsidRPr="00F377AB">
              <w:t>14</w:t>
            </w:r>
          </w:p>
        </w:tc>
        <w:tc>
          <w:tcPr>
            <w:tcW w:w="1751" w:type="dxa"/>
            <w:vMerge/>
            <w:tcBorders>
              <w:left w:val="single" w:sz="4" w:space="0" w:color="000000"/>
              <w:right w:val="single" w:sz="4" w:space="0" w:color="000000"/>
            </w:tcBorders>
          </w:tcPr>
          <w:p w14:paraId="6177BA67" w14:textId="77777777" w:rsidR="00E51354" w:rsidRPr="00F377AB" w:rsidRDefault="00E51354">
            <w:pPr>
              <w:pBdr>
                <w:top w:val="nil"/>
                <w:left w:val="nil"/>
                <w:bottom w:val="nil"/>
                <w:right w:val="nil"/>
                <w:between w:val="nil"/>
              </w:pBdr>
              <w:rPr>
                <w:color w:val="000000"/>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4936E8F8" w14:textId="77777777" w:rsidR="00E51354" w:rsidRPr="00F377AB" w:rsidRDefault="00541672" w:rsidP="00255E8E">
            <w:pPr>
              <w:jc w:val="center"/>
            </w:pPr>
            <w:r w:rsidRPr="00F377AB">
              <w:t>Організація захисту інформації (</w:t>
            </w:r>
            <w:proofErr w:type="spellStart"/>
            <w:r w:rsidRPr="00F377AB">
              <w:t>кібербезпека</w:t>
            </w:r>
            <w:proofErr w:type="spellEnd"/>
            <w:r w:rsidRPr="00F377AB">
              <w:t xml:space="preserve"> та </w:t>
            </w:r>
            <w:proofErr w:type="spellStart"/>
            <w:r w:rsidRPr="00F377AB">
              <w:t>кіберзахист</w:t>
            </w:r>
            <w:proofErr w:type="spellEnd"/>
            <w:r w:rsidRPr="00F377AB">
              <w:t>) у телекомунікаційному середовищі громади</w:t>
            </w:r>
          </w:p>
        </w:tc>
        <w:tc>
          <w:tcPr>
            <w:tcW w:w="1980" w:type="dxa"/>
            <w:tcBorders>
              <w:top w:val="nil"/>
              <w:left w:val="single" w:sz="4" w:space="0" w:color="000000"/>
              <w:right w:val="single" w:sz="4" w:space="0" w:color="000000"/>
            </w:tcBorders>
          </w:tcPr>
          <w:p w14:paraId="5A944CFB" w14:textId="77777777" w:rsidR="00E51354" w:rsidRPr="00F377AB" w:rsidRDefault="00E51354">
            <w:pPr>
              <w:widowControl w:val="0"/>
              <w:pBdr>
                <w:top w:val="nil"/>
                <w:left w:val="nil"/>
                <w:bottom w:val="nil"/>
                <w:right w:val="nil"/>
                <w:between w:val="nil"/>
              </w:pBdr>
              <w:spacing w:line="276" w:lineRule="auto"/>
              <w:rPr>
                <w:color w:val="00000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065A1FB0" w14:textId="77777777" w:rsidR="00E51354" w:rsidRPr="00F377AB" w:rsidRDefault="00541672" w:rsidP="00255E8E">
            <w:pPr>
              <w:ind w:right="-108"/>
              <w:jc w:val="center"/>
              <w:rPr>
                <w:color w:val="000000"/>
              </w:rPr>
            </w:pPr>
            <w:r w:rsidRPr="00F377AB">
              <w:t xml:space="preserve">Бюджет </w:t>
            </w:r>
            <w:proofErr w:type="spellStart"/>
            <w:r w:rsidRPr="00F377AB">
              <w:t>Вараської</w:t>
            </w:r>
            <w:proofErr w:type="spellEnd"/>
            <w:r w:rsidRPr="00F377AB">
              <w:t xml:space="preserve"> міської територіальної громади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E68FF" w14:textId="77777777" w:rsidR="00E51354" w:rsidRPr="00F377AB" w:rsidRDefault="00541672" w:rsidP="00255E8E">
            <w:pPr>
              <w:jc w:val="center"/>
            </w:pPr>
            <w:r w:rsidRPr="00F377AB">
              <w:t>60,0</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ED21B" w14:textId="77777777" w:rsidR="00E51354" w:rsidRPr="00F377AB" w:rsidRDefault="00541672" w:rsidP="00255E8E">
            <w:pPr>
              <w:jc w:val="center"/>
            </w:pPr>
            <w:r w:rsidRPr="00F377AB">
              <w:t>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F3CFB" w14:textId="77777777" w:rsidR="00E51354" w:rsidRPr="00F377AB" w:rsidRDefault="00541672" w:rsidP="00255E8E">
            <w:pPr>
              <w:jc w:val="center"/>
            </w:pPr>
            <w:r w:rsidRPr="00F377AB">
              <w:t>20,0</w:t>
            </w:r>
          </w:p>
        </w:tc>
        <w:tc>
          <w:tcPr>
            <w:tcW w:w="11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36E08" w14:textId="77777777" w:rsidR="00E51354" w:rsidRPr="00F377AB" w:rsidRDefault="00541672" w:rsidP="00255E8E">
            <w:pPr>
              <w:jc w:val="center"/>
            </w:pPr>
            <w:r w:rsidRPr="00F377AB">
              <w:t>20,0</w:t>
            </w:r>
          </w:p>
        </w:tc>
        <w:tc>
          <w:tcPr>
            <w:tcW w:w="3600" w:type="dxa"/>
            <w:tcBorders>
              <w:top w:val="single" w:sz="4" w:space="0" w:color="000000"/>
              <w:left w:val="single" w:sz="4" w:space="0" w:color="000000"/>
              <w:bottom w:val="single" w:sz="4" w:space="0" w:color="000000"/>
              <w:right w:val="single" w:sz="4" w:space="0" w:color="000000"/>
            </w:tcBorders>
            <w:vAlign w:val="center"/>
          </w:tcPr>
          <w:p w14:paraId="245104B2" w14:textId="77777777" w:rsidR="00E51354" w:rsidRPr="00F377AB" w:rsidRDefault="00541672" w:rsidP="00255E8E">
            <w:pPr>
              <w:pBdr>
                <w:top w:val="nil"/>
                <w:left w:val="nil"/>
                <w:bottom w:val="nil"/>
                <w:right w:val="nil"/>
                <w:between w:val="nil"/>
              </w:pBdr>
              <w:ind w:left="-113"/>
              <w:jc w:val="center"/>
              <w:rPr>
                <w:color w:val="000000"/>
              </w:rPr>
            </w:pPr>
            <w:r w:rsidRPr="00F377AB">
              <w:t xml:space="preserve">Здійснення </w:t>
            </w:r>
            <w:proofErr w:type="spellStart"/>
            <w:r w:rsidRPr="00F377AB">
              <w:t>кібераудиту</w:t>
            </w:r>
            <w:proofErr w:type="spellEnd"/>
            <w:r w:rsidRPr="00F377AB">
              <w:t xml:space="preserve"> інформаційних систем, усунення недоліків в системі захисту інформації</w:t>
            </w:r>
          </w:p>
        </w:tc>
      </w:tr>
      <w:tr w:rsidR="00E51354" w:rsidRPr="00F377AB" w14:paraId="1584105D" w14:textId="77777777" w:rsidTr="00255E8E">
        <w:trPr>
          <w:cantSplit/>
          <w:trHeight w:val="706"/>
        </w:trPr>
        <w:tc>
          <w:tcPr>
            <w:tcW w:w="360" w:type="dxa"/>
            <w:tcBorders>
              <w:top w:val="single" w:sz="4" w:space="0" w:color="auto"/>
              <w:left w:val="single" w:sz="4" w:space="0" w:color="000000"/>
              <w:bottom w:val="single" w:sz="4" w:space="0" w:color="000000"/>
              <w:right w:val="single" w:sz="4" w:space="0" w:color="000000"/>
            </w:tcBorders>
            <w:vAlign w:val="center"/>
          </w:tcPr>
          <w:p w14:paraId="231E78FF" w14:textId="77777777" w:rsidR="00E51354" w:rsidRPr="00F377AB" w:rsidRDefault="00541672" w:rsidP="00255E8E">
            <w:pPr>
              <w:pBdr>
                <w:top w:val="nil"/>
                <w:left w:val="nil"/>
                <w:bottom w:val="nil"/>
                <w:right w:val="nil"/>
                <w:between w:val="nil"/>
              </w:pBdr>
              <w:ind w:left="-109" w:right="-172"/>
              <w:jc w:val="center"/>
            </w:pPr>
            <w:r w:rsidRPr="00F377AB">
              <w:lastRenderedPageBreak/>
              <w:t>15</w:t>
            </w:r>
          </w:p>
        </w:tc>
        <w:tc>
          <w:tcPr>
            <w:tcW w:w="1751" w:type="dxa"/>
            <w:vMerge/>
            <w:tcBorders>
              <w:top w:val="single" w:sz="4" w:space="0" w:color="auto"/>
              <w:left w:val="single" w:sz="4" w:space="0" w:color="000000"/>
              <w:right w:val="single" w:sz="4" w:space="0" w:color="000000"/>
            </w:tcBorders>
            <w:vAlign w:val="center"/>
          </w:tcPr>
          <w:p w14:paraId="6314A69A" w14:textId="77777777" w:rsidR="00E51354" w:rsidRPr="00F377AB" w:rsidRDefault="00E51354" w:rsidP="00255E8E">
            <w:pPr>
              <w:pBdr>
                <w:top w:val="nil"/>
                <w:left w:val="nil"/>
                <w:bottom w:val="nil"/>
                <w:right w:val="nil"/>
                <w:between w:val="nil"/>
              </w:pBdr>
              <w:jc w:val="center"/>
              <w:rPr>
                <w:color w:val="000000"/>
              </w:rPr>
            </w:pPr>
          </w:p>
        </w:tc>
        <w:tc>
          <w:tcPr>
            <w:tcW w:w="1980" w:type="dxa"/>
            <w:tcBorders>
              <w:top w:val="single" w:sz="4" w:space="0" w:color="auto"/>
              <w:left w:val="single" w:sz="4" w:space="0" w:color="000000"/>
              <w:bottom w:val="single" w:sz="4" w:space="0" w:color="000000"/>
              <w:right w:val="single" w:sz="4" w:space="0" w:color="000000"/>
            </w:tcBorders>
            <w:vAlign w:val="center"/>
          </w:tcPr>
          <w:p w14:paraId="2A48453A" w14:textId="77777777" w:rsidR="00E51354" w:rsidRPr="00F377AB" w:rsidRDefault="00541672" w:rsidP="00255E8E">
            <w:pPr>
              <w:jc w:val="center"/>
            </w:pPr>
            <w:r w:rsidRPr="00F377AB">
              <w:t>Створення комплексних систем захисту інформації та проведення державних експертиз</w:t>
            </w:r>
          </w:p>
        </w:tc>
        <w:tc>
          <w:tcPr>
            <w:tcW w:w="1980" w:type="dxa"/>
            <w:tcBorders>
              <w:top w:val="nil"/>
              <w:left w:val="single" w:sz="4" w:space="0" w:color="000000"/>
              <w:right w:val="single" w:sz="4" w:space="0" w:color="000000"/>
            </w:tcBorders>
            <w:vAlign w:val="center"/>
          </w:tcPr>
          <w:p w14:paraId="31948F66" w14:textId="77777777" w:rsidR="00E51354" w:rsidRPr="00F377AB" w:rsidRDefault="00E51354" w:rsidP="00255E8E">
            <w:pPr>
              <w:widowControl w:val="0"/>
              <w:pBdr>
                <w:top w:val="nil"/>
                <w:left w:val="nil"/>
                <w:bottom w:val="nil"/>
                <w:right w:val="nil"/>
                <w:between w:val="nil"/>
              </w:pBdr>
              <w:spacing w:line="276" w:lineRule="auto"/>
              <w:jc w:val="center"/>
              <w:rPr>
                <w:color w:val="00000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2B4E00EA" w14:textId="77777777" w:rsidR="00E51354" w:rsidRPr="00F377AB" w:rsidRDefault="00541672" w:rsidP="00255E8E">
            <w:pPr>
              <w:ind w:right="-108"/>
              <w:jc w:val="center"/>
              <w:rPr>
                <w:color w:val="000000"/>
              </w:rPr>
            </w:pPr>
            <w:r w:rsidRPr="00F377AB">
              <w:t xml:space="preserve">Бюджет </w:t>
            </w:r>
            <w:proofErr w:type="spellStart"/>
            <w:r w:rsidRPr="00F377AB">
              <w:t>Вараської</w:t>
            </w:r>
            <w:proofErr w:type="spellEnd"/>
            <w:r w:rsidRPr="00F377AB">
              <w:t xml:space="preserve"> міської територіальної громади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5E812" w14:textId="77777777" w:rsidR="00E51354" w:rsidRPr="00F377AB" w:rsidRDefault="00541672" w:rsidP="00255E8E">
            <w:pPr>
              <w:jc w:val="center"/>
            </w:pPr>
            <w:r w:rsidRPr="00F377AB">
              <w:t>500,0</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4FD4A" w14:textId="77777777" w:rsidR="00E51354" w:rsidRPr="00F377AB" w:rsidRDefault="00541672" w:rsidP="00255E8E">
            <w:pPr>
              <w:jc w:val="center"/>
            </w:pPr>
            <w:r w:rsidRPr="00F377AB">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5D84C" w14:textId="77777777" w:rsidR="00E51354" w:rsidRPr="00F377AB" w:rsidRDefault="00541672" w:rsidP="00255E8E">
            <w:pPr>
              <w:jc w:val="center"/>
            </w:pPr>
            <w:r w:rsidRPr="00F377AB">
              <w:t>250,0</w:t>
            </w:r>
          </w:p>
        </w:tc>
        <w:tc>
          <w:tcPr>
            <w:tcW w:w="11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7C256" w14:textId="77777777" w:rsidR="00E51354" w:rsidRPr="00F377AB" w:rsidRDefault="00541672" w:rsidP="00255E8E">
            <w:pPr>
              <w:jc w:val="center"/>
            </w:pPr>
            <w:r w:rsidRPr="00F377AB">
              <w:t>250,0</w:t>
            </w:r>
          </w:p>
        </w:tc>
        <w:tc>
          <w:tcPr>
            <w:tcW w:w="3600" w:type="dxa"/>
            <w:tcBorders>
              <w:top w:val="single" w:sz="4" w:space="0" w:color="000000"/>
              <w:left w:val="single" w:sz="4" w:space="0" w:color="000000"/>
              <w:bottom w:val="single" w:sz="4" w:space="0" w:color="000000"/>
              <w:right w:val="single" w:sz="4" w:space="0" w:color="000000"/>
            </w:tcBorders>
            <w:vAlign w:val="center"/>
          </w:tcPr>
          <w:p w14:paraId="23873835" w14:textId="77777777" w:rsidR="00E51354" w:rsidRPr="00F377AB" w:rsidRDefault="00541672" w:rsidP="00255E8E">
            <w:pPr>
              <w:ind w:left="-113"/>
              <w:jc w:val="center"/>
              <w:rPr>
                <w:color w:val="000000"/>
              </w:rPr>
            </w:pPr>
            <w:r w:rsidRPr="00F377AB">
              <w:t xml:space="preserve">Створення комплексних систем захисту інформації (КСЗІ) автоматизованих систем (АС) виконавчих органів міської ради, підприємств, установ та організацій, що належать до комунальної власності </w:t>
            </w:r>
            <w:proofErr w:type="spellStart"/>
            <w:r w:rsidRPr="00F377AB">
              <w:t>Вараської</w:t>
            </w:r>
            <w:proofErr w:type="spellEnd"/>
            <w:r w:rsidRPr="00F377AB">
              <w:t xml:space="preserve"> міської ради та проведення державних експертиз. Отримання атестатів відповідності на КСЗІ  автоматизованих систем.</w:t>
            </w:r>
          </w:p>
        </w:tc>
      </w:tr>
      <w:tr w:rsidR="00E51354" w:rsidRPr="00F377AB" w14:paraId="5C93AE64" w14:textId="77777777" w:rsidTr="00255E8E">
        <w:trPr>
          <w:cantSplit/>
          <w:trHeight w:val="706"/>
        </w:trPr>
        <w:tc>
          <w:tcPr>
            <w:tcW w:w="360" w:type="dxa"/>
            <w:tcBorders>
              <w:top w:val="single" w:sz="4" w:space="0" w:color="000000"/>
              <w:left w:val="single" w:sz="4" w:space="0" w:color="000000"/>
              <w:bottom w:val="single" w:sz="4" w:space="0" w:color="000000"/>
              <w:right w:val="single" w:sz="4" w:space="0" w:color="000000"/>
            </w:tcBorders>
            <w:vAlign w:val="center"/>
          </w:tcPr>
          <w:p w14:paraId="067481BA" w14:textId="77777777" w:rsidR="00E51354" w:rsidRPr="00F377AB" w:rsidRDefault="00541672" w:rsidP="00255E8E">
            <w:pPr>
              <w:pBdr>
                <w:top w:val="nil"/>
                <w:left w:val="nil"/>
                <w:bottom w:val="nil"/>
                <w:right w:val="nil"/>
                <w:between w:val="nil"/>
              </w:pBdr>
              <w:ind w:left="-109" w:right="-172"/>
              <w:jc w:val="center"/>
            </w:pPr>
            <w:r w:rsidRPr="00F377AB">
              <w:t>16</w:t>
            </w:r>
          </w:p>
        </w:tc>
        <w:tc>
          <w:tcPr>
            <w:tcW w:w="1751" w:type="dxa"/>
            <w:vMerge/>
            <w:tcBorders>
              <w:left w:val="single" w:sz="4" w:space="0" w:color="000000"/>
              <w:right w:val="single" w:sz="4" w:space="0" w:color="000000"/>
            </w:tcBorders>
            <w:vAlign w:val="center"/>
          </w:tcPr>
          <w:p w14:paraId="3EA16A0D" w14:textId="77777777" w:rsidR="00E51354" w:rsidRPr="00F377AB" w:rsidRDefault="00E51354" w:rsidP="00255E8E">
            <w:pPr>
              <w:pBdr>
                <w:top w:val="nil"/>
                <w:left w:val="nil"/>
                <w:bottom w:val="nil"/>
                <w:right w:val="nil"/>
                <w:between w:val="nil"/>
              </w:pBdr>
              <w:jc w:val="center"/>
              <w:rPr>
                <w:color w:val="000000"/>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516E5860" w14:textId="05943ACF" w:rsidR="00E51354" w:rsidRPr="00F377AB" w:rsidRDefault="00541672" w:rsidP="00255E8E">
            <w:pPr>
              <w:jc w:val="center"/>
            </w:pPr>
            <w:r w:rsidRPr="00F377AB">
              <w:t xml:space="preserve">Забезпечення цифрової та інформаційної </w:t>
            </w:r>
            <w:proofErr w:type="spellStart"/>
            <w:r w:rsidRPr="00F377AB">
              <w:t>безбар’єрності</w:t>
            </w:r>
            <w:proofErr w:type="spellEnd"/>
          </w:p>
        </w:tc>
        <w:tc>
          <w:tcPr>
            <w:tcW w:w="1980" w:type="dxa"/>
            <w:tcBorders>
              <w:top w:val="nil"/>
              <w:left w:val="single" w:sz="4" w:space="0" w:color="000000"/>
              <w:right w:val="single" w:sz="4" w:space="0" w:color="000000"/>
            </w:tcBorders>
            <w:vAlign w:val="center"/>
          </w:tcPr>
          <w:p w14:paraId="11414B0C" w14:textId="77777777" w:rsidR="00E51354" w:rsidRPr="00F377AB" w:rsidRDefault="00E51354" w:rsidP="00255E8E">
            <w:pPr>
              <w:widowControl w:val="0"/>
              <w:pBdr>
                <w:top w:val="nil"/>
                <w:left w:val="nil"/>
                <w:bottom w:val="nil"/>
                <w:right w:val="nil"/>
                <w:between w:val="nil"/>
              </w:pBdr>
              <w:spacing w:line="276" w:lineRule="auto"/>
              <w:jc w:val="center"/>
              <w:rPr>
                <w:color w:val="00000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10E8BB9E" w14:textId="77777777" w:rsidR="00E51354" w:rsidRPr="00F377AB" w:rsidRDefault="00541672" w:rsidP="00255E8E">
            <w:pPr>
              <w:ind w:right="-108"/>
              <w:jc w:val="center"/>
              <w:rPr>
                <w:color w:val="000000"/>
              </w:rPr>
            </w:pPr>
            <w:r w:rsidRPr="00F377AB">
              <w:t xml:space="preserve">Бюджет </w:t>
            </w:r>
            <w:proofErr w:type="spellStart"/>
            <w:r w:rsidRPr="00F377AB">
              <w:t>Вараської</w:t>
            </w:r>
            <w:proofErr w:type="spellEnd"/>
            <w:r w:rsidRPr="00F377AB">
              <w:t xml:space="preserve"> міської територіальної громади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24EFA" w14:textId="728BC42A" w:rsidR="00E51354" w:rsidRPr="00F377AB" w:rsidRDefault="001751AC" w:rsidP="00255E8E">
            <w:pPr>
              <w:jc w:val="center"/>
            </w:pPr>
            <w:r>
              <w:t>40,0</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C9798" w14:textId="77777777" w:rsidR="00E51354" w:rsidRPr="00F377AB" w:rsidRDefault="00541672" w:rsidP="00255E8E">
            <w:pPr>
              <w:jc w:val="center"/>
            </w:pPr>
            <w:r w:rsidRPr="00F377AB">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0AD10" w14:textId="77777777" w:rsidR="00E51354" w:rsidRPr="00F377AB" w:rsidRDefault="00541672" w:rsidP="00255E8E">
            <w:pPr>
              <w:jc w:val="center"/>
            </w:pPr>
            <w:r w:rsidRPr="00F377AB">
              <w:t>20,0</w:t>
            </w:r>
          </w:p>
        </w:tc>
        <w:tc>
          <w:tcPr>
            <w:tcW w:w="11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C089E" w14:textId="77777777" w:rsidR="00E51354" w:rsidRPr="00F377AB" w:rsidRDefault="00541672" w:rsidP="00255E8E">
            <w:pPr>
              <w:jc w:val="center"/>
            </w:pPr>
            <w:r w:rsidRPr="00F377AB">
              <w:t>20,0</w:t>
            </w:r>
          </w:p>
        </w:tc>
        <w:tc>
          <w:tcPr>
            <w:tcW w:w="3600" w:type="dxa"/>
            <w:tcBorders>
              <w:top w:val="single" w:sz="4" w:space="0" w:color="000000"/>
              <w:left w:val="single" w:sz="4" w:space="0" w:color="000000"/>
              <w:bottom w:val="single" w:sz="4" w:space="0" w:color="000000"/>
              <w:right w:val="single" w:sz="4" w:space="0" w:color="000000"/>
            </w:tcBorders>
            <w:vAlign w:val="center"/>
          </w:tcPr>
          <w:p w14:paraId="53436C04" w14:textId="77777777" w:rsidR="00E51354" w:rsidRPr="00F377AB" w:rsidRDefault="00541672" w:rsidP="00255E8E">
            <w:pPr>
              <w:pBdr>
                <w:top w:val="nil"/>
                <w:left w:val="nil"/>
                <w:bottom w:val="nil"/>
                <w:right w:val="nil"/>
                <w:between w:val="nil"/>
              </w:pBdr>
              <w:ind w:left="-113"/>
              <w:jc w:val="center"/>
              <w:rPr>
                <w:color w:val="000000"/>
              </w:rPr>
            </w:pPr>
            <w:r w:rsidRPr="00F377AB">
              <w:t xml:space="preserve">Заходи, спрямовані на інформаційну та цифрову </w:t>
            </w:r>
            <w:proofErr w:type="spellStart"/>
            <w:r w:rsidRPr="00F377AB">
              <w:t>безбар'єрність</w:t>
            </w:r>
            <w:proofErr w:type="spellEnd"/>
            <w:r w:rsidRPr="00F377AB">
              <w:t>, призведуть до побудови більш інклюзивного, безпечного та економічно сильного суспільства, де кожна людина має рівні можливості та доступ до інформації, незалежно від її здібностей чи обставин</w:t>
            </w:r>
          </w:p>
        </w:tc>
      </w:tr>
      <w:tr w:rsidR="00E51354" w:rsidRPr="00F377AB" w14:paraId="05A43A63" w14:textId="77777777" w:rsidTr="00255E8E">
        <w:trPr>
          <w:cantSplit/>
          <w:trHeight w:val="555"/>
        </w:trPr>
        <w:tc>
          <w:tcPr>
            <w:tcW w:w="360" w:type="dxa"/>
            <w:tcBorders>
              <w:top w:val="single" w:sz="4" w:space="0" w:color="000000"/>
              <w:left w:val="single" w:sz="4" w:space="0" w:color="000000"/>
              <w:right w:val="single" w:sz="4" w:space="0" w:color="000000"/>
            </w:tcBorders>
            <w:vAlign w:val="center"/>
          </w:tcPr>
          <w:p w14:paraId="28962379" w14:textId="77777777" w:rsidR="00E51354" w:rsidRPr="00F377AB" w:rsidRDefault="00E51354" w:rsidP="00255E8E">
            <w:pPr>
              <w:pBdr>
                <w:top w:val="nil"/>
                <w:left w:val="nil"/>
                <w:bottom w:val="nil"/>
                <w:right w:val="nil"/>
                <w:between w:val="nil"/>
              </w:pBdr>
              <w:jc w:val="center"/>
              <w:rPr>
                <w:color w:val="000000"/>
              </w:rPr>
            </w:pPr>
          </w:p>
        </w:tc>
        <w:tc>
          <w:tcPr>
            <w:tcW w:w="1751" w:type="dxa"/>
            <w:tcBorders>
              <w:left w:val="single" w:sz="4" w:space="0" w:color="000000"/>
              <w:right w:val="single" w:sz="4" w:space="0" w:color="000000"/>
            </w:tcBorders>
            <w:vAlign w:val="center"/>
          </w:tcPr>
          <w:p w14:paraId="22DB9713" w14:textId="77777777" w:rsidR="00E51354" w:rsidRPr="00F377AB" w:rsidRDefault="00541672" w:rsidP="00255E8E">
            <w:pPr>
              <w:pBdr>
                <w:top w:val="nil"/>
                <w:left w:val="nil"/>
                <w:bottom w:val="nil"/>
                <w:right w:val="nil"/>
                <w:between w:val="nil"/>
              </w:pBdr>
              <w:jc w:val="center"/>
              <w:rPr>
                <w:color w:val="000000"/>
              </w:rPr>
            </w:pPr>
            <w:r w:rsidRPr="00F377AB">
              <w:rPr>
                <w:color w:val="000000"/>
              </w:rPr>
              <w:t>Всього</w:t>
            </w:r>
          </w:p>
        </w:tc>
        <w:tc>
          <w:tcPr>
            <w:tcW w:w="1980" w:type="dxa"/>
            <w:tcBorders>
              <w:top w:val="single" w:sz="4" w:space="0" w:color="000000"/>
              <w:left w:val="single" w:sz="4" w:space="0" w:color="000000"/>
              <w:right w:val="single" w:sz="4" w:space="0" w:color="000000"/>
            </w:tcBorders>
            <w:vAlign w:val="center"/>
          </w:tcPr>
          <w:p w14:paraId="5D3F7DA1" w14:textId="77777777" w:rsidR="00E51354" w:rsidRPr="00F377AB" w:rsidRDefault="00E51354" w:rsidP="00255E8E">
            <w:pPr>
              <w:pBdr>
                <w:top w:val="nil"/>
                <w:left w:val="nil"/>
                <w:bottom w:val="nil"/>
                <w:right w:val="nil"/>
                <w:between w:val="nil"/>
              </w:pBdr>
              <w:jc w:val="center"/>
              <w:rPr>
                <w:color w:val="000000"/>
              </w:rPr>
            </w:pPr>
          </w:p>
        </w:tc>
        <w:tc>
          <w:tcPr>
            <w:tcW w:w="1980" w:type="dxa"/>
            <w:tcBorders>
              <w:top w:val="single" w:sz="4" w:space="0" w:color="000000"/>
              <w:left w:val="single" w:sz="4" w:space="0" w:color="000000"/>
              <w:right w:val="single" w:sz="4" w:space="0" w:color="000000"/>
            </w:tcBorders>
            <w:vAlign w:val="center"/>
          </w:tcPr>
          <w:p w14:paraId="67C37F80" w14:textId="77777777" w:rsidR="00E51354" w:rsidRPr="00F377AB" w:rsidRDefault="00E51354" w:rsidP="00255E8E">
            <w:pPr>
              <w:pBdr>
                <w:top w:val="nil"/>
                <w:left w:val="nil"/>
                <w:bottom w:val="nil"/>
                <w:right w:val="nil"/>
                <w:between w:val="nil"/>
              </w:pBdr>
              <w:jc w:val="center"/>
              <w:rPr>
                <w:color w:val="000000"/>
              </w:rPr>
            </w:pPr>
          </w:p>
        </w:tc>
        <w:tc>
          <w:tcPr>
            <w:tcW w:w="1584" w:type="dxa"/>
            <w:tcBorders>
              <w:top w:val="single" w:sz="4" w:space="0" w:color="000000"/>
              <w:left w:val="single" w:sz="4" w:space="0" w:color="000000"/>
              <w:right w:val="single" w:sz="4" w:space="0" w:color="000000"/>
            </w:tcBorders>
            <w:vAlign w:val="center"/>
          </w:tcPr>
          <w:p w14:paraId="51FF2E8F" w14:textId="77777777" w:rsidR="00E51354" w:rsidRPr="00F377AB" w:rsidRDefault="00E51354" w:rsidP="00255E8E">
            <w:pPr>
              <w:pBdr>
                <w:top w:val="nil"/>
                <w:left w:val="nil"/>
                <w:bottom w:val="nil"/>
                <w:right w:val="nil"/>
                <w:between w:val="nil"/>
              </w:pBdr>
              <w:jc w:val="center"/>
              <w:rPr>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A14B7" w14:textId="2F618C58" w:rsidR="00E51354" w:rsidRPr="00F377AB" w:rsidRDefault="00541672" w:rsidP="00255E8E">
            <w:pPr>
              <w:jc w:val="center"/>
            </w:pPr>
            <w:r w:rsidRPr="00F377AB">
              <w:t>5</w:t>
            </w:r>
            <w:r w:rsidR="001751AC">
              <w:t>6</w:t>
            </w:r>
            <w:r w:rsidRPr="00F377AB">
              <w:t>80,0</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9987C" w14:textId="77777777" w:rsidR="00E51354" w:rsidRPr="00F377AB" w:rsidRDefault="00541672" w:rsidP="00255E8E">
            <w:pPr>
              <w:jc w:val="center"/>
            </w:pPr>
            <w:r w:rsidRPr="00F377AB">
              <w:t>1250,0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B8505" w14:textId="381099FB" w:rsidR="00E51354" w:rsidRPr="00F377AB" w:rsidRDefault="00541672" w:rsidP="00255E8E">
            <w:pPr>
              <w:jc w:val="center"/>
            </w:pPr>
            <w:r w:rsidRPr="00F377AB">
              <w:t>2</w:t>
            </w:r>
            <w:r w:rsidR="001751AC">
              <w:t>44</w:t>
            </w:r>
            <w:r w:rsidRPr="00F377AB">
              <w:t>0,0</w:t>
            </w:r>
          </w:p>
        </w:tc>
        <w:tc>
          <w:tcPr>
            <w:tcW w:w="11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ADE98" w14:textId="5FBECD89" w:rsidR="00E51354" w:rsidRPr="00F377AB" w:rsidRDefault="00541672" w:rsidP="00255E8E">
            <w:pPr>
              <w:jc w:val="center"/>
            </w:pPr>
            <w:r w:rsidRPr="00F377AB">
              <w:t>1</w:t>
            </w:r>
            <w:r w:rsidR="001751AC">
              <w:t>99</w:t>
            </w:r>
            <w:r w:rsidRPr="00F377AB">
              <w:t>0,0</w:t>
            </w:r>
          </w:p>
        </w:tc>
        <w:tc>
          <w:tcPr>
            <w:tcW w:w="3600" w:type="dxa"/>
            <w:tcBorders>
              <w:top w:val="single" w:sz="4" w:space="0" w:color="000000"/>
              <w:left w:val="single" w:sz="4" w:space="0" w:color="000000"/>
              <w:right w:val="single" w:sz="4" w:space="0" w:color="000000"/>
            </w:tcBorders>
            <w:vAlign w:val="center"/>
          </w:tcPr>
          <w:p w14:paraId="5FBA3586" w14:textId="77777777" w:rsidR="00E51354" w:rsidRPr="00F377AB" w:rsidRDefault="00E51354" w:rsidP="00255E8E">
            <w:pPr>
              <w:pBdr>
                <w:top w:val="nil"/>
                <w:left w:val="nil"/>
                <w:bottom w:val="nil"/>
                <w:right w:val="nil"/>
                <w:between w:val="nil"/>
              </w:pBdr>
              <w:jc w:val="center"/>
              <w:rPr>
                <w:color w:val="000000"/>
              </w:rPr>
            </w:pPr>
          </w:p>
        </w:tc>
      </w:tr>
    </w:tbl>
    <w:p w14:paraId="0860A03D" w14:textId="77777777" w:rsidR="00E51354" w:rsidRDefault="00E51354">
      <w:pPr>
        <w:pBdr>
          <w:top w:val="nil"/>
          <w:left w:val="nil"/>
          <w:bottom w:val="nil"/>
          <w:right w:val="nil"/>
          <w:between w:val="nil"/>
        </w:pBdr>
        <w:jc w:val="both"/>
        <w:rPr>
          <w:color w:val="000000"/>
          <w:sz w:val="28"/>
          <w:szCs w:val="28"/>
        </w:rPr>
        <w:sectPr w:rsidR="00E51354">
          <w:pgSz w:w="16838" w:h="11906" w:orient="landscape"/>
          <w:pgMar w:top="1191" w:right="1134" w:bottom="680" w:left="1134" w:header="709" w:footer="709" w:gutter="0"/>
          <w:cols w:space="720"/>
        </w:sectPr>
      </w:pPr>
    </w:p>
    <w:p w14:paraId="7DF00771" w14:textId="77777777" w:rsidR="00E51354" w:rsidRDefault="00541672" w:rsidP="00AD48EF">
      <w:pPr>
        <w:keepNext/>
        <w:numPr>
          <w:ilvl w:val="0"/>
          <w:numId w:val="2"/>
        </w:numPr>
        <w:pBdr>
          <w:top w:val="nil"/>
          <w:left w:val="nil"/>
          <w:bottom w:val="nil"/>
          <w:right w:val="nil"/>
          <w:between w:val="nil"/>
        </w:pBdr>
        <w:tabs>
          <w:tab w:val="left" w:pos="426"/>
        </w:tabs>
        <w:spacing w:before="240"/>
        <w:ind w:left="0" w:firstLine="0"/>
        <w:jc w:val="center"/>
        <w:rPr>
          <w:b/>
          <w:color w:val="000000"/>
          <w:sz w:val="28"/>
          <w:szCs w:val="28"/>
        </w:rPr>
      </w:pPr>
      <w:r>
        <w:rPr>
          <w:b/>
          <w:color w:val="000000"/>
          <w:sz w:val="28"/>
          <w:szCs w:val="28"/>
        </w:rPr>
        <w:lastRenderedPageBreak/>
        <w:t>Координація та контроль за ходом виконання Програми</w:t>
      </w:r>
    </w:p>
    <w:p w14:paraId="7C5A7E98" w14:textId="77777777" w:rsidR="00E51354" w:rsidRDefault="00541672" w:rsidP="00AD48EF">
      <w:pPr>
        <w:numPr>
          <w:ilvl w:val="1"/>
          <w:numId w:val="2"/>
        </w:numPr>
        <w:pBdr>
          <w:top w:val="nil"/>
          <w:left w:val="nil"/>
          <w:bottom w:val="nil"/>
          <w:right w:val="nil"/>
          <w:between w:val="nil"/>
        </w:pBdr>
        <w:tabs>
          <w:tab w:val="left" w:pos="1276"/>
        </w:tabs>
        <w:spacing w:before="240" w:after="60"/>
        <w:ind w:left="0" w:firstLine="709"/>
        <w:jc w:val="both"/>
        <w:rPr>
          <w:color w:val="000000"/>
          <w:sz w:val="28"/>
          <w:szCs w:val="28"/>
        </w:rPr>
      </w:pPr>
      <w:r>
        <w:rPr>
          <w:color w:val="000000"/>
          <w:sz w:val="28"/>
          <w:szCs w:val="28"/>
        </w:rPr>
        <w:t xml:space="preserve">Координацію дій по виконанню заходів Програми здійснює </w:t>
      </w:r>
      <w:r>
        <w:rPr>
          <w:sz w:val="28"/>
          <w:szCs w:val="28"/>
        </w:rPr>
        <w:t>заступника міського голови з питань діяльності виконавчих органів ради, згідно розподілу функціональних обов’язків.</w:t>
      </w:r>
    </w:p>
    <w:p w14:paraId="36B799DC" w14:textId="77777777" w:rsidR="00E51354" w:rsidRDefault="00541672" w:rsidP="00AD48EF">
      <w:pPr>
        <w:numPr>
          <w:ilvl w:val="1"/>
          <w:numId w:val="2"/>
        </w:numPr>
        <w:pBdr>
          <w:top w:val="nil"/>
          <w:left w:val="nil"/>
          <w:bottom w:val="nil"/>
          <w:right w:val="nil"/>
          <w:between w:val="nil"/>
        </w:pBdr>
        <w:tabs>
          <w:tab w:val="left" w:pos="1276"/>
        </w:tabs>
        <w:spacing w:before="240" w:after="60"/>
        <w:ind w:left="0" w:firstLine="709"/>
        <w:jc w:val="both"/>
        <w:rPr>
          <w:color w:val="000000"/>
          <w:sz w:val="28"/>
          <w:szCs w:val="28"/>
        </w:rPr>
      </w:pPr>
      <w:r>
        <w:rPr>
          <w:color w:val="000000"/>
          <w:sz w:val="28"/>
          <w:szCs w:val="28"/>
        </w:rPr>
        <w:t xml:space="preserve">Контроль за правильним та ефективним використанням коштів, що виділяються з бюджету </w:t>
      </w:r>
      <w:proofErr w:type="spellStart"/>
      <w:r>
        <w:rPr>
          <w:color w:val="000000"/>
          <w:sz w:val="28"/>
          <w:szCs w:val="28"/>
        </w:rPr>
        <w:t>Вараської</w:t>
      </w:r>
      <w:proofErr w:type="spellEnd"/>
      <w:r>
        <w:rPr>
          <w:color w:val="000000"/>
          <w:sz w:val="28"/>
          <w:szCs w:val="28"/>
        </w:rPr>
        <w:t xml:space="preserve"> міської територіальної громади, здійснюється головним розпорядником бюджетних коштів – виконавчим комітетом </w:t>
      </w:r>
      <w:proofErr w:type="spellStart"/>
      <w:r>
        <w:rPr>
          <w:color w:val="000000"/>
          <w:sz w:val="28"/>
          <w:szCs w:val="28"/>
        </w:rPr>
        <w:t>Вараської</w:t>
      </w:r>
      <w:proofErr w:type="spellEnd"/>
      <w:r>
        <w:rPr>
          <w:color w:val="000000"/>
          <w:sz w:val="28"/>
          <w:szCs w:val="28"/>
        </w:rPr>
        <w:t xml:space="preserve"> міської ради, постійною комісією ради з питань депутатської діяльності, законності та правопорядку, постійною комісією ради з питань бюджету, фінансів, економічного розвитку та інвестиційної політики.</w:t>
      </w:r>
    </w:p>
    <w:p w14:paraId="3C966483" w14:textId="77777777" w:rsidR="00E51354" w:rsidRDefault="00541672" w:rsidP="00AD48EF">
      <w:pPr>
        <w:numPr>
          <w:ilvl w:val="1"/>
          <w:numId w:val="2"/>
        </w:numPr>
        <w:pBdr>
          <w:top w:val="nil"/>
          <w:left w:val="nil"/>
          <w:bottom w:val="nil"/>
          <w:right w:val="nil"/>
          <w:between w:val="nil"/>
        </w:pBdr>
        <w:tabs>
          <w:tab w:val="left" w:pos="1276"/>
        </w:tabs>
        <w:spacing w:before="240" w:after="60"/>
        <w:ind w:left="0" w:firstLine="709"/>
        <w:jc w:val="both"/>
        <w:rPr>
          <w:color w:val="000000"/>
          <w:sz w:val="28"/>
          <w:szCs w:val="28"/>
        </w:rPr>
      </w:pPr>
      <w:r>
        <w:rPr>
          <w:color w:val="000000"/>
          <w:sz w:val="28"/>
          <w:szCs w:val="28"/>
        </w:rPr>
        <w:t>Виконавці, відповідальні за реалізацію заходів Програми, щоквартально надають інформацію про хід їх виконання відповідальному виконавцю програми для подальшого узагальнення результатів виконання заходів Програми.</w:t>
      </w:r>
    </w:p>
    <w:p w14:paraId="709ADC64" w14:textId="77777777" w:rsidR="00E51354" w:rsidRDefault="00541672" w:rsidP="00AD48EF">
      <w:pPr>
        <w:numPr>
          <w:ilvl w:val="1"/>
          <w:numId w:val="2"/>
        </w:numPr>
        <w:pBdr>
          <w:top w:val="nil"/>
          <w:left w:val="nil"/>
          <w:bottom w:val="nil"/>
          <w:right w:val="nil"/>
          <w:between w:val="nil"/>
        </w:pBdr>
        <w:tabs>
          <w:tab w:val="left" w:pos="1276"/>
        </w:tabs>
        <w:spacing w:before="240" w:after="60"/>
        <w:ind w:left="0" w:firstLine="709"/>
        <w:jc w:val="both"/>
        <w:rPr>
          <w:color w:val="000000"/>
          <w:sz w:val="28"/>
          <w:szCs w:val="28"/>
        </w:rPr>
      </w:pPr>
      <w:r>
        <w:rPr>
          <w:color w:val="000000"/>
          <w:sz w:val="28"/>
          <w:szCs w:val="28"/>
        </w:rPr>
        <w:t>Відповідальний виконавець програми готує щорічний звіт про результати виконання Програми.</w:t>
      </w:r>
    </w:p>
    <w:p w14:paraId="0005CA43" w14:textId="2E221FB7" w:rsidR="00E51354" w:rsidRDefault="00541672" w:rsidP="00AD48EF">
      <w:pPr>
        <w:numPr>
          <w:ilvl w:val="1"/>
          <w:numId w:val="2"/>
        </w:numPr>
        <w:pBdr>
          <w:top w:val="nil"/>
          <w:left w:val="nil"/>
          <w:bottom w:val="nil"/>
          <w:right w:val="nil"/>
          <w:between w:val="nil"/>
        </w:pBdr>
        <w:tabs>
          <w:tab w:val="left" w:pos="1276"/>
        </w:tabs>
        <w:spacing w:before="240" w:after="60"/>
        <w:ind w:left="0" w:firstLine="709"/>
        <w:jc w:val="both"/>
        <w:rPr>
          <w:color w:val="000000"/>
          <w:sz w:val="28"/>
          <w:szCs w:val="28"/>
        </w:rPr>
      </w:pPr>
      <w:r>
        <w:rPr>
          <w:color w:val="000000"/>
          <w:sz w:val="28"/>
          <w:szCs w:val="28"/>
        </w:rPr>
        <w:t xml:space="preserve">Контроль за виконанням заходів Програми здійснює </w:t>
      </w:r>
      <w:r>
        <w:rPr>
          <w:sz w:val="28"/>
          <w:szCs w:val="28"/>
        </w:rPr>
        <w:t>заступник міського голови з питань діяльності виконавчих органів ради, згідно розподілу функціональних обов’язків.</w:t>
      </w:r>
    </w:p>
    <w:p w14:paraId="792D2F66" w14:textId="5631CD93" w:rsidR="00E51354" w:rsidRDefault="00E51354">
      <w:pPr>
        <w:pBdr>
          <w:top w:val="nil"/>
          <w:left w:val="nil"/>
          <w:bottom w:val="nil"/>
          <w:right w:val="nil"/>
          <w:between w:val="nil"/>
        </w:pBdr>
        <w:rPr>
          <w:color w:val="000000"/>
          <w:sz w:val="28"/>
          <w:szCs w:val="28"/>
        </w:rPr>
      </w:pPr>
    </w:p>
    <w:p w14:paraId="4FA86854" w14:textId="0AB735E3" w:rsidR="00AD48EF" w:rsidRDefault="00AD48EF">
      <w:pPr>
        <w:pBdr>
          <w:top w:val="nil"/>
          <w:left w:val="nil"/>
          <w:bottom w:val="nil"/>
          <w:right w:val="nil"/>
          <w:between w:val="nil"/>
        </w:pBdr>
        <w:rPr>
          <w:color w:val="000000"/>
          <w:sz w:val="28"/>
          <w:szCs w:val="28"/>
        </w:rPr>
      </w:pPr>
    </w:p>
    <w:p w14:paraId="319AF100" w14:textId="201C54EF" w:rsidR="00AD48EF" w:rsidRDefault="00AD48EF">
      <w:pPr>
        <w:pBdr>
          <w:top w:val="nil"/>
          <w:left w:val="nil"/>
          <w:bottom w:val="nil"/>
          <w:right w:val="nil"/>
          <w:between w:val="nil"/>
        </w:pBdr>
        <w:rPr>
          <w:color w:val="000000"/>
          <w:sz w:val="28"/>
          <w:szCs w:val="28"/>
        </w:rPr>
      </w:pPr>
    </w:p>
    <w:p w14:paraId="79F316AF" w14:textId="7DBA2ACF" w:rsidR="00AD48EF" w:rsidRDefault="00AD48EF">
      <w:pPr>
        <w:pBdr>
          <w:top w:val="nil"/>
          <w:left w:val="nil"/>
          <w:bottom w:val="nil"/>
          <w:right w:val="nil"/>
          <w:between w:val="nil"/>
        </w:pBdr>
        <w:rPr>
          <w:color w:val="000000"/>
          <w:sz w:val="28"/>
          <w:szCs w:val="28"/>
        </w:rPr>
      </w:pPr>
    </w:p>
    <w:p w14:paraId="6A09557C" w14:textId="032173DB" w:rsidR="00AD48EF" w:rsidRDefault="00AD48EF">
      <w:pPr>
        <w:pBdr>
          <w:top w:val="nil"/>
          <w:left w:val="nil"/>
          <w:bottom w:val="nil"/>
          <w:right w:val="nil"/>
          <w:between w:val="nil"/>
        </w:pBdr>
        <w:rPr>
          <w:color w:val="000000"/>
          <w:sz w:val="28"/>
          <w:szCs w:val="28"/>
        </w:rPr>
      </w:pPr>
    </w:p>
    <w:p w14:paraId="35664B10" w14:textId="77777777" w:rsidR="00AD48EF" w:rsidRDefault="00AD48EF">
      <w:pPr>
        <w:pBdr>
          <w:top w:val="nil"/>
          <w:left w:val="nil"/>
          <w:bottom w:val="nil"/>
          <w:right w:val="nil"/>
          <w:between w:val="nil"/>
        </w:pBdr>
        <w:rPr>
          <w:color w:val="000000"/>
          <w:sz w:val="28"/>
          <w:szCs w:val="28"/>
        </w:rPr>
      </w:pPr>
    </w:p>
    <w:p w14:paraId="55804BB3" w14:textId="77777777" w:rsidR="00E51354" w:rsidRDefault="00E51354">
      <w:pPr>
        <w:pBdr>
          <w:top w:val="nil"/>
          <w:left w:val="nil"/>
          <w:bottom w:val="nil"/>
          <w:right w:val="nil"/>
          <w:between w:val="nil"/>
        </w:pBdr>
        <w:rPr>
          <w:color w:val="000000"/>
          <w:sz w:val="28"/>
          <w:szCs w:val="28"/>
        </w:rPr>
      </w:pPr>
    </w:p>
    <w:p w14:paraId="35E4EC2B" w14:textId="77777777" w:rsidR="00E51354" w:rsidRDefault="00541672">
      <w:pPr>
        <w:pBdr>
          <w:top w:val="nil"/>
          <w:left w:val="nil"/>
          <w:bottom w:val="nil"/>
          <w:right w:val="nil"/>
          <w:between w:val="nil"/>
        </w:pBdr>
        <w:rPr>
          <w:color w:val="000000"/>
          <w:sz w:val="28"/>
          <w:szCs w:val="28"/>
        </w:rPr>
      </w:pPr>
      <w:r>
        <w:rPr>
          <w:sz w:val="28"/>
          <w:szCs w:val="28"/>
        </w:rPr>
        <w:t>М</w:t>
      </w:r>
      <w:r>
        <w:rPr>
          <w:color w:val="000000"/>
          <w:sz w:val="28"/>
          <w:szCs w:val="28"/>
        </w:rPr>
        <w:t>іськ</w:t>
      </w:r>
      <w:r>
        <w:rPr>
          <w:sz w:val="28"/>
          <w:szCs w:val="28"/>
        </w:rPr>
        <w:t>ий голова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Олександр МЕНЗУЛ</w:t>
      </w:r>
    </w:p>
    <w:sectPr w:rsidR="00E51354">
      <w:pgSz w:w="11906" w:h="16838"/>
      <w:pgMar w:top="709" w:right="566"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3CA27" w14:textId="77777777" w:rsidR="0015157C" w:rsidRDefault="0015157C">
      <w:r>
        <w:separator/>
      </w:r>
    </w:p>
  </w:endnote>
  <w:endnote w:type="continuationSeparator" w:id="0">
    <w:p w14:paraId="5BFED577" w14:textId="77777777" w:rsidR="0015157C" w:rsidRDefault="0015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C9C7" w14:textId="77777777" w:rsidR="00AD48EF" w:rsidRDefault="00AD48EF">
    <w:pPr>
      <w:pBdr>
        <w:top w:val="nil"/>
        <w:left w:val="nil"/>
        <w:bottom w:val="nil"/>
        <w:right w:val="nil"/>
        <w:between w:val="nil"/>
      </w:pBdr>
      <w:tabs>
        <w:tab w:val="center" w:pos="4819"/>
        <w:tab w:val="right" w:pos="9639"/>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2ADE5" w14:textId="77777777" w:rsidR="0015157C" w:rsidRDefault="0015157C">
      <w:r>
        <w:separator/>
      </w:r>
    </w:p>
  </w:footnote>
  <w:footnote w:type="continuationSeparator" w:id="0">
    <w:p w14:paraId="08B15356" w14:textId="77777777" w:rsidR="0015157C" w:rsidRDefault="00151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4402A"/>
    <w:multiLevelType w:val="multilevel"/>
    <w:tmpl w:val="9626D37E"/>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8CE4FC1"/>
    <w:multiLevelType w:val="multilevel"/>
    <w:tmpl w:val="E1225A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91E2E59"/>
    <w:multiLevelType w:val="multilevel"/>
    <w:tmpl w:val="AFEEC20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5C851773"/>
    <w:multiLevelType w:val="multilevel"/>
    <w:tmpl w:val="7FEAB088"/>
    <w:lvl w:ilvl="0">
      <w:start w:val="2"/>
      <w:numFmt w:val="decimal"/>
      <w:lvlText w:val="%1."/>
      <w:lvlJc w:val="left"/>
      <w:pPr>
        <w:ind w:left="450" w:hanging="450"/>
      </w:pPr>
      <w:rPr>
        <w:vertAlign w:val="baseline"/>
      </w:rPr>
    </w:lvl>
    <w:lvl w:ilvl="1">
      <w:start w:val="1"/>
      <w:numFmt w:val="decimal"/>
      <w:lvlText w:val="%1.%2."/>
      <w:lvlJc w:val="left"/>
      <w:pPr>
        <w:ind w:left="144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3240" w:hanging="108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6120" w:hanging="180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920" w:hanging="2160"/>
      </w:pPr>
      <w:rPr>
        <w:vertAlign w:val="baseline"/>
      </w:rPr>
    </w:lvl>
  </w:abstractNum>
  <w:abstractNum w:abstractNumId="4" w15:restartNumberingAfterBreak="0">
    <w:nsid w:val="64350573"/>
    <w:multiLevelType w:val="multilevel"/>
    <w:tmpl w:val="61D00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pStyle w:val="3"/>
      <w:lvlText w:val="■"/>
      <w:lvlJc w:val="left"/>
      <w:pPr>
        <w:ind w:left="2160" w:hanging="360"/>
      </w:pPr>
      <w:rPr>
        <w:u w:val="none"/>
      </w:rPr>
    </w:lvl>
    <w:lvl w:ilvl="3">
      <w:start w:val="1"/>
      <w:numFmt w:val="bullet"/>
      <w:pStyle w:val="4"/>
      <w:lvlText w:val="●"/>
      <w:lvlJc w:val="left"/>
      <w:pPr>
        <w:ind w:left="2880" w:hanging="360"/>
      </w:pPr>
      <w:rPr>
        <w:u w:val="none"/>
      </w:rPr>
    </w:lvl>
    <w:lvl w:ilvl="4">
      <w:start w:val="1"/>
      <w:numFmt w:val="bullet"/>
      <w:pStyle w:val="5"/>
      <w:lvlText w:val="○"/>
      <w:lvlJc w:val="left"/>
      <w:pPr>
        <w:ind w:left="3600" w:hanging="360"/>
      </w:pPr>
      <w:rPr>
        <w:u w:val="none"/>
      </w:rPr>
    </w:lvl>
    <w:lvl w:ilvl="5">
      <w:start w:val="1"/>
      <w:numFmt w:val="bullet"/>
      <w:pStyle w:val="6"/>
      <w:lvlText w:val="■"/>
      <w:lvlJc w:val="left"/>
      <w:pPr>
        <w:ind w:left="4320" w:hanging="360"/>
      </w:pPr>
      <w:rPr>
        <w:u w:val="none"/>
      </w:rPr>
    </w:lvl>
    <w:lvl w:ilvl="6">
      <w:start w:val="1"/>
      <w:numFmt w:val="bullet"/>
      <w:pStyle w:val="7"/>
      <w:lvlText w:val="●"/>
      <w:lvlJc w:val="left"/>
      <w:pPr>
        <w:ind w:left="5040" w:hanging="360"/>
      </w:pPr>
      <w:rPr>
        <w:u w:val="none"/>
      </w:rPr>
    </w:lvl>
    <w:lvl w:ilvl="7">
      <w:start w:val="1"/>
      <w:numFmt w:val="bullet"/>
      <w:pStyle w:val="8"/>
      <w:lvlText w:val="○"/>
      <w:lvlJc w:val="left"/>
      <w:pPr>
        <w:ind w:left="5760" w:hanging="360"/>
      </w:pPr>
      <w:rPr>
        <w:u w:val="none"/>
      </w:rPr>
    </w:lvl>
    <w:lvl w:ilvl="8">
      <w:start w:val="1"/>
      <w:numFmt w:val="bullet"/>
      <w:pStyle w:val="9"/>
      <w:lvlText w:val="■"/>
      <w:lvlJc w:val="left"/>
      <w:pPr>
        <w:ind w:left="6480" w:hanging="360"/>
      </w:pPr>
      <w:rPr>
        <w:u w:val="none"/>
      </w:rPr>
    </w:lvl>
  </w:abstractNum>
  <w:abstractNum w:abstractNumId="5" w15:restartNumberingAfterBreak="0">
    <w:nsid w:val="75F21DEB"/>
    <w:multiLevelType w:val="multilevel"/>
    <w:tmpl w:val="DC068446"/>
    <w:lvl w:ilvl="0">
      <w:start w:val="1"/>
      <w:numFmt w:val="decimal"/>
      <w:lvlText w:val="%1."/>
      <w:lvlJc w:val="left"/>
      <w:pPr>
        <w:ind w:left="720" w:hanging="360"/>
      </w:pPr>
      <w:rPr>
        <w:vertAlign w:val="baseline"/>
      </w:rPr>
    </w:lvl>
    <w:lvl w:ilvl="1">
      <w:start w:val="1"/>
      <w:numFmt w:val="bullet"/>
      <w:lvlText w:val="●"/>
      <w:lvlJc w:val="left"/>
      <w:pPr>
        <w:ind w:left="1080" w:hanging="720"/>
      </w:pPr>
      <w:rPr>
        <w:rFonts w:ascii="Noto Sans Symbols" w:eastAsia="Noto Sans Symbols" w:hAnsi="Noto Sans Symbols" w:cs="Noto Sans Symbols"/>
        <w:vertAlign w:val="baseline"/>
      </w:rPr>
    </w:lvl>
    <w:lvl w:ilvl="2">
      <w:start w:val="1"/>
      <w:numFmt w:val="decimal"/>
      <w:lvlText w:val="%1.●.%3."/>
      <w:lvlJc w:val="left"/>
      <w:pPr>
        <w:ind w:left="1080" w:hanging="720"/>
      </w:pPr>
      <w:rPr>
        <w:vertAlign w:val="baseline"/>
      </w:rPr>
    </w:lvl>
    <w:lvl w:ilvl="3">
      <w:start w:val="1"/>
      <w:numFmt w:val="decimal"/>
      <w:lvlText w:val="%1.●.%3.%4."/>
      <w:lvlJc w:val="left"/>
      <w:pPr>
        <w:ind w:left="1440" w:hanging="1080"/>
      </w:pPr>
      <w:rPr>
        <w:vertAlign w:val="baseline"/>
      </w:rPr>
    </w:lvl>
    <w:lvl w:ilvl="4">
      <w:start w:val="1"/>
      <w:numFmt w:val="decimal"/>
      <w:lvlText w:val="%1.●.%3.%4.%5."/>
      <w:lvlJc w:val="left"/>
      <w:pPr>
        <w:ind w:left="1440" w:hanging="1080"/>
      </w:pPr>
      <w:rPr>
        <w:vertAlign w:val="baseline"/>
      </w:rPr>
    </w:lvl>
    <w:lvl w:ilvl="5">
      <w:start w:val="1"/>
      <w:numFmt w:val="decimal"/>
      <w:lvlText w:val="%1.●.%3.%4.%5.%6."/>
      <w:lvlJc w:val="left"/>
      <w:pPr>
        <w:ind w:left="1800" w:hanging="1440"/>
      </w:pPr>
      <w:rPr>
        <w:vertAlign w:val="baseline"/>
      </w:rPr>
    </w:lvl>
    <w:lvl w:ilvl="6">
      <w:start w:val="1"/>
      <w:numFmt w:val="decimal"/>
      <w:lvlText w:val="%1.●.%3.%4.%5.%6.%7."/>
      <w:lvlJc w:val="left"/>
      <w:pPr>
        <w:ind w:left="2160" w:hanging="1800"/>
      </w:pPr>
      <w:rPr>
        <w:vertAlign w:val="baseline"/>
      </w:rPr>
    </w:lvl>
    <w:lvl w:ilvl="7">
      <w:start w:val="1"/>
      <w:numFmt w:val="decimal"/>
      <w:lvlText w:val="%1.●.%3.%4.%5.%6.%7.%8."/>
      <w:lvlJc w:val="left"/>
      <w:pPr>
        <w:ind w:left="2160" w:hanging="1800"/>
      </w:pPr>
      <w:rPr>
        <w:vertAlign w:val="baseline"/>
      </w:rPr>
    </w:lvl>
    <w:lvl w:ilvl="8">
      <w:start w:val="1"/>
      <w:numFmt w:val="decimal"/>
      <w:lvlText w:val="%1.●.%3.%4.%5.%6.%7.%8.%9."/>
      <w:lvlJc w:val="left"/>
      <w:pPr>
        <w:ind w:left="2520" w:hanging="2160"/>
      </w:pPr>
      <w:rPr>
        <w:vertAlign w:val="baseline"/>
      </w:rPr>
    </w:lvl>
  </w:abstractNum>
  <w:abstractNum w:abstractNumId="6" w15:restartNumberingAfterBreak="0">
    <w:nsid w:val="7A1D70EB"/>
    <w:multiLevelType w:val="multilevel"/>
    <w:tmpl w:val="5CE4133C"/>
    <w:lvl w:ilvl="0">
      <w:start w:val="1"/>
      <w:numFmt w:val="decimal"/>
      <w:lvlText w:val="%1."/>
      <w:lvlJc w:val="left"/>
      <w:pPr>
        <w:ind w:left="450" w:hanging="450"/>
      </w:pPr>
      <w:rPr>
        <w:vertAlign w:val="baseline"/>
      </w:rPr>
    </w:lvl>
    <w:lvl w:ilvl="1">
      <w:start w:val="1"/>
      <w:numFmt w:val="decimal"/>
      <w:lvlText w:val="%1.%2."/>
      <w:lvlJc w:val="left"/>
      <w:pPr>
        <w:ind w:left="144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3240" w:hanging="108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6120" w:hanging="180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920" w:hanging="2160"/>
      </w:pPr>
      <w:rPr>
        <w:vertAlign w:val="baseline"/>
      </w:rPr>
    </w:lvl>
  </w:abstractNum>
  <w:num w:numId="1" w16cid:durableId="42993981">
    <w:abstractNumId w:val="6"/>
  </w:num>
  <w:num w:numId="2" w16cid:durableId="779302923">
    <w:abstractNumId w:val="3"/>
  </w:num>
  <w:num w:numId="3" w16cid:durableId="202065503">
    <w:abstractNumId w:val="2"/>
  </w:num>
  <w:num w:numId="4" w16cid:durableId="1602496178">
    <w:abstractNumId w:val="1"/>
  </w:num>
  <w:num w:numId="5" w16cid:durableId="1828545123">
    <w:abstractNumId w:val="5"/>
  </w:num>
  <w:num w:numId="6" w16cid:durableId="644244406">
    <w:abstractNumId w:val="4"/>
  </w:num>
  <w:num w:numId="7" w16cid:durableId="988561271">
    <w:abstractNumId w:val="0"/>
  </w:num>
  <w:num w:numId="8" w16cid:durableId="602883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54"/>
    <w:rsid w:val="000D5E65"/>
    <w:rsid w:val="00126CE5"/>
    <w:rsid w:val="0015157C"/>
    <w:rsid w:val="00160A47"/>
    <w:rsid w:val="001751AC"/>
    <w:rsid w:val="002267C3"/>
    <w:rsid w:val="00242A5D"/>
    <w:rsid w:val="00255E8E"/>
    <w:rsid w:val="00311B23"/>
    <w:rsid w:val="0039787B"/>
    <w:rsid w:val="003B0864"/>
    <w:rsid w:val="00465B2B"/>
    <w:rsid w:val="00541672"/>
    <w:rsid w:val="006F4F96"/>
    <w:rsid w:val="007604E6"/>
    <w:rsid w:val="00856EF6"/>
    <w:rsid w:val="008E4A04"/>
    <w:rsid w:val="009124D2"/>
    <w:rsid w:val="00983BB7"/>
    <w:rsid w:val="009A5F4F"/>
    <w:rsid w:val="00A01380"/>
    <w:rsid w:val="00A16CB6"/>
    <w:rsid w:val="00A23452"/>
    <w:rsid w:val="00AD48EF"/>
    <w:rsid w:val="00B4099F"/>
    <w:rsid w:val="00B61535"/>
    <w:rsid w:val="00BB11CF"/>
    <w:rsid w:val="00C00AE2"/>
    <w:rsid w:val="00DB38C6"/>
    <w:rsid w:val="00E51354"/>
    <w:rsid w:val="00F21A75"/>
    <w:rsid w:val="00F27274"/>
    <w:rsid w:val="00F377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A866"/>
  <w15:docId w15:val="{005D7B0E-D299-45AE-9733-1FAFFA3C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11"/>
    <w:next w:val="11"/>
    <w:uiPriority w:val="9"/>
    <w:qFormat/>
    <w:pPr>
      <w:keepNext/>
      <w:spacing w:before="240"/>
      <w:ind w:left="431" w:hanging="431"/>
      <w:jc w:val="center"/>
    </w:pPr>
    <w:rPr>
      <w:b/>
      <w:sz w:val="28"/>
      <w:szCs w:val="20"/>
      <w:lang w:val="uk-UA"/>
    </w:rPr>
  </w:style>
  <w:style w:type="paragraph" w:styleId="2">
    <w:name w:val="heading 2"/>
    <w:basedOn w:val="11"/>
    <w:next w:val="11"/>
    <w:uiPriority w:val="9"/>
    <w:semiHidden/>
    <w:unhideWhenUsed/>
    <w:qFormat/>
    <w:pPr>
      <w:numPr>
        <w:ilvl w:val="1"/>
        <w:numId w:val="7"/>
      </w:numPr>
      <w:spacing w:before="240" w:after="60"/>
      <w:ind w:left="-1" w:hanging="1"/>
      <w:jc w:val="both"/>
      <w:outlineLvl w:val="1"/>
    </w:pPr>
    <w:rPr>
      <w:bCs/>
      <w:iCs/>
      <w:sz w:val="28"/>
      <w:szCs w:val="28"/>
    </w:rPr>
  </w:style>
  <w:style w:type="paragraph" w:styleId="3">
    <w:name w:val="heading 3"/>
    <w:basedOn w:val="11"/>
    <w:next w:val="11"/>
    <w:uiPriority w:val="9"/>
    <w:semiHidden/>
    <w:unhideWhenUsed/>
    <w:qFormat/>
    <w:pPr>
      <w:keepNext/>
      <w:numPr>
        <w:ilvl w:val="2"/>
        <w:numId w:val="6"/>
      </w:numPr>
      <w:spacing w:before="240" w:after="60"/>
      <w:ind w:left="-1" w:hanging="1"/>
      <w:contextualSpacing/>
      <w:outlineLvl w:val="2"/>
    </w:pPr>
    <w:rPr>
      <w:bCs/>
      <w:sz w:val="26"/>
      <w:szCs w:val="26"/>
    </w:rPr>
  </w:style>
  <w:style w:type="paragraph" w:styleId="4">
    <w:name w:val="heading 4"/>
    <w:basedOn w:val="11"/>
    <w:next w:val="11"/>
    <w:uiPriority w:val="9"/>
    <w:semiHidden/>
    <w:unhideWhenUsed/>
    <w:qFormat/>
    <w:pPr>
      <w:keepNext/>
      <w:numPr>
        <w:ilvl w:val="3"/>
        <w:numId w:val="6"/>
      </w:numPr>
      <w:spacing w:before="240" w:after="60"/>
      <w:ind w:left="-1" w:hanging="1"/>
      <w:outlineLvl w:val="3"/>
    </w:pPr>
    <w:rPr>
      <w:rFonts w:ascii="Calibri" w:hAnsi="Calibri"/>
      <w:b/>
      <w:bCs/>
      <w:sz w:val="28"/>
      <w:szCs w:val="28"/>
    </w:rPr>
  </w:style>
  <w:style w:type="paragraph" w:styleId="5">
    <w:name w:val="heading 5"/>
    <w:basedOn w:val="11"/>
    <w:next w:val="11"/>
    <w:uiPriority w:val="9"/>
    <w:semiHidden/>
    <w:unhideWhenUsed/>
    <w:qFormat/>
    <w:pPr>
      <w:numPr>
        <w:ilvl w:val="4"/>
        <w:numId w:val="6"/>
      </w:numPr>
      <w:spacing w:before="240" w:after="60"/>
      <w:ind w:left="-1" w:hanging="1"/>
      <w:outlineLvl w:val="4"/>
    </w:pPr>
    <w:rPr>
      <w:rFonts w:ascii="Calibri" w:hAnsi="Calibri"/>
      <w:b/>
      <w:bCs/>
      <w:i/>
      <w:iCs/>
      <w:sz w:val="26"/>
      <w:szCs w:val="26"/>
    </w:rPr>
  </w:style>
  <w:style w:type="paragraph" w:styleId="6">
    <w:name w:val="heading 6"/>
    <w:basedOn w:val="11"/>
    <w:next w:val="11"/>
    <w:uiPriority w:val="9"/>
    <w:semiHidden/>
    <w:unhideWhenUsed/>
    <w:qFormat/>
    <w:pPr>
      <w:numPr>
        <w:ilvl w:val="5"/>
        <w:numId w:val="6"/>
      </w:numPr>
      <w:spacing w:before="240" w:after="60"/>
      <w:ind w:left="-1" w:hanging="1"/>
      <w:outlineLvl w:val="5"/>
    </w:pPr>
    <w:rPr>
      <w:rFonts w:ascii="Calibri" w:hAnsi="Calibri"/>
      <w:b/>
      <w:bCs/>
      <w:sz w:val="22"/>
      <w:szCs w:val="22"/>
    </w:rPr>
  </w:style>
  <w:style w:type="paragraph" w:styleId="7">
    <w:name w:val="heading 7"/>
    <w:basedOn w:val="11"/>
    <w:next w:val="11"/>
    <w:pPr>
      <w:numPr>
        <w:ilvl w:val="6"/>
        <w:numId w:val="6"/>
      </w:numPr>
      <w:spacing w:before="240" w:after="60"/>
      <w:ind w:left="-1" w:hanging="1"/>
      <w:outlineLvl w:val="6"/>
    </w:pPr>
    <w:rPr>
      <w:rFonts w:ascii="Calibri" w:hAnsi="Calibri"/>
    </w:rPr>
  </w:style>
  <w:style w:type="paragraph" w:styleId="8">
    <w:name w:val="heading 8"/>
    <w:basedOn w:val="11"/>
    <w:next w:val="11"/>
    <w:pPr>
      <w:numPr>
        <w:ilvl w:val="7"/>
        <w:numId w:val="6"/>
      </w:numPr>
      <w:spacing w:before="240" w:after="60"/>
      <w:ind w:left="-1" w:hanging="1"/>
      <w:outlineLvl w:val="7"/>
    </w:pPr>
    <w:rPr>
      <w:rFonts w:ascii="Calibri" w:hAnsi="Calibri"/>
      <w:i/>
      <w:iCs/>
    </w:rPr>
  </w:style>
  <w:style w:type="paragraph" w:styleId="9">
    <w:name w:val="heading 9"/>
    <w:basedOn w:val="11"/>
    <w:next w:val="11"/>
    <w:pPr>
      <w:numPr>
        <w:ilvl w:val="8"/>
        <w:numId w:val="6"/>
      </w:numPr>
      <w:spacing w:before="240" w:after="60"/>
      <w:ind w:left="-1" w:hanging="1"/>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11">
    <w:name w:val="Обычный1"/>
    <w:pPr>
      <w:suppressAutoHyphens/>
      <w:spacing w:line="1" w:lineRule="atLeast"/>
      <w:ind w:leftChars="-1" w:left="-1" w:hangingChars="1" w:hanging="1"/>
      <w:textDirection w:val="btLr"/>
      <w:textAlignment w:val="top"/>
      <w:outlineLvl w:val="0"/>
    </w:pPr>
    <w:rPr>
      <w:position w:val="-1"/>
      <w:sz w:val="24"/>
      <w:szCs w:val="24"/>
      <w:lang w:val="ru-RU" w:eastAsia="ru-RU"/>
    </w:rPr>
  </w:style>
  <w:style w:type="character" w:customStyle="1" w:styleId="40">
    <w:name w:val="Основной шрифт абзаца;Знак Знак4 Знак Знак"/>
    <w:rPr>
      <w:w w:val="100"/>
      <w:position w:val="-1"/>
      <w:effect w:val="none"/>
      <w:vertAlign w:val="baseline"/>
      <w:cs w:val="0"/>
      <w:em w:val="none"/>
    </w:rPr>
  </w:style>
  <w:style w:type="table" w:customStyle="1" w:styleId="12">
    <w:name w:val="Обычная таблица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3">
    <w:name w:val="Нет списка1"/>
  </w:style>
  <w:style w:type="table" w:customStyle="1" w:styleId="14">
    <w:name w:val="Сетка таблицы1"/>
    <w:basedOn w:val="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Знак Знак4"/>
    <w:basedOn w:val="11"/>
    <w:rPr>
      <w:rFonts w:ascii="Verdana" w:hAnsi="Verdana" w:cs="Verdana"/>
      <w:sz w:val="20"/>
      <w:szCs w:val="20"/>
      <w:lang w:val="en-US" w:eastAsia="en-US"/>
    </w:rPr>
  </w:style>
  <w:style w:type="paragraph" w:customStyle="1" w:styleId="HTML1">
    <w:name w:val="Стандартный HTML1"/>
    <w:basedOn w:val="1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30">
    <w:name w:val="Знак Знак3"/>
    <w:rPr>
      <w:rFonts w:ascii="Courier New" w:hAnsi="Courier New" w:cs="Courier New"/>
      <w:w w:val="100"/>
      <w:position w:val="-1"/>
      <w:effect w:val="none"/>
      <w:vertAlign w:val="baseline"/>
      <w:cs w:val="0"/>
      <w:em w:val="none"/>
      <w:lang w:val="ru-RU" w:eastAsia="ru-RU" w:bidi="ar-SA"/>
    </w:rPr>
  </w:style>
  <w:style w:type="paragraph" w:customStyle="1" w:styleId="CharCharCharChar1">
    <w:name w:val="Char Знак Знак Char Знак Знак Char Знак Знак Char Знак Знак Знак Знак Знак Знак1 Знак"/>
    <w:basedOn w:val="11"/>
    <w:rPr>
      <w:rFonts w:ascii="Verdana" w:hAnsi="Verdana" w:cs="Verdana"/>
      <w:sz w:val="20"/>
      <w:szCs w:val="20"/>
      <w:lang w:val="en-US" w:eastAsia="en-US"/>
    </w:rPr>
  </w:style>
  <w:style w:type="paragraph" w:customStyle="1" w:styleId="15">
    <w:name w:val="Основной текст с отступом1"/>
    <w:basedOn w:val="11"/>
    <w:pPr>
      <w:overflowPunct w:val="0"/>
      <w:autoSpaceDE w:val="0"/>
      <w:autoSpaceDN w:val="0"/>
      <w:adjustRightInd w:val="0"/>
      <w:spacing w:after="120"/>
      <w:ind w:left="283"/>
      <w:textAlignment w:val="baseline"/>
    </w:pPr>
    <w:rPr>
      <w:sz w:val="20"/>
      <w:szCs w:val="20"/>
    </w:rPr>
  </w:style>
  <w:style w:type="paragraph" w:customStyle="1" w:styleId="16">
    <w:name w:val="Основной текст1"/>
    <w:basedOn w:val="11"/>
    <w:pPr>
      <w:spacing w:after="120"/>
    </w:pPr>
  </w:style>
  <w:style w:type="paragraph" w:customStyle="1" w:styleId="31">
    <w:name w:val="Основной текст с отступом 31"/>
    <w:basedOn w:val="11"/>
    <w:pPr>
      <w:overflowPunct w:val="0"/>
      <w:autoSpaceDE w:val="0"/>
      <w:autoSpaceDN w:val="0"/>
      <w:adjustRightInd w:val="0"/>
      <w:spacing w:after="120"/>
      <w:ind w:left="283"/>
      <w:textAlignment w:val="baseline"/>
    </w:pPr>
    <w:rPr>
      <w:rFonts w:ascii="Courier New" w:hAnsi="Courier New"/>
      <w:sz w:val="16"/>
      <w:szCs w:val="16"/>
      <w:lang w:val="uk-UA"/>
    </w:rPr>
  </w:style>
  <w:style w:type="character" w:customStyle="1" w:styleId="17">
    <w:name w:val="Гиперссылка1"/>
    <w:rPr>
      <w:color w:val="0000FF"/>
      <w:w w:val="100"/>
      <w:position w:val="-1"/>
      <w:u w:val="single"/>
      <w:effect w:val="none"/>
      <w:vertAlign w:val="baseline"/>
      <w:cs w:val="0"/>
      <w:em w:val="none"/>
    </w:rPr>
  </w:style>
  <w:style w:type="paragraph" w:customStyle="1" w:styleId="310">
    <w:name w:val="Основной текст 31"/>
    <w:basedOn w:val="11"/>
    <w:pPr>
      <w:overflowPunct w:val="0"/>
      <w:autoSpaceDE w:val="0"/>
      <w:autoSpaceDN w:val="0"/>
      <w:adjustRightInd w:val="0"/>
      <w:spacing w:after="120"/>
      <w:textAlignment w:val="baseline"/>
    </w:pPr>
    <w:rPr>
      <w:sz w:val="16"/>
      <w:szCs w:val="16"/>
    </w:rPr>
  </w:style>
  <w:style w:type="paragraph" w:customStyle="1" w:styleId="Just">
    <w:name w:val="Just"/>
    <w:pPr>
      <w:suppressAutoHyphens/>
      <w:autoSpaceDE w:val="0"/>
      <w:autoSpaceDN w:val="0"/>
      <w:adjustRightInd w:val="0"/>
      <w:spacing w:before="40" w:after="40" w:line="1" w:lineRule="atLeast"/>
      <w:ind w:leftChars="-1" w:left="-1" w:hangingChars="1" w:hanging="1"/>
      <w:jc w:val="both"/>
      <w:textDirection w:val="btLr"/>
      <w:textAlignment w:val="top"/>
      <w:outlineLvl w:val="0"/>
    </w:pPr>
    <w:rPr>
      <w:position w:val="-1"/>
      <w:sz w:val="24"/>
      <w:szCs w:val="24"/>
      <w:lang w:val="ru-RU" w:eastAsia="ru-RU"/>
    </w:rPr>
  </w:style>
  <w:style w:type="character" w:customStyle="1" w:styleId="a4">
    <w:name w:val="Знак Знак"/>
    <w:rPr>
      <w:rFonts w:ascii="Courier New" w:hAnsi="Courier New" w:cs="Courier New"/>
      <w:w w:val="100"/>
      <w:position w:val="-1"/>
      <w:effect w:val="none"/>
      <w:vertAlign w:val="baseline"/>
      <w:cs w:val="0"/>
      <w:em w:val="none"/>
      <w:lang w:val="ru-RU" w:eastAsia="ru-RU" w:bidi="ar-SA"/>
    </w:rPr>
  </w:style>
  <w:style w:type="paragraph" w:customStyle="1" w:styleId="a5">
    <w:name w:val="Обычный (веб)"/>
    <w:basedOn w:val="11"/>
    <w:pPr>
      <w:spacing w:before="100" w:beforeAutospacing="1" w:after="100" w:afterAutospacing="1"/>
    </w:pPr>
  </w:style>
  <w:style w:type="character" w:styleId="a6">
    <w:name w:val="Strong"/>
    <w:rPr>
      <w:b/>
      <w:bCs/>
      <w:w w:val="100"/>
      <w:position w:val="-1"/>
      <w:effect w:val="none"/>
      <w:vertAlign w:val="baseline"/>
      <w:cs w:val="0"/>
      <w:em w:val="none"/>
    </w:rPr>
  </w:style>
  <w:style w:type="character" w:customStyle="1" w:styleId="apple-converted-space">
    <w:name w:val="apple-converted-space"/>
    <w:basedOn w:val="40"/>
    <w:rPr>
      <w:w w:val="100"/>
      <w:position w:val="-1"/>
      <w:effect w:val="none"/>
      <w:vertAlign w:val="baseline"/>
      <w:cs w:val="0"/>
      <w:em w:val="non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w:basedOn w:val="11"/>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w:basedOn w:val="11"/>
    <w:rPr>
      <w:rFonts w:ascii="Verdana" w:hAnsi="Verdana" w:cs="Verdana"/>
      <w:sz w:val="20"/>
      <w:szCs w:val="20"/>
      <w:lang w:val="en-US" w:eastAsia="en-US"/>
    </w:rPr>
  </w:style>
  <w:style w:type="paragraph" w:customStyle="1" w:styleId="a7">
    <w:name w:val="Знак"/>
    <w:basedOn w:val="11"/>
    <w:rPr>
      <w:rFonts w:ascii="Verdana" w:hAnsi="Verdana" w:cs="Verdana"/>
      <w:sz w:val="20"/>
      <w:szCs w:val="20"/>
      <w:lang w:val="en-US" w:eastAsia="en-US"/>
    </w:rPr>
  </w:style>
  <w:style w:type="paragraph" w:customStyle="1" w:styleId="18">
    <w:name w:val="Текст выноски1"/>
    <w:basedOn w:val="11"/>
    <w:rPr>
      <w:rFonts w:ascii="Tahoma" w:hAnsi="Tahoma" w:cs="Tahoma"/>
      <w:sz w:val="16"/>
      <w:szCs w:val="16"/>
    </w:rPr>
  </w:style>
  <w:style w:type="character" w:customStyle="1" w:styleId="110">
    <w:name w:val="Знак Знак11"/>
    <w:rPr>
      <w:bCs/>
      <w:w w:val="100"/>
      <w:position w:val="-1"/>
      <w:sz w:val="26"/>
      <w:szCs w:val="26"/>
      <w:effect w:val="none"/>
      <w:vertAlign w:val="baseline"/>
      <w:cs w:val="0"/>
      <w:em w:val="none"/>
      <w:lang w:val="ru-RU" w:eastAsia="ru-RU"/>
    </w:rPr>
  </w:style>
  <w:style w:type="character" w:customStyle="1" w:styleId="120">
    <w:name w:val="Знак Знак12"/>
    <w:rPr>
      <w:bCs/>
      <w:iCs/>
      <w:w w:val="100"/>
      <w:position w:val="-1"/>
      <w:sz w:val="28"/>
      <w:szCs w:val="28"/>
      <w:effect w:val="none"/>
      <w:vertAlign w:val="baseline"/>
      <w:cs w:val="0"/>
      <w:em w:val="none"/>
      <w:lang w:val="ru-RU" w:eastAsia="ru-RU"/>
    </w:rPr>
  </w:style>
  <w:style w:type="character" w:customStyle="1" w:styleId="100">
    <w:name w:val="Знак Знак10"/>
    <w:rPr>
      <w:rFonts w:ascii="Calibri" w:eastAsia="Times New Roman" w:hAnsi="Calibri" w:cs="Times New Roman"/>
      <w:b/>
      <w:bCs/>
      <w:w w:val="100"/>
      <w:position w:val="-1"/>
      <w:sz w:val="28"/>
      <w:szCs w:val="28"/>
      <w:effect w:val="none"/>
      <w:vertAlign w:val="baseline"/>
      <w:cs w:val="0"/>
      <w:em w:val="none"/>
      <w:lang w:val="ru-RU" w:eastAsia="ru-RU"/>
    </w:rPr>
  </w:style>
  <w:style w:type="character" w:customStyle="1" w:styleId="90">
    <w:name w:val="Знак Знак9"/>
    <w:rPr>
      <w:rFonts w:ascii="Calibri" w:eastAsia="Times New Roman" w:hAnsi="Calibri" w:cs="Times New Roman"/>
      <w:b/>
      <w:bCs/>
      <w:i/>
      <w:iCs/>
      <w:w w:val="100"/>
      <w:position w:val="-1"/>
      <w:sz w:val="26"/>
      <w:szCs w:val="26"/>
      <w:effect w:val="none"/>
      <w:vertAlign w:val="baseline"/>
      <w:cs w:val="0"/>
      <w:em w:val="none"/>
      <w:lang w:val="ru-RU" w:eastAsia="ru-RU"/>
    </w:rPr>
  </w:style>
  <w:style w:type="character" w:customStyle="1" w:styleId="80">
    <w:name w:val="Знак Знак8"/>
    <w:rPr>
      <w:rFonts w:ascii="Calibri" w:eastAsia="Times New Roman" w:hAnsi="Calibri" w:cs="Times New Roman"/>
      <w:b/>
      <w:bCs/>
      <w:w w:val="100"/>
      <w:position w:val="-1"/>
      <w:sz w:val="22"/>
      <w:szCs w:val="22"/>
      <w:effect w:val="none"/>
      <w:vertAlign w:val="baseline"/>
      <w:cs w:val="0"/>
      <w:em w:val="none"/>
      <w:lang w:val="ru-RU" w:eastAsia="ru-RU"/>
    </w:rPr>
  </w:style>
  <w:style w:type="character" w:customStyle="1" w:styleId="70">
    <w:name w:val="Знак Знак7"/>
    <w:rPr>
      <w:rFonts w:ascii="Calibri" w:eastAsia="Times New Roman" w:hAnsi="Calibri" w:cs="Times New Roman"/>
      <w:w w:val="100"/>
      <w:position w:val="-1"/>
      <w:sz w:val="24"/>
      <w:szCs w:val="24"/>
      <w:effect w:val="none"/>
      <w:vertAlign w:val="baseline"/>
      <w:cs w:val="0"/>
      <w:em w:val="none"/>
      <w:lang w:val="ru-RU" w:eastAsia="ru-RU"/>
    </w:rPr>
  </w:style>
  <w:style w:type="character" w:customStyle="1" w:styleId="60">
    <w:name w:val="Знак Знак6"/>
    <w:rPr>
      <w:rFonts w:ascii="Calibri" w:eastAsia="Times New Roman" w:hAnsi="Calibri" w:cs="Times New Roman"/>
      <w:i/>
      <w:iCs/>
      <w:w w:val="100"/>
      <w:position w:val="-1"/>
      <w:sz w:val="24"/>
      <w:szCs w:val="24"/>
      <w:effect w:val="none"/>
      <w:vertAlign w:val="baseline"/>
      <w:cs w:val="0"/>
      <w:em w:val="none"/>
      <w:lang w:val="ru-RU" w:eastAsia="ru-RU"/>
    </w:rPr>
  </w:style>
  <w:style w:type="character" w:customStyle="1" w:styleId="50">
    <w:name w:val="Знак Знак5"/>
    <w:rPr>
      <w:rFonts w:ascii="Calibri Light" w:eastAsia="Times New Roman" w:hAnsi="Calibri Light" w:cs="Times New Roman"/>
      <w:w w:val="100"/>
      <w:position w:val="-1"/>
      <w:sz w:val="22"/>
      <w:szCs w:val="22"/>
      <w:effect w:val="none"/>
      <w:vertAlign w:val="baseline"/>
      <w:cs w:val="0"/>
      <w:em w:val="none"/>
      <w:lang w:val="ru-RU" w:eastAsia="ru-RU"/>
    </w:rPr>
  </w:style>
  <w:style w:type="paragraph" w:customStyle="1" w:styleId="1">
    <w:name w:val="Подзаголовок1"/>
    <w:basedOn w:val="11"/>
    <w:next w:val="11"/>
    <w:pPr>
      <w:numPr>
        <w:numId w:val="8"/>
      </w:numPr>
      <w:spacing w:after="60"/>
      <w:ind w:left="-1" w:hanging="1"/>
      <w:contextualSpacing/>
      <w:jc w:val="both"/>
      <w:outlineLvl w:val="1"/>
    </w:pPr>
    <w:rPr>
      <w:sz w:val="28"/>
    </w:rPr>
  </w:style>
  <w:style w:type="character" w:customStyle="1" w:styleId="20">
    <w:name w:val="Знак Знак2"/>
    <w:rPr>
      <w:w w:val="100"/>
      <w:position w:val="-1"/>
      <w:sz w:val="28"/>
      <w:szCs w:val="24"/>
      <w:effect w:val="none"/>
      <w:vertAlign w:val="baseline"/>
      <w:cs w:val="0"/>
      <w:em w:val="none"/>
      <w:lang w:val="ru-RU" w:eastAsia="ru-RU" w:bidi="ar-SA"/>
    </w:rPr>
  </w:style>
  <w:style w:type="paragraph" w:customStyle="1" w:styleId="19">
    <w:name w:val="Верхний колонтитул1"/>
    <w:basedOn w:val="11"/>
    <w:pPr>
      <w:tabs>
        <w:tab w:val="center" w:pos="4819"/>
        <w:tab w:val="right" w:pos="9639"/>
      </w:tabs>
    </w:pPr>
  </w:style>
  <w:style w:type="character" w:customStyle="1" w:styleId="1a">
    <w:name w:val="Знак Знак1"/>
    <w:rPr>
      <w:w w:val="100"/>
      <w:position w:val="-1"/>
      <w:sz w:val="24"/>
      <w:szCs w:val="24"/>
      <w:effect w:val="none"/>
      <w:vertAlign w:val="baseline"/>
      <w:cs w:val="0"/>
      <w:em w:val="none"/>
      <w:lang w:val="ru-RU" w:eastAsia="ru-RU"/>
    </w:rPr>
  </w:style>
  <w:style w:type="paragraph" w:customStyle="1" w:styleId="1b">
    <w:name w:val="Нижний колонтитул1"/>
    <w:basedOn w:val="11"/>
    <w:pPr>
      <w:tabs>
        <w:tab w:val="center" w:pos="4819"/>
        <w:tab w:val="right" w:pos="9639"/>
      </w:tabs>
    </w:pPr>
  </w:style>
  <w:style w:type="character" w:customStyle="1" w:styleId="a8">
    <w:name w:val="Знак Знак"/>
    <w:rPr>
      <w:w w:val="100"/>
      <w:position w:val="-1"/>
      <w:sz w:val="24"/>
      <w:szCs w:val="24"/>
      <w:effect w:val="none"/>
      <w:vertAlign w:val="baseline"/>
      <w:cs w:val="0"/>
      <w:em w:val="none"/>
      <w:lang w:val="ru-RU" w:eastAsia="ru-RU"/>
    </w:rPr>
  </w:style>
  <w:style w:type="paragraph" w:customStyle="1" w:styleId="42">
    <w:name w:val="Знак Знак4 Знак Знак Знак Знак Знак Знак"/>
    <w:basedOn w:val="11"/>
    <w:rPr>
      <w:rFonts w:ascii="Verdana" w:hAnsi="Verdana" w:cs="Verdana"/>
      <w:sz w:val="20"/>
      <w:szCs w:val="20"/>
      <w:lang w:val="en-US" w:eastAsia="en-US"/>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paragraph" w:styleId="af0">
    <w:name w:val="List Paragraph"/>
    <w:basedOn w:val="a"/>
    <w:uiPriority w:val="34"/>
    <w:qFormat/>
    <w:rsid w:val="00760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155545">
      <w:bodyDiv w:val="1"/>
      <w:marLeft w:val="0"/>
      <w:marRight w:val="0"/>
      <w:marTop w:val="0"/>
      <w:marBottom w:val="0"/>
      <w:divBdr>
        <w:top w:val="none" w:sz="0" w:space="0" w:color="auto"/>
        <w:left w:val="none" w:sz="0" w:space="0" w:color="auto"/>
        <w:bottom w:val="none" w:sz="0" w:space="0" w:color="auto"/>
        <w:right w:val="none" w:sz="0" w:space="0" w:color="auto"/>
      </w:divBdr>
      <w:divsChild>
        <w:div w:id="1428190572">
          <w:marLeft w:val="0"/>
          <w:marRight w:val="0"/>
          <w:marTop w:val="0"/>
          <w:marBottom w:val="0"/>
          <w:divBdr>
            <w:top w:val="none" w:sz="0" w:space="0" w:color="auto"/>
            <w:left w:val="none" w:sz="0" w:space="0" w:color="auto"/>
            <w:bottom w:val="none" w:sz="0" w:space="0" w:color="auto"/>
            <w:right w:val="none" w:sz="0" w:space="0" w:color="auto"/>
          </w:divBdr>
        </w:div>
        <w:div w:id="1664241596">
          <w:marLeft w:val="0"/>
          <w:marRight w:val="0"/>
          <w:marTop w:val="0"/>
          <w:marBottom w:val="0"/>
          <w:divBdr>
            <w:top w:val="none" w:sz="0" w:space="0" w:color="auto"/>
            <w:left w:val="none" w:sz="0" w:space="0" w:color="auto"/>
            <w:bottom w:val="none" w:sz="0" w:space="0" w:color="auto"/>
            <w:right w:val="none" w:sz="0" w:space="0" w:color="auto"/>
          </w:divBdr>
        </w:div>
        <w:div w:id="1932083582">
          <w:marLeft w:val="0"/>
          <w:marRight w:val="0"/>
          <w:marTop w:val="0"/>
          <w:marBottom w:val="0"/>
          <w:divBdr>
            <w:top w:val="none" w:sz="0" w:space="0" w:color="auto"/>
            <w:left w:val="none" w:sz="0" w:space="0" w:color="auto"/>
            <w:bottom w:val="none" w:sz="0" w:space="0" w:color="auto"/>
            <w:right w:val="none" w:sz="0" w:space="0" w:color="auto"/>
          </w:divBdr>
        </w:div>
        <w:div w:id="713307170">
          <w:marLeft w:val="0"/>
          <w:marRight w:val="0"/>
          <w:marTop w:val="0"/>
          <w:marBottom w:val="0"/>
          <w:divBdr>
            <w:top w:val="none" w:sz="0" w:space="0" w:color="auto"/>
            <w:left w:val="none" w:sz="0" w:space="0" w:color="auto"/>
            <w:bottom w:val="none" w:sz="0" w:space="0" w:color="auto"/>
            <w:right w:val="none" w:sz="0" w:space="0" w:color="auto"/>
          </w:divBdr>
        </w:div>
        <w:div w:id="395322687">
          <w:marLeft w:val="0"/>
          <w:marRight w:val="0"/>
          <w:marTop w:val="0"/>
          <w:marBottom w:val="0"/>
          <w:divBdr>
            <w:top w:val="none" w:sz="0" w:space="0" w:color="auto"/>
            <w:left w:val="none" w:sz="0" w:space="0" w:color="auto"/>
            <w:bottom w:val="none" w:sz="0" w:space="0" w:color="auto"/>
            <w:right w:val="none" w:sz="0" w:space="0" w:color="auto"/>
          </w:divBdr>
        </w:div>
        <w:div w:id="1862819056">
          <w:marLeft w:val="0"/>
          <w:marRight w:val="0"/>
          <w:marTop w:val="0"/>
          <w:marBottom w:val="0"/>
          <w:divBdr>
            <w:top w:val="none" w:sz="0" w:space="0" w:color="auto"/>
            <w:left w:val="none" w:sz="0" w:space="0" w:color="auto"/>
            <w:bottom w:val="none" w:sz="0" w:space="0" w:color="auto"/>
            <w:right w:val="none" w:sz="0" w:space="0" w:color="auto"/>
          </w:divBdr>
        </w:div>
        <w:div w:id="104010457">
          <w:marLeft w:val="0"/>
          <w:marRight w:val="0"/>
          <w:marTop w:val="0"/>
          <w:marBottom w:val="0"/>
          <w:divBdr>
            <w:top w:val="none" w:sz="0" w:space="0" w:color="auto"/>
            <w:left w:val="none" w:sz="0" w:space="0" w:color="auto"/>
            <w:bottom w:val="none" w:sz="0" w:space="0" w:color="auto"/>
            <w:right w:val="none" w:sz="0" w:space="0" w:color="auto"/>
          </w:divBdr>
        </w:div>
        <w:div w:id="611018840">
          <w:marLeft w:val="0"/>
          <w:marRight w:val="0"/>
          <w:marTop w:val="0"/>
          <w:marBottom w:val="0"/>
          <w:divBdr>
            <w:top w:val="none" w:sz="0" w:space="0" w:color="auto"/>
            <w:left w:val="none" w:sz="0" w:space="0" w:color="auto"/>
            <w:bottom w:val="none" w:sz="0" w:space="0" w:color="auto"/>
            <w:right w:val="none" w:sz="0" w:space="0" w:color="auto"/>
          </w:divBdr>
        </w:div>
        <w:div w:id="545484193">
          <w:marLeft w:val="0"/>
          <w:marRight w:val="0"/>
          <w:marTop w:val="0"/>
          <w:marBottom w:val="0"/>
          <w:divBdr>
            <w:top w:val="none" w:sz="0" w:space="0" w:color="auto"/>
            <w:left w:val="none" w:sz="0" w:space="0" w:color="auto"/>
            <w:bottom w:val="none" w:sz="0" w:space="0" w:color="auto"/>
            <w:right w:val="none" w:sz="0" w:space="0" w:color="auto"/>
          </w:divBdr>
        </w:div>
        <w:div w:id="1586069464">
          <w:marLeft w:val="0"/>
          <w:marRight w:val="0"/>
          <w:marTop w:val="0"/>
          <w:marBottom w:val="0"/>
          <w:divBdr>
            <w:top w:val="none" w:sz="0" w:space="0" w:color="auto"/>
            <w:left w:val="none" w:sz="0" w:space="0" w:color="auto"/>
            <w:bottom w:val="none" w:sz="0" w:space="0" w:color="auto"/>
            <w:right w:val="none" w:sz="0" w:space="0" w:color="auto"/>
          </w:divBdr>
        </w:div>
        <w:div w:id="520701410">
          <w:marLeft w:val="0"/>
          <w:marRight w:val="0"/>
          <w:marTop w:val="0"/>
          <w:marBottom w:val="0"/>
          <w:divBdr>
            <w:top w:val="none" w:sz="0" w:space="0" w:color="auto"/>
            <w:left w:val="none" w:sz="0" w:space="0" w:color="auto"/>
            <w:bottom w:val="none" w:sz="0" w:space="0" w:color="auto"/>
            <w:right w:val="none" w:sz="0" w:space="0" w:color="auto"/>
          </w:divBdr>
        </w:div>
        <w:div w:id="358046882">
          <w:marLeft w:val="0"/>
          <w:marRight w:val="0"/>
          <w:marTop w:val="0"/>
          <w:marBottom w:val="0"/>
          <w:divBdr>
            <w:top w:val="none" w:sz="0" w:space="0" w:color="auto"/>
            <w:left w:val="none" w:sz="0" w:space="0" w:color="auto"/>
            <w:bottom w:val="none" w:sz="0" w:space="0" w:color="auto"/>
            <w:right w:val="none" w:sz="0" w:space="0" w:color="auto"/>
          </w:divBdr>
        </w:div>
        <w:div w:id="1277059489">
          <w:marLeft w:val="0"/>
          <w:marRight w:val="0"/>
          <w:marTop w:val="0"/>
          <w:marBottom w:val="0"/>
          <w:divBdr>
            <w:top w:val="none" w:sz="0" w:space="0" w:color="auto"/>
            <w:left w:val="none" w:sz="0" w:space="0" w:color="auto"/>
            <w:bottom w:val="none" w:sz="0" w:space="0" w:color="auto"/>
            <w:right w:val="none" w:sz="0" w:space="0" w:color="auto"/>
          </w:divBdr>
        </w:div>
        <w:div w:id="1895193889">
          <w:marLeft w:val="0"/>
          <w:marRight w:val="0"/>
          <w:marTop w:val="0"/>
          <w:marBottom w:val="0"/>
          <w:divBdr>
            <w:top w:val="none" w:sz="0" w:space="0" w:color="auto"/>
            <w:left w:val="none" w:sz="0" w:space="0" w:color="auto"/>
            <w:bottom w:val="none" w:sz="0" w:space="0" w:color="auto"/>
            <w:right w:val="none" w:sz="0" w:space="0" w:color="auto"/>
          </w:divBdr>
        </w:div>
        <w:div w:id="1313018789">
          <w:marLeft w:val="0"/>
          <w:marRight w:val="0"/>
          <w:marTop w:val="0"/>
          <w:marBottom w:val="0"/>
          <w:divBdr>
            <w:top w:val="none" w:sz="0" w:space="0" w:color="auto"/>
            <w:left w:val="none" w:sz="0" w:space="0" w:color="auto"/>
            <w:bottom w:val="none" w:sz="0" w:space="0" w:color="auto"/>
            <w:right w:val="none" w:sz="0" w:space="0" w:color="auto"/>
          </w:divBdr>
        </w:div>
        <w:div w:id="831677933">
          <w:marLeft w:val="0"/>
          <w:marRight w:val="0"/>
          <w:marTop w:val="0"/>
          <w:marBottom w:val="0"/>
          <w:divBdr>
            <w:top w:val="none" w:sz="0" w:space="0" w:color="auto"/>
            <w:left w:val="none" w:sz="0" w:space="0" w:color="auto"/>
            <w:bottom w:val="none" w:sz="0" w:space="0" w:color="auto"/>
            <w:right w:val="none" w:sz="0" w:space="0" w:color="auto"/>
          </w:divBdr>
        </w:div>
        <w:div w:id="1840804217">
          <w:marLeft w:val="0"/>
          <w:marRight w:val="0"/>
          <w:marTop w:val="0"/>
          <w:marBottom w:val="0"/>
          <w:divBdr>
            <w:top w:val="none" w:sz="0" w:space="0" w:color="auto"/>
            <w:left w:val="none" w:sz="0" w:space="0" w:color="auto"/>
            <w:bottom w:val="none" w:sz="0" w:space="0" w:color="auto"/>
            <w:right w:val="none" w:sz="0" w:space="0" w:color="auto"/>
          </w:divBdr>
        </w:div>
        <w:div w:id="1346321628">
          <w:marLeft w:val="0"/>
          <w:marRight w:val="0"/>
          <w:marTop w:val="0"/>
          <w:marBottom w:val="0"/>
          <w:divBdr>
            <w:top w:val="none" w:sz="0" w:space="0" w:color="auto"/>
            <w:left w:val="none" w:sz="0" w:space="0" w:color="auto"/>
            <w:bottom w:val="none" w:sz="0" w:space="0" w:color="auto"/>
            <w:right w:val="none" w:sz="0" w:space="0" w:color="auto"/>
          </w:divBdr>
        </w:div>
        <w:div w:id="1411537507">
          <w:marLeft w:val="0"/>
          <w:marRight w:val="0"/>
          <w:marTop w:val="0"/>
          <w:marBottom w:val="0"/>
          <w:divBdr>
            <w:top w:val="none" w:sz="0" w:space="0" w:color="auto"/>
            <w:left w:val="none" w:sz="0" w:space="0" w:color="auto"/>
            <w:bottom w:val="none" w:sz="0" w:space="0" w:color="auto"/>
            <w:right w:val="none" w:sz="0" w:space="0" w:color="auto"/>
          </w:divBdr>
        </w:div>
        <w:div w:id="459307691">
          <w:marLeft w:val="0"/>
          <w:marRight w:val="0"/>
          <w:marTop w:val="0"/>
          <w:marBottom w:val="0"/>
          <w:divBdr>
            <w:top w:val="none" w:sz="0" w:space="0" w:color="auto"/>
            <w:left w:val="none" w:sz="0" w:space="0" w:color="auto"/>
            <w:bottom w:val="none" w:sz="0" w:space="0" w:color="auto"/>
            <w:right w:val="none" w:sz="0" w:space="0" w:color="auto"/>
          </w:divBdr>
        </w:div>
        <w:div w:id="527791443">
          <w:marLeft w:val="0"/>
          <w:marRight w:val="0"/>
          <w:marTop w:val="0"/>
          <w:marBottom w:val="0"/>
          <w:divBdr>
            <w:top w:val="none" w:sz="0" w:space="0" w:color="auto"/>
            <w:left w:val="none" w:sz="0" w:space="0" w:color="auto"/>
            <w:bottom w:val="none" w:sz="0" w:space="0" w:color="auto"/>
            <w:right w:val="none" w:sz="0" w:space="0" w:color="auto"/>
          </w:divBdr>
        </w:div>
        <w:div w:id="326907307">
          <w:marLeft w:val="0"/>
          <w:marRight w:val="0"/>
          <w:marTop w:val="0"/>
          <w:marBottom w:val="0"/>
          <w:divBdr>
            <w:top w:val="none" w:sz="0" w:space="0" w:color="auto"/>
            <w:left w:val="none" w:sz="0" w:space="0" w:color="auto"/>
            <w:bottom w:val="none" w:sz="0" w:space="0" w:color="auto"/>
            <w:right w:val="none" w:sz="0" w:space="0" w:color="auto"/>
          </w:divBdr>
        </w:div>
        <w:div w:id="51388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Kb9PjuqdCwDL4kLiHay4CagRJw==">CgMxLjA4AHIhMUFTcmFNWndzU3o3bTh2Tlhyb1NxS0wxMS1HQzdIaXB3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3459</Words>
  <Characters>22178</Characters>
  <Application>Microsoft Office Word</Application>
  <DocSecurity>0</DocSecurity>
  <Lines>652</Lines>
  <Paragraphs>413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barabuh</dc:creator>
  <cp:lastModifiedBy>Інна Наумчук</cp:lastModifiedBy>
  <cp:revision>2</cp:revision>
  <dcterms:created xsi:type="dcterms:W3CDTF">2025-08-13T14:36:00Z</dcterms:created>
  <dcterms:modified xsi:type="dcterms:W3CDTF">2025-08-13T14:36:00Z</dcterms:modified>
</cp:coreProperties>
</file>