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27" w:rsidRPr="002C6751" w:rsidRDefault="00C2025F">
      <w:pPr>
        <w:ind w:left="6096"/>
      </w:pPr>
      <w:bookmarkStart w:id="0" w:name="_GoBack"/>
      <w:bookmarkEnd w:id="0"/>
      <w:r w:rsidRPr="002C6751">
        <w:t>Додаток</w:t>
      </w:r>
      <w:r w:rsidR="00AE45B4" w:rsidRPr="002C6751">
        <w:t xml:space="preserve"> 1</w:t>
      </w:r>
      <w:r w:rsidRPr="002C6751">
        <w:t xml:space="preserve"> </w:t>
      </w:r>
    </w:p>
    <w:p w:rsidR="00724127" w:rsidRPr="002C6751" w:rsidRDefault="00C2025F">
      <w:pPr>
        <w:ind w:left="6096"/>
      </w:pPr>
      <w:r w:rsidRPr="002C6751">
        <w:t>до рішення міської ради</w:t>
      </w:r>
    </w:p>
    <w:p w:rsidR="00724127" w:rsidRPr="002C6751" w:rsidRDefault="00C2025F">
      <w:pPr>
        <w:ind w:left="6096"/>
      </w:pPr>
      <w:r w:rsidRPr="002C6751">
        <w:t>___________№_______</w:t>
      </w:r>
    </w:p>
    <w:p w:rsidR="00724127" w:rsidRPr="002C6751" w:rsidRDefault="00C2025F">
      <w:pPr>
        <w:tabs>
          <w:tab w:val="left" w:pos="1124"/>
        </w:tabs>
      </w:pPr>
      <w:r w:rsidRPr="002C6751">
        <w:tab/>
      </w:r>
    </w:p>
    <w:p w:rsidR="00724127" w:rsidRPr="002C6751" w:rsidRDefault="008E4201">
      <w:pPr>
        <w:tabs>
          <w:tab w:val="left" w:pos="1124"/>
        </w:tabs>
        <w:jc w:val="center"/>
      </w:pPr>
      <w:r w:rsidRPr="002C6751">
        <w:t>Перелік адміністративних послуг, що надаються через відділ «Центр надання адміністративних послуг» департаменту соціального захисту та гідності виконавчого комітету Вараської міської ради у місті Вараш</w:t>
      </w:r>
    </w:p>
    <w:p w:rsidR="008E4201" w:rsidRDefault="00B15DDB">
      <w:pPr>
        <w:tabs>
          <w:tab w:val="left" w:pos="1124"/>
        </w:tabs>
        <w:jc w:val="center"/>
      </w:pPr>
      <w:r w:rsidRPr="002C6751">
        <w:t>№7100-ПЕ-84</w:t>
      </w:r>
    </w:p>
    <w:p w:rsidR="001403CE" w:rsidRPr="002C6751" w:rsidRDefault="001403CE">
      <w:pPr>
        <w:tabs>
          <w:tab w:val="left" w:pos="1124"/>
        </w:tabs>
        <w:jc w:val="center"/>
      </w:pPr>
    </w:p>
    <w:tbl>
      <w:tblPr>
        <w:tblStyle w:val="aa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1"/>
        <w:gridCol w:w="1905"/>
        <w:gridCol w:w="7151"/>
      </w:tblGrid>
      <w:tr w:rsidR="00B014E9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№ з/п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Ідентифікатор послуги по ГІДу з державних послуг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B014E9" w:rsidRPr="002C6751" w:rsidRDefault="00B014E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Назва послуги</w:t>
            </w:r>
          </w:p>
        </w:tc>
      </w:tr>
      <w:tr w:rsidR="004061AA" w:rsidRPr="002C6751" w:rsidTr="004061AA">
        <w:tc>
          <w:tcPr>
            <w:tcW w:w="9747" w:type="dxa"/>
            <w:gridSpan w:val="3"/>
            <w:shd w:val="clear" w:color="auto" w:fill="FFFFFF" w:themeFill="background1"/>
            <w:tcMar>
              <w:left w:w="93" w:type="dxa"/>
            </w:tcMar>
          </w:tcPr>
          <w:p w:rsidR="004061AA" w:rsidRPr="002C6751" w:rsidRDefault="004061AA" w:rsidP="004061A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архітектури та містобудування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</w:tr>
      <w:tr w:rsidR="004061AA" w:rsidRPr="002C6751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00158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містобудівних умов та обмежень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00153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присвоєння адреси об’єкту нерухомого майна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yellow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зміну адреси об’єкта нерухомого майна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02113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Коригування адреси об’єкту будівництва  у зв’язку з коригуванням проектної документації, що впливає на визначення адреси об’єкта нового будівництва (зміна розташування об’єкта, головного входу, зміна кількості об’єктів тощо)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паспорта прив’язки тимчасових споруд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терміну дії паспорта прив’язки тимчасової споруди для провадження підприємницької діяльності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01888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Відповідність намірів щодо місця розташування тимчасової споруди містобудівній документації на місцевому рівні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про переведення дачних і садових будинків у жилі будинки</w:t>
            </w:r>
          </w:p>
        </w:tc>
      </w:tr>
      <w:tr w:rsidR="004061AA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4061AA" w:rsidRPr="002C6751" w:rsidRDefault="00942829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4061AA" w:rsidRPr="002C6751" w:rsidRDefault="004061AA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витягу з містобудівної документації</w:t>
            </w:r>
          </w:p>
        </w:tc>
      </w:tr>
      <w:tr w:rsidR="00B04C55" w:rsidRPr="002C6751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B04C55" w:rsidRPr="002C6751" w:rsidRDefault="00B04C55" w:rsidP="00B04C5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Відділ земельних ресурсів</w:t>
            </w:r>
            <w:r w:rsidR="00E9637F"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 xml:space="preserve"> 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згоди на передачу в суборенду орендованої земельної ділянки (або її частини)»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проєкту землеустрою щодо відведення земельної ділянки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Включення земельної ділянки до переліку земельних ділянок, які або права на які  пропонується виставити для продажу на земельних торгах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в оренду фізичним та юридичним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власність шляхом її продажу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00176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розроблення проєкту землеустрою щодо відведення земельної ділянки у межах безоплатної приватизації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00214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0E32F5" w:rsidRDefault="00E9637F" w:rsidP="00786D01">
            <w:pPr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власність/оренду</w:t>
            </w:r>
            <w:r w:rsidR="000E32F5">
              <w:rPr>
                <w:rFonts w:ascii="Times New Roman" w:hAnsi="Times New Roman"/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00204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договору оренди землі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01293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Внесення змін до рішення міської ради (уточнення площі, кадастрового номеру, адреси земельної ділянки, категорії земель, технічна помилка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Видача рішення про надання в оренду земельних ділянок, що перебувають у комунальній власності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00189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Поновлення/укладення на новий строк договору оренда землі/встановлення орендної плати за користування земельною ділянкою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Припинення права користування земельною ділянкою (оренди)у разі добровільної відмови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00208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02082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rFonts w:ascii="Times New Roman" w:hAnsi="Times New Roman"/>
                <w:lang w:val="uk-UA"/>
              </w:rPr>
            </w:pPr>
            <w:r w:rsidRPr="002C6751">
              <w:rPr>
                <w:rFonts w:ascii="Times New Roman" w:hAnsi="Times New Roman"/>
                <w:lang w:val="uk-UA"/>
              </w:rPr>
              <w:t>Надання дозволу на проведення експертної грошової оцінки земельної ділянки для викупу її у власність</w:t>
            </w:r>
          </w:p>
        </w:tc>
      </w:tr>
      <w:tr w:rsidR="00E9637F" w:rsidRPr="002C6751" w:rsidTr="00E9637F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Вараська міська військова адміністрація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02303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0E32F5" w:rsidRDefault="00E9637F" w:rsidP="00786D01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  <w:r w:rsidR="000E32F5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02146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00209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00179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з нормативної грошової оцінки земельної ділянки за межами населених пунктів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34.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00217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ділянки, цільове призначення якої змінюється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35.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02197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Затвердження технічної документації із землеустрою щодо поділу та об’єднання земельних ділянок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36.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00199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дозволу на розроблення проєкту землеустрою щодо відведення земельної ділянки в постійне користування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37.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00182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0E32F5" w:rsidRDefault="00E9637F" w:rsidP="00786D01">
            <w:pPr>
              <w:jc w:val="both"/>
              <w:rPr>
                <w:vertAlign w:val="superscript"/>
                <w:lang w:val="uk-UA"/>
              </w:rPr>
            </w:pPr>
            <w:r w:rsidRPr="002C6751">
              <w:rPr>
                <w:lang w:val="uk-UA"/>
              </w:rPr>
              <w:t>Затвердження проєкту землеустрою щодо відведення земельної ділянки у постійне користування</w:t>
            </w:r>
            <w:r w:rsidR="000E32F5">
              <w:rPr>
                <w:vertAlign w:val="superscript"/>
                <w:lang w:val="uk-UA"/>
              </w:rPr>
              <w:t>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38.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01161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Видача рішення про надання у постійне користування земельної ділянки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39.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00192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Припинення права постійного користування земельною ділянкою у разі добровільної відмови</w:t>
            </w:r>
          </w:p>
        </w:tc>
      </w:tr>
      <w:tr w:rsidR="00E9637F" w:rsidRPr="002C6751" w:rsidTr="00D704BA">
        <w:tc>
          <w:tcPr>
            <w:tcW w:w="9747" w:type="dxa"/>
            <w:gridSpan w:val="3"/>
            <w:shd w:val="clear" w:color="auto" w:fill="auto"/>
            <w:tcMar>
              <w:left w:w="93" w:type="dxa"/>
            </w:tcMar>
          </w:tcPr>
          <w:p w:rsidR="00E9637F" w:rsidRPr="002C6751" w:rsidRDefault="00E9637F" w:rsidP="00B04C55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Служба у справах дітей 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00123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відмови від майнових прав підопічного</w:t>
            </w:r>
          </w:p>
        </w:tc>
      </w:tr>
      <w:tr w:rsidR="00E9637F" w:rsidRPr="002C6751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41.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видання письмових зобов’язань від імені підопічного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00125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Дозвіл опікуну на вчинення правочинів щодо укладення договорів щодо іншого цінного майна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44.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безпеки та внутрішнього контролю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45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00194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Управління економіки та розвитку громади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пасіки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01455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спеціальної бюджетної дотації за наявні бджолосім’ї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житлово-комунального господарства, майна та будівництва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spacing w:line="276" w:lineRule="auto"/>
              <w:ind w:left="48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Видача дозволу на розміщення зовнішньої реклами у межах населеного пункту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AE4415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Переоформлення дозволу на розміщення зовнішньої реклами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00187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Анулювання дозволу на розміщення зовнішньої реклами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E4415" w:rsidP="00AE441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51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01235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Надання дозволу на перепоховання останків померлих</w:t>
            </w:r>
          </w:p>
        </w:tc>
      </w:tr>
      <w:tr w:rsidR="00E9637F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4D7D8B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Департамент соціального захисту та гідності </w:t>
            </w:r>
            <w:r w:rsidRPr="002C6751">
              <w:rPr>
                <w:rFonts w:ascii="Times New Roman" w:eastAsia="Calibri" w:hAnsi="Times New Roman"/>
                <w:b/>
                <w:bCs w:val="0"/>
                <w:szCs w:val="28"/>
                <w:lang w:val="uk-UA" w:eastAsia="en-US"/>
              </w:rPr>
              <w:t>виконавчого комітету Вараської міської ради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громадян, які потребують поліпшення житлових умов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перебування на квартирному обліку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облікових справ громадян, які потребують поліпшення житлових умов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02101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з квартирного обліку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01851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Акта обстеження на факт проживання особи (на основі письмових свідчень сусідів)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57.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персоніфікованої електронної картки на безкоштовний проїзд в міському та приміському пасажирському автомобільному  транспорті загального користування окремим категоріям громадян</w:t>
            </w:r>
          </w:p>
        </w:tc>
      </w:tr>
      <w:tr w:rsidR="00E9637F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58.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01369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Комплексна послуга “єМалятко”</w:t>
            </w:r>
          </w:p>
        </w:tc>
      </w:tr>
      <w:tr w:rsidR="00AE4415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59.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2C6751" w:rsidRDefault="00AE4415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02547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E4415" w:rsidRPr="007D032E" w:rsidRDefault="00AE4415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Уточнення персональних даних призовників, військовозобов’язаних та резервістів</w:t>
            </w:r>
            <w:r w:rsidR="007D032E">
              <w:rPr>
                <w:rFonts w:ascii="Times New Roman" w:hAnsi="Times New Roman"/>
                <w:szCs w:val="28"/>
                <w:vertAlign w:val="superscript"/>
                <w:lang w:val="uk-UA"/>
              </w:rPr>
              <w:t>***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60.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00121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61.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даних про новонароджену дитину в посвідчення батьків багатодітної сім’ї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62.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01200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Вклейка фотокартки в посвідчення дитини з багатодітної сім’ї у зв’язку з  досягненням 14-ти річного віку</w:t>
            </w:r>
          </w:p>
        </w:tc>
      </w:tr>
      <w:tr w:rsidR="00E9637F" w:rsidRPr="002C6751" w:rsidTr="00E9637F">
        <w:tc>
          <w:tcPr>
            <w:tcW w:w="691" w:type="dxa"/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63.</w:t>
            </w:r>
          </w:p>
        </w:tc>
        <w:tc>
          <w:tcPr>
            <w:tcW w:w="1905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01196</w:t>
            </w:r>
          </w:p>
        </w:tc>
        <w:tc>
          <w:tcPr>
            <w:tcW w:w="7151" w:type="dxa"/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строку дії посвідчення батьків багатодітної сім’ї та дитини з  багатодітної сім’ї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посвідчення батьків багатодітної сім’ї та дитини з  багатодітної сім’ї у разі їх пошкодження чи заміни у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зв’язку зі зміною прізвища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5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про те, що батькам за місцем реєстрації не видавалось посвідчення батьків багатодітної родини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посвідчення особам з інвалідністю з дитинства та дітям з інвалідністю 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02128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дубліката посвідчення для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6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на догляд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малозабезпеченим сім’ям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Прийняття рішення щодо надання соціальних послуг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народженні дитини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80.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при усиновлені дитини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 одиноким матерям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соціальної допомоги особам з інвалідністю з дитинства або дітям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00959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00960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01007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державної допомоги непрацюючій особі, яка досягла пенсійного віку, але не набула права на пенсійну виплату у зв’язку з відсутністю страхового стажу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та виплата компенсації послуги з догляду за дитиною до трьох років «муніципальна няня»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Призначення грошової компенсації вартості одноразової натуральної допомоги «пакунок малюка»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Присвоєння почесного звання України «Мати-героїня»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02345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допомоги на поховання особам з інвалідністю з дитинства та дітям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02417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грошової допомоги на проживання внутрішньо переміщеним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дітей з інвалідністю до реабілітаційної установи для надання реабілітаційних послуг за програмою "Реабілітація дітей з інвалідністю"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одноразової компенсації батькам померлого учасника ліквідації наслідків аварії на Чорнобильській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АЕС, смерть якого пов’язана з Чорнобильською катастрофою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9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99</w:t>
            </w:r>
            <w:r w:rsidR="00790325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 катастрофою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00170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 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компенсації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жертвам нацистських переслідувань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00751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Установлення статусу, видача посвідчень ветеранам праці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106.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108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окремих категорій осіб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109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00117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направлення на проходження обласної, центральної міської у мм. Києві та Севастополі, Республіканської в Автономній Республіці Крим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Забезпечення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належить до сфери управління Мінсоцполітики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112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113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790325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4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115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I та II групи з наслідками травм і захворюваннями хребта та спинного мозку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116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117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00220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Призначення грошової компенсації вартості проїзду до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8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02061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Відшкодування вартості проїзду міжміським транспортом  один раз на рік до будь-якого населеного пункту України та у зворотному напрямку особам, які постраждали внаслідок Чорнобильської катастрофи 1 та 2 категорії громадян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11</w:t>
            </w:r>
            <w:r w:rsidR="00AD0E9C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9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highlight w:val="green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одноразової матеріальної допомоги при народженні двійні, трійні і більше дітей одному з батьків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120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війни, видача посвідчення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121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00241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особи з інвалідністю внаслідок війни,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122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00237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 довідки, продовження строку дії посвідчення (вклеювання бланка-вкладки)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123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</w:tr>
      <w:tr w:rsidR="00E9637F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AD0E9C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124</w:t>
            </w:r>
            <w:r w:rsidR="00E9637F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01198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9637F" w:rsidRPr="002C6751" w:rsidRDefault="00E9637F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бланка-вкладки до посвідчення учасникам бойових дій, особам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125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359D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02539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126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359D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127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359D6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128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 xml:space="preserve">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</w:t>
            </w:r>
            <w:r w:rsidRPr="002C6751">
              <w:rPr>
                <w:lang w:val="uk-UA"/>
              </w:rPr>
              <w:lastRenderedPageBreak/>
              <w:t>інтересів держави.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 w:rsidP="0079032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129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матеріальної допомоги для придбання путівки (оплата послуг) на відпочинок дітям загиблих (померлих) Захисників та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</w:t>
            </w:r>
            <w:r w:rsidR="00533514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30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щомісячної матеріальної допомоги дітям загиблих (померлих) Захисників та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Надання одноразової грошової допомоги членам сім’ї Захисників та Захисниць України, які зникли безвісти (перебувають в полоні)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Відшкодування витрат на лікування зубів Захисників і Захисниць України та членів сімей загиблих (померлих) Захисників і Захисниць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3238E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lang w:val="uk-UA"/>
              </w:rPr>
              <w:t>Надання одноразової грошової допомоги членам сімей загиблих (померлих) військовослужбовців,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пам’ятників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відмови від майнових прав підопічного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137.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00124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139.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01981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00129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 дозволу піклувальнику для надання згоди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підопічній повнолітній особі, дієздатність якої обмежена, на вчинення правочину щодо відмови від майнових прав підопічного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 w:rsidP="0079032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143.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видання письмових зобов’язань від імені підопічного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01980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піклувальнику для надання згоди підопічній повнолітній особі, дієздатність якої обмежена на вчинення правочину щодо укладення договорів щодо іншого цінного майна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власнику/ співвласнику житла про осіб, які задекларували/ зареєстрували своє місце проживання (перебування) в належному йому (їм) на праві власності житлі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00038</w:t>
            </w:r>
          </w:p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витягу </w:t>
            </w:r>
            <w:bookmarkStart w:id="1" w:name="__DdeLink__1531_1580997150"/>
            <w:r w:rsidRPr="002C6751">
              <w:rPr>
                <w:rFonts w:ascii="Times New Roman" w:hAnsi="Times New Roman"/>
                <w:szCs w:val="28"/>
                <w:lang w:val="uk-UA"/>
              </w:rPr>
              <w:t>з реєстру територіальної громади</w:t>
            </w:r>
            <w:bookmarkEnd w:id="1"/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 щодо реєстрації/ зняття з реєстрації місця проживання/ перебування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01245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 з реєстру територіальної громади про останнє місце реєстрації спадкодавця та осіб, які були зареєстровані з ним на день смерті (для оформлення спадщини)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149.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Декларування/ реєстрація місця проживання/ перебування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00037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Зняття із задекларованого/ зареєстрованого місця проживання/ перебування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створення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Рішення про виділ юридичної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Державна реєстрація припинення юридичної особи в результаті її ліквідації </w:t>
            </w:r>
          </w:p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lang w:val="uk-UA"/>
              </w:rPr>
              <w:t>00087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spacing w:after="0"/>
              <w:ind w:left="0"/>
              <w:jc w:val="both"/>
              <w:rPr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Державна реєстрація створення відокремленого підрозділу юридичної особи (крім громадського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156.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00683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Підтвердження відомостей про кінцевого бенефіціарного власника юридичної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витягу з Єдиного державного реєстру юридичних осіб, фізичних осіб-підприємців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159.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 юридичної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00073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рішення про припинення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00083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статусу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533514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00094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00052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фізичної особи підприємцем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припинення діяльності фізичної особи-підприємця за її рішенням.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170.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01179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Виправлення помилок, допущених у відомостях Єдиного державного реєстру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00236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документів, що містяться в реєстраційній справі відповідної юридичної особи, фізичної особи-підприємця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173.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00041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права власності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іншого (похідного від права власності) речового права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175.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00048</w:t>
            </w: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Взяття на облік безхазяйного нерухомого майна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не з вини державного реєстратора прав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179.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00043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Заборона вчинення реєстраційних дій щодо нерухомого майна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Рішення суду про заборону вчинення реєстраційних дій, рішення судів про скасування відповідних рішень судів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pStyle w:val="a7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Департамент екології та природних ресурсів</w:t>
            </w:r>
          </w:p>
          <w:p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ind w:left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Рівненської обласної державної адміністрації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01122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lastRenderedPageBreak/>
              <w:t>Вараське районне управління Головного управління Державної служби України з надзвичайних ситуацій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00162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Вараський відділ Державної міграційної служби України</w:t>
            </w:r>
          </w:p>
          <w:p w:rsidR="002C6751" w:rsidRPr="002C6751" w:rsidRDefault="002C6751" w:rsidP="000D214D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у Рівненській області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187.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00928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189.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00277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00285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 у зв’язку з втратою/викраденням паспорта громадянина України з безконтактним електронним носієм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00026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00274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у зв’язку з обміном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00028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2C6751" w:rsidRPr="002C6751" w:rsidTr="00D704BA">
        <w:trPr>
          <w:trHeight w:val="597"/>
        </w:trPr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Головне управління Пенсійного фонду України </w:t>
            </w:r>
          </w:p>
          <w:p w:rsidR="002C6751" w:rsidRPr="002C6751" w:rsidRDefault="002C6751" w:rsidP="00D704BA">
            <w:pPr>
              <w:pStyle w:val="a7"/>
              <w:tabs>
                <w:tab w:val="left" w:pos="1124"/>
              </w:tabs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197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00155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Надання субсидії для відшкодування витрат на оплату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198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00157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199</w:t>
            </w:r>
            <w:r w:rsidR="002C6751"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пільг на оплату житлово-комунальних послуг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Головне управління Держпродспоживслужби</w:t>
            </w:r>
          </w:p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в Рівненській області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00300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(санітарного паспорту) на роботи з радіоактивними речовинами та іншими джерелами іонізуючого випромінювання (в рентгенівських кабінетах)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00300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pStyle w:val="a7"/>
              <w:tabs>
                <w:tab w:val="left" w:pos="1124"/>
              </w:tabs>
              <w:spacing w:after="0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(санітарного паспорту) на роботи з радіоактивними речовинами та іншими джерелами іонізуючого випромінювання (в установах)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01611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Затвердження експортної потужності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01399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Державна реєстрація потужностей операторів ринку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01400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відомостей Державного реєстру потужностей операторів ринку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01401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відомостей про припинення використання потужностей до Державного реєстру потужностей операторів ринку</w:t>
            </w:r>
          </w:p>
        </w:tc>
      </w:tr>
      <w:tr w:rsidR="002C6751" w:rsidRPr="002C6751" w:rsidTr="00AD0E9C">
        <w:trPr>
          <w:trHeight w:val="3817"/>
        </w:trPr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206.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Видача, переоформлення, видача дубліката, анулювання експлуатаційного дозволу для провадження діяльності на потужність, що призначена для: </w:t>
            </w:r>
          </w:p>
          <w:p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виробництва та /або обігу: поживних добавок; зоотехнічних добавок; технологічних добавок, таких як антиоксиданти (лише з максимальним встановленим вмістом); сенсорних добавок, таких як барвники (лише каротиноїди та ксантофіли); протеїнів, отриманих з мікроорганізмів, що належать до бактерій, дріжджів, водоростей та нижчих грибів, крім дріжджів, вирощених на субстратах тваринного чи рослинного походження; побічних продуктів від виробництва амінокислот шляхом ферментації;</w:t>
            </w:r>
          </w:p>
          <w:p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 xml:space="preserve">виробництва та /або обігу преміксів, виготовлених з використанням: зоотехнічних добавок, таких як підсилювачі росту та інші зоотехнічні добавки, крім підсилювачів засвоюваності, стабілізаторів кишкової флори, речовин, які сприятливо впливають на навколишнє природне середовище; кокцидіостатиків та гістомоностатиків; поживних добавок, таких як вітаміни, провітаміни та </w:t>
            </w:r>
            <w:r w:rsidRPr="002C6751">
              <w:rPr>
                <w:rFonts w:ascii="Times New Roman" w:hAnsi="Times New Roman"/>
                <w:szCs w:val="28"/>
                <w:lang w:val="uk-UA"/>
              </w:rPr>
              <w:lastRenderedPageBreak/>
              <w:t>речовини з встановленим хімічним складом із схожою дією (лише вітаміни А та Д), суміші мікроелементів (лише мідь та селен);</w:t>
            </w:r>
          </w:p>
          <w:p w:rsidR="002C6751" w:rsidRPr="002C6751" w:rsidRDefault="002C6751" w:rsidP="00786D01">
            <w:pPr>
              <w:pStyle w:val="a7"/>
              <w:numPr>
                <w:ilvl w:val="0"/>
                <w:numId w:val="2"/>
              </w:num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виробництва з метою введення в обіг або виробництва лише для власного господарства кормових сумішей з використанням кормових добавок або преміксів, що містять: зоотехнічні добавки, такі як підсилювачі росту та інші зоотехнічні добавки, крім підсилювачів засвоюваності, стабілізаторів кишкової флори, речовин, які сприятливо впливають на навколишнє природне середовище; кокцидіостатики та гістомоностатики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</w:t>
            </w:r>
            <w:r w:rsidR="003256F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07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00163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208.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00654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209.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210.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01587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Анулювання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211.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пов'язана з використанням джерел неіонізуючого випромінювання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nil"/>
            </w:tcBorders>
            <w:shd w:val="clear" w:color="auto" w:fill="FFFFFF" w:themeFill="background1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Відділ №5 Управління надання адміністративних послуг </w:t>
            </w:r>
          </w:p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>Головного управління Держгеокадастру у Рівненській області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212.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00069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213.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00071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214.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00072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215.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00074</w:t>
            </w: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</w:t>
            </w:r>
            <w:r w:rsidR="003256F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16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00075</w:t>
            </w:r>
          </w:p>
        </w:tc>
        <w:tc>
          <w:tcPr>
            <w:tcW w:w="71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обмежень у використанні земель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219.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00035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</w:t>
            </w:r>
            <w:r w:rsidRPr="002C6751">
              <w:rPr>
                <w:color w:val="auto"/>
                <w:shd w:val="clear" w:color="auto" w:fill="FFFFFF"/>
                <w:lang w:val="uk-UA"/>
              </w:rPr>
              <w:lastRenderedPageBreak/>
              <w:t>обмеження у використанні земель внесені до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</w:t>
            </w:r>
            <w:r w:rsidR="003256F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</w:t>
            </w: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229.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наявність та розмір земельної частки (паю)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01254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00068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01161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235.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змін до відомостей про меліоративну мережу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складової частини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02450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Державна реєстрація змін до відомостей про складову частину меліоративної мережі з видачею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239.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02445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Надання відомостей з державного земельного кадастру у формі  витягу </w:t>
            </w:r>
            <w:r w:rsidRPr="002C6751">
              <w:rPr>
                <w:color w:val="auto"/>
                <w:shd w:val="clear" w:color="auto" w:fill="FFFFFF"/>
                <w:lang w:val="uk-UA"/>
              </w:rPr>
              <w:t>з Державного земельного кадастру</w:t>
            </w: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 xml:space="preserve"> про меліоративну мережу, складову частину меліоративної мережі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 xml:space="preserve">Відділ державної реєстрації громадських формувань у Рівненській області Управління державної реєстрації Західного міжрегіонального управління Міністерства юстиції 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color w:val="auto"/>
                <w:szCs w:val="28"/>
                <w:lang w:val="uk-UA"/>
              </w:rPr>
              <w:t>Державна реєстрація включення відомостей про громадське об’єднання,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00055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громадське об’єднання,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00335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громадського об’єднання в результаті його ліквідації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00102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громадського об’єднання в результаті його реорганізації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виділ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248.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249.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відокремленого підрозділу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3256F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250</w:t>
            </w:r>
            <w:r w:rsidR="00B13452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00093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відокремленого підрозділу громадського об’єднання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структурного утворення політичної партії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структурного утворення політичної партії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структурного утворення політичної партії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259.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00672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00570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 xml:space="preserve"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</w:t>
            </w:r>
            <w:r w:rsidRPr="002C6751">
              <w:rPr>
                <w:color w:val="auto"/>
                <w:shd w:val="clear" w:color="auto" w:fill="FFFFFF"/>
                <w:lang w:val="uk-UA"/>
              </w:rPr>
              <w:lastRenderedPageBreak/>
              <w:t>осіб - 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263.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00554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00588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00643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color w:val="auto"/>
                <w:szCs w:val="28"/>
                <w:lang w:val="uk-UA" w:eastAsia="en-US"/>
              </w:rPr>
              <w:t>00664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color w:val="auto"/>
                <w:szCs w:val="28"/>
                <w:lang w:val="uk-UA"/>
              </w:rPr>
            </w:pPr>
            <w:r w:rsidRPr="002C6751">
              <w:rPr>
                <w:color w:val="auto"/>
                <w:shd w:val="clear" w:color="auto" w:fill="FFFFFF"/>
                <w:lang w:val="uk-UA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b/>
                <w:color w:val="auto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b/>
                <w:color w:val="auto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269.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01208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повідомлення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00138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01189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277.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01902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01376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279.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00140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</w:tr>
      <w:tr w:rsidR="002C6751" w:rsidRPr="002C6751" w:rsidTr="00D704BA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E4201">
            <w:pPr>
              <w:tabs>
                <w:tab w:val="left" w:pos="1124"/>
              </w:tabs>
              <w:jc w:val="center"/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</w:pPr>
            <w:r w:rsidRPr="002C6751">
              <w:rPr>
                <w:rFonts w:ascii="Times New Roman" w:hAnsi="Times New Roman"/>
                <w:b/>
                <w:szCs w:val="28"/>
                <w:lang w:val="uk-UA"/>
              </w:rPr>
              <w:t xml:space="preserve">Головний сервісний центр МВС в Рівненській області </w:t>
            </w:r>
            <w:r w:rsidRPr="002C6751"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  <w:t>***</w:t>
            </w:r>
            <w:r w:rsidR="007D032E">
              <w:rPr>
                <w:rFonts w:ascii="Times New Roman" w:hAnsi="Times New Roman"/>
                <w:b/>
                <w:szCs w:val="28"/>
                <w:vertAlign w:val="superscript"/>
                <w:lang w:val="uk-UA"/>
              </w:rPr>
              <w:t>*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01815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Реєстрація, перереєстрація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00681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свідоцтва про реєстрацію колісних транспортних засобів для виїзду за кордон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тимчасового реєстраційного талона на право керування транспортним засобом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00743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Видача нового посвідчення водія на право керування транспортними засобами замість втраченого або викраденого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00509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Обмін посвідчення водія на право керування транспортними засобами (без складання іспитів)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00521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Виготовлення макетів індивідуальних номерних знаків транспортних засобів, які виготовляються на замовлення власників транспортних засобів, з видачею номерних знаків 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286.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D704BA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01490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vertAlign w:val="superscript"/>
                <w:lang w:val="uk-UA"/>
              </w:rPr>
            </w:pPr>
            <w:r w:rsidRPr="002C6751">
              <w:rPr>
                <w:lang w:val="uk-UA"/>
              </w:rPr>
              <w:t xml:space="preserve">Перезакріплення індивідуального номерного знака </w:t>
            </w:r>
          </w:p>
        </w:tc>
      </w:tr>
      <w:tr w:rsidR="002C6751" w:rsidRPr="002C6751" w:rsidTr="00810D3E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53736E">
            <w:pPr>
              <w:tabs>
                <w:tab w:val="left" w:pos="1124"/>
              </w:tabs>
              <w:jc w:val="center"/>
              <w:rPr>
                <w:lang w:val="uk-UA"/>
              </w:rPr>
            </w:pPr>
            <w:r w:rsidRPr="002C6751">
              <w:rPr>
                <w:b/>
                <w:lang w:val="uk-UA"/>
              </w:rPr>
              <w:t>Міністерство у справах ветеранів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287.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02266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Надання відомостей з Єдиного державного реєстру ветеранів війни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288.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01877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lastRenderedPageBreak/>
              <w:t>289.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290.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01286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Встановлення статусу учасника бойових дій, видача посвідчення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291.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01285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Позбавлення статусу учасника бойових дій за заявою такої особи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292.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02502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293.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00105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Призначення одноразової грошової допомоги членам сім'ї,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294.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01597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tabs>
                <w:tab w:val="left" w:pos="1124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6751">
              <w:rPr>
                <w:rFonts w:ascii="Times New Roman" w:hAnsi="Times New Roman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</w:tr>
      <w:tr w:rsidR="002C6751" w:rsidRPr="002C6751" w:rsidTr="00E9637F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B13452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295.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810D3E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</w:pPr>
            <w:r w:rsidRPr="002C6751">
              <w:rPr>
                <w:rFonts w:ascii="Times New Roman" w:eastAsia="Calibri" w:hAnsi="Times New Roman"/>
                <w:bCs w:val="0"/>
                <w:szCs w:val="28"/>
                <w:lang w:val="uk-UA" w:eastAsia="en-US"/>
              </w:rPr>
              <w:t>02544</w:t>
            </w: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2C6751" w:rsidRPr="002C6751" w:rsidRDefault="002C6751" w:rsidP="00786D01">
            <w:pPr>
              <w:jc w:val="both"/>
              <w:rPr>
                <w:szCs w:val="28"/>
                <w:lang w:val="uk-UA"/>
              </w:rPr>
            </w:pPr>
            <w:r w:rsidRPr="002C6751">
              <w:rPr>
                <w:szCs w:val="28"/>
                <w:lang w:val="uk-UA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</w:tr>
    </w:tbl>
    <w:p w:rsidR="00786D01" w:rsidRDefault="00786D01" w:rsidP="00802310">
      <w:pPr>
        <w:jc w:val="both"/>
        <w:rPr>
          <w:vertAlign w:val="superscript"/>
        </w:rPr>
      </w:pPr>
    </w:p>
    <w:p w:rsidR="00802310" w:rsidRPr="002C6751" w:rsidRDefault="00802310" w:rsidP="00802310">
      <w:pPr>
        <w:jc w:val="both"/>
      </w:pPr>
      <w:r w:rsidRPr="002C6751">
        <w:rPr>
          <w:vertAlign w:val="superscript"/>
        </w:rPr>
        <w:lastRenderedPageBreak/>
        <w:t xml:space="preserve">*   </w:t>
      </w:r>
      <w:r w:rsidRPr="002C6751">
        <w:t xml:space="preserve">- </w:t>
      </w:r>
      <w:r w:rsidRPr="002C6751">
        <w:rPr>
          <w:vertAlign w:val="superscript"/>
        </w:rPr>
        <w:t xml:space="preserve">  </w:t>
      </w:r>
      <w:r w:rsidRPr="002C6751">
        <w:t>послуга у період дії воєнного стану не надається (закон України від</w:t>
      </w:r>
      <w:r w:rsidR="00786D01">
        <w:t xml:space="preserve"> </w:t>
      </w:r>
      <w:r w:rsidRPr="002C6751">
        <w:t xml:space="preserve">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стану»);</w:t>
      </w:r>
    </w:p>
    <w:p w:rsidR="00802310" w:rsidRPr="002C6751" w:rsidRDefault="00802310" w:rsidP="00802310">
      <w:pPr>
        <w:jc w:val="both"/>
      </w:pPr>
      <w:r w:rsidRPr="002C6751">
        <w:rPr>
          <w:vertAlign w:val="superscript"/>
        </w:rPr>
        <w:t>**</w:t>
      </w:r>
      <w:r w:rsidRPr="002C6751">
        <w:t xml:space="preserve">   -  послуга у період дії воєнного стану надається, окрім надання дозволів на розроблення документації із землеустрою з метою безоплатної передачі земель комунальної власності у приватну власність (закони України від 24.03.2022 №2145-ІХ «Про внесення змін до деяких законодавчих актів України щодо створення умов для забезпечення продовольчої безпеки в умовах воєнного стану»,   від 19.10.2022 №2698-ІХ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земель»);</w:t>
      </w:r>
    </w:p>
    <w:p w:rsidR="00724127" w:rsidRDefault="008E4201" w:rsidP="007D032E">
      <w:pPr>
        <w:jc w:val="both"/>
      </w:pPr>
      <w:r w:rsidRPr="002C6751">
        <w:rPr>
          <w:vertAlign w:val="superscript"/>
        </w:rPr>
        <w:t>***</w:t>
      </w:r>
      <w:r w:rsidRPr="002C6751">
        <w:t xml:space="preserve">  -  </w:t>
      </w:r>
      <w:r w:rsidR="007D032E">
        <w:t>послуга надається на виконання Закону України «</w:t>
      </w:r>
      <w:r w:rsidR="007D032E" w:rsidRPr="005B3BAC">
        <w:t>«Про внесення змін до деяких законодавчих актів України щодо окремих питань проходження військової служби, мобілізації та військового обліку»</w:t>
      </w:r>
      <w:r w:rsidR="007D032E">
        <w:t>;</w:t>
      </w:r>
    </w:p>
    <w:p w:rsidR="005B3BAC" w:rsidRPr="005B3BAC" w:rsidRDefault="005B3BAC" w:rsidP="005B3BAC">
      <w:pPr>
        <w:jc w:val="both"/>
      </w:pPr>
      <w:r>
        <w:rPr>
          <w:vertAlign w:val="superscript"/>
        </w:rPr>
        <w:t>****</w:t>
      </w:r>
      <w:r>
        <w:t xml:space="preserve"> - </w:t>
      </w:r>
      <w:r w:rsidR="007D032E" w:rsidRPr="002C6751">
        <w:t>послуги вступають в дію після отримання доступу до функціональної підсистеми Є</w:t>
      </w:r>
      <w:r w:rsidR="007D032E">
        <w:t>диної інформаційної системи МВС</w:t>
      </w:r>
      <w:r w:rsidR="006E0CF8">
        <w:t>.</w:t>
      </w:r>
    </w:p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694A85" w:rsidRPr="002C6751" w:rsidRDefault="00694A85" w:rsidP="00245510"/>
    <w:p w:rsidR="00245510" w:rsidRPr="002C6751" w:rsidRDefault="00C2025F" w:rsidP="00245510">
      <w:r w:rsidRPr="002C6751">
        <w:t>Міський голова</w:t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</w:r>
      <w:r w:rsidRPr="002C6751">
        <w:tab/>
        <w:t>Олександр МЕНЗУЛ</w:t>
      </w:r>
    </w:p>
    <w:p w:rsidR="00724127" w:rsidRPr="002C6751" w:rsidRDefault="00724127"/>
    <w:sectPr w:rsidR="00724127" w:rsidRPr="002C6751" w:rsidSect="0014261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6014"/>
    <w:multiLevelType w:val="multilevel"/>
    <w:tmpl w:val="628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262E86"/>
    <w:multiLevelType w:val="hybridMultilevel"/>
    <w:tmpl w:val="72B620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27"/>
    <w:rsid w:val="000302C4"/>
    <w:rsid w:val="00071EA5"/>
    <w:rsid w:val="000812EF"/>
    <w:rsid w:val="0009182B"/>
    <w:rsid w:val="0009642F"/>
    <w:rsid w:val="000A3B52"/>
    <w:rsid w:val="000D214D"/>
    <w:rsid w:val="000E32F5"/>
    <w:rsid w:val="00104432"/>
    <w:rsid w:val="00133C4D"/>
    <w:rsid w:val="001403CE"/>
    <w:rsid w:val="00142619"/>
    <w:rsid w:val="001568B6"/>
    <w:rsid w:val="001674E7"/>
    <w:rsid w:val="001964B5"/>
    <w:rsid w:val="001D5064"/>
    <w:rsid w:val="00233798"/>
    <w:rsid w:val="00245510"/>
    <w:rsid w:val="00291EAE"/>
    <w:rsid w:val="002C042E"/>
    <w:rsid w:val="002C6751"/>
    <w:rsid w:val="002C76DC"/>
    <w:rsid w:val="002D4DB6"/>
    <w:rsid w:val="003256F2"/>
    <w:rsid w:val="003312E7"/>
    <w:rsid w:val="00346055"/>
    <w:rsid w:val="00371CD7"/>
    <w:rsid w:val="00390C58"/>
    <w:rsid w:val="003E6096"/>
    <w:rsid w:val="003F1118"/>
    <w:rsid w:val="004061AA"/>
    <w:rsid w:val="00436CE9"/>
    <w:rsid w:val="004649EF"/>
    <w:rsid w:val="0047551C"/>
    <w:rsid w:val="00476F0B"/>
    <w:rsid w:val="004D7D8B"/>
    <w:rsid w:val="004F697A"/>
    <w:rsid w:val="00533514"/>
    <w:rsid w:val="005336CF"/>
    <w:rsid w:val="0053736E"/>
    <w:rsid w:val="00575A38"/>
    <w:rsid w:val="00594527"/>
    <w:rsid w:val="005974B2"/>
    <w:rsid w:val="005B0882"/>
    <w:rsid w:val="005B3BAC"/>
    <w:rsid w:val="005D2FB5"/>
    <w:rsid w:val="005E5DB7"/>
    <w:rsid w:val="00615444"/>
    <w:rsid w:val="00616FA8"/>
    <w:rsid w:val="00684C9A"/>
    <w:rsid w:val="00690217"/>
    <w:rsid w:val="00694A85"/>
    <w:rsid w:val="006D5132"/>
    <w:rsid w:val="006E0CF8"/>
    <w:rsid w:val="00724127"/>
    <w:rsid w:val="00774445"/>
    <w:rsid w:val="00786D01"/>
    <w:rsid w:val="00790325"/>
    <w:rsid w:val="007A72B3"/>
    <w:rsid w:val="007B75EE"/>
    <w:rsid w:val="007D032E"/>
    <w:rsid w:val="007D7AFF"/>
    <w:rsid w:val="007E1AA6"/>
    <w:rsid w:val="00802310"/>
    <w:rsid w:val="008075F2"/>
    <w:rsid w:val="00810D3E"/>
    <w:rsid w:val="0087431F"/>
    <w:rsid w:val="008757DB"/>
    <w:rsid w:val="0088068F"/>
    <w:rsid w:val="008D7681"/>
    <w:rsid w:val="008E4201"/>
    <w:rsid w:val="00923569"/>
    <w:rsid w:val="009375C5"/>
    <w:rsid w:val="00942829"/>
    <w:rsid w:val="009C0B09"/>
    <w:rsid w:val="00A471D3"/>
    <w:rsid w:val="00AD0E9C"/>
    <w:rsid w:val="00AE0BAA"/>
    <w:rsid w:val="00AE4415"/>
    <w:rsid w:val="00AE45B4"/>
    <w:rsid w:val="00AE6F26"/>
    <w:rsid w:val="00B014E9"/>
    <w:rsid w:val="00B04C55"/>
    <w:rsid w:val="00B13452"/>
    <w:rsid w:val="00B1473D"/>
    <w:rsid w:val="00B15DDB"/>
    <w:rsid w:val="00B35474"/>
    <w:rsid w:val="00B42F1F"/>
    <w:rsid w:val="00B639AF"/>
    <w:rsid w:val="00B730B8"/>
    <w:rsid w:val="00B73B89"/>
    <w:rsid w:val="00B82B31"/>
    <w:rsid w:val="00B91F08"/>
    <w:rsid w:val="00C2025F"/>
    <w:rsid w:val="00CC509C"/>
    <w:rsid w:val="00CD0A53"/>
    <w:rsid w:val="00D704BA"/>
    <w:rsid w:val="00DA005F"/>
    <w:rsid w:val="00E0277A"/>
    <w:rsid w:val="00E5608E"/>
    <w:rsid w:val="00E660D6"/>
    <w:rsid w:val="00E9530F"/>
    <w:rsid w:val="00E9637F"/>
    <w:rsid w:val="00EA21F0"/>
    <w:rsid w:val="00EA545C"/>
    <w:rsid w:val="00ED3D2B"/>
    <w:rsid w:val="00ED743F"/>
    <w:rsid w:val="00EF6A15"/>
    <w:rsid w:val="00F00919"/>
    <w:rsid w:val="00F17E0A"/>
    <w:rsid w:val="00F87749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85A5C-EBF0-4A91-84EF-BD2806C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8A"/>
    <w:rPr>
      <w:rFonts w:ascii="Times New Roman CYR" w:eastAsia="Batang" w:hAnsi="Times New Roman CYR" w:cs="Times New Roman"/>
      <w:bCs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spacing w:after="200"/>
      <w:ind w:left="720"/>
      <w:contextualSpacing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</w:rPr>
  </w:style>
  <w:style w:type="table" w:styleId="aa">
    <w:name w:val="Table Grid"/>
    <w:basedOn w:val="a1"/>
    <w:uiPriority w:val="59"/>
    <w:rsid w:val="00B4428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133C4D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7A90-5EDE-4FC8-B788-DDB07E6B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30336</Words>
  <Characters>17293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Lytay</cp:lastModifiedBy>
  <cp:revision>2</cp:revision>
  <dcterms:created xsi:type="dcterms:W3CDTF">2024-06-11T06:57:00Z</dcterms:created>
  <dcterms:modified xsi:type="dcterms:W3CDTF">2024-06-11T06:57:00Z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