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761E8F" w14:textId="77777777" w:rsidR="002956C0" w:rsidRDefault="00911519">
      <w:pPr>
        <w:spacing w:after="0" w:line="237" w:lineRule="auto"/>
        <w:ind w:left="0" w:right="4753" w:firstLine="0"/>
        <w:jc w:val="left"/>
      </w:pPr>
      <w:r>
        <w:t xml:space="preserve">  </w:t>
      </w:r>
    </w:p>
    <w:p w14:paraId="5E7F302F" w14:textId="77777777" w:rsidR="002956C0" w:rsidRDefault="00911519">
      <w:pPr>
        <w:tabs>
          <w:tab w:val="center" w:pos="4106"/>
          <w:tab w:val="center" w:pos="5761"/>
          <w:tab w:val="center" w:pos="6481"/>
          <w:tab w:val="right" w:pos="9643"/>
        </w:tabs>
        <w:spacing w:after="0" w:line="259" w:lineRule="auto"/>
        <w:ind w:left="0" w:right="0" w:firstLine="0"/>
        <w:jc w:val="left"/>
      </w:pPr>
      <w:r>
        <w:rPr>
          <w:rFonts w:ascii="Calibri" w:eastAsia="Calibri" w:hAnsi="Calibri" w:cs="Calibri"/>
          <w:sz w:val="22"/>
        </w:rPr>
        <w:tab/>
      </w:r>
      <w:r>
        <w:t xml:space="preserve">                       </w:t>
      </w:r>
      <w:r>
        <w:rPr>
          <w:noProof/>
          <w:lang w:val="uk-UA" w:eastAsia="uk-UA"/>
        </w:rPr>
        <w:drawing>
          <wp:inline distT="0" distB="0" distL="0" distR="0" wp14:anchorId="2E707100" wp14:editId="2AABE112">
            <wp:extent cx="466725" cy="656590"/>
            <wp:effectExtent l="0" t="0" r="0" b="0"/>
            <wp:docPr id="10"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5"/>
                    <a:stretch>
                      <a:fillRect/>
                    </a:stretch>
                  </pic:blipFill>
                  <pic:spPr>
                    <a:xfrm>
                      <a:off x="0" y="0"/>
                      <a:ext cx="466725" cy="656590"/>
                    </a:xfrm>
                    <a:prstGeom prst="rect">
                      <a:avLst/>
                    </a:prstGeom>
                  </pic:spPr>
                </pic:pic>
              </a:graphicData>
            </a:graphic>
          </wp:inline>
        </w:drawing>
      </w:r>
      <w:r>
        <w:t xml:space="preserve"> </w:t>
      </w:r>
      <w:r>
        <w:tab/>
        <w:t xml:space="preserve"> </w:t>
      </w:r>
      <w:r>
        <w:tab/>
        <w:t xml:space="preserve"> </w:t>
      </w:r>
      <w:r>
        <w:tab/>
        <w:t xml:space="preserve">проєкт Д. ЮЩУКА </w:t>
      </w:r>
    </w:p>
    <w:p w14:paraId="50686BEA" w14:textId="77777777" w:rsidR="002956C0" w:rsidRDefault="00911519">
      <w:pPr>
        <w:spacing w:after="94" w:line="259" w:lineRule="auto"/>
        <w:ind w:left="3575" w:right="0" w:firstLine="0"/>
        <w:jc w:val="center"/>
      </w:pPr>
      <w:r>
        <w:rPr>
          <w:sz w:val="16"/>
        </w:rPr>
        <w:t xml:space="preserve"> </w:t>
      </w:r>
    </w:p>
    <w:p w14:paraId="5100DEFA" w14:textId="77777777" w:rsidR="002956C0" w:rsidRDefault="00911519">
      <w:pPr>
        <w:spacing w:after="214" w:line="259" w:lineRule="auto"/>
        <w:ind w:left="0" w:right="5" w:firstLine="0"/>
        <w:jc w:val="center"/>
      </w:pPr>
      <w:r>
        <w:rPr>
          <w:b/>
        </w:rPr>
        <w:t xml:space="preserve">ВАРАСЬКА МІСЬКА РАДА </w:t>
      </w:r>
    </w:p>
    <w:p w14:paraId="2976F709" w14:textId="77777777" w:rsidR="002956C0" w:rsidRDefault="00911519">
      <w:pPr>
        <w:spacing w:after="213" w:line="259" w:lineRule="auto"/>
        <w:ind w:left="0" w:right="2" w:firstLine="0"/>
        <w:jc w:val="center"/>
      </w:pPr>
      <w:r>
        <w:t xml:space="preserve">____ </w:t>
      </w:r>
      <w:r>
        <w:rPr>
          <w:b/>
        </w:rPr>
        <w:t>сесія</w:t>
      </w:r>
      <w:r>
        <w:t xml:space="preserve">  </w:t>
      </w:r>
      <w:r>
        <w:rPr>
          <w:b/>
        </w:rPr>
        <w:t>VIII</w:t>
      </w:r>
      <w:r>
        <w:t xml:space="preserve"> </w:t>
      </w:r>
      <w:r>
        <w:rPr>
          <w:b/>
        </w:rPr>
        <w:t>скликання</w:t>
      </w:r>
      <w:r>
        <w:t xml:space="preserve"> </w:t>
      </w:r>
    </w:p>
    <w:p w14:paraId="53EFE26B" w14:textId="77777777" w:rsidR="002956C0" w:rsidRDefault="00911519">
      <w:pPr>
        <w:spacing w:after="6" w:line="259" w:lineRule="auto"/>
        <w:ind w:left="67" w:right="0" w:firstLine="0"/>
        <w:jc w:val="center"/>
      </w:pPr>
      <w:r>
        <w:rPr>
          <w:b/>
        </w:rPr>
        <w:t xml:space="preserve"> </w:t>
      </w:r>
    </w:p>
    <w:p w14:paraId="34CE0E05" w14:textId="77777777" w:rsidR="002956C0" w:rsidRDefault="00911519">
      <w:pPr>
        <w:pStyle w:val="1"/>
      </w:pPr>
      <w:r>
        <w:t xml:space="preserve">Р І Ш Е Н Н Я </w:t>
      </w:r>
    </w:p>
    <w:p w14:paraId="5FFCA5EA" w14:textId="77777777" w:rsidR="002956C0" w:rsidRDefault="00911519">
      <w:pPr>
        <w:spacing w:after="0" w:line="259" w:lineRule="auto"/>
        <w:ind w:left="97" w:right="0" w:firstLine="0"/>
        <w:jc w:val="center"/>
      </w:pPr>
      <w:r>
        <w:rPr>
          <w:b/>
          <w:sz w:val="40"/>
        </w:rPr>
        <w:t xml:space="preserve"> </w:t>
      </w:r>
    </w:p>
    <w:p w14:paraId="0CDDFC04" w14:textId="02748E03" w:rsidR="006F0BEC" w:rsidRPr="006F0BEC" w:rsidRDefault="006F0BEC" w:rsidP="006F0BEC">
      <w:pPr>
        <w:rPr>
          <w:rFonts w:ascii="Times New Roman CYR" w:eastAsia="Batang" w:hAnsi="Times New Roman CYR"/>
          <w:b/>
          <w:bCs/>
          <w:color w:val="auto"/>
          <w:szCs w:val="28"/>
          <w:lang w:val="uk-UA"/>
        </w:rPr>
      </w:pPr>
      <w:r w:rsidRPr="006F0BEC">
        <w:rPr>
          <w:rFonts w:ascii="Times New Roman CYR" w:eastAsia="Batang" w:hAnsi="Times New Roman CYR"/>
          <w:b/>
          <w:bCs/>
          <w:szCs w:val="28"/>
        </w:rPr>
        <w:t>09</w:t>
      </w:r>
      <w:r>
        <w:rPr>
          <w:rFonts w:ascii="Times New Roman CYR" w:eastAsia="Batang" w:hAnsi="Times New Roman CYR"/>
          <w:b/>
          <w:bCs/>
          <w:szCs w:val="28"/>
          <w:lang w:val="uk-UA"/>
        </w:rPr>
        <w:t>.</w:t>
      </w:r>
      <w:r w:rsidRPr="006F0BEC">
        <w:rPr>
          <w:rFonts w:ascii="Times New Roman CYR" w:eastAsia="Batang" w:hAnsi="Times New Roman CYR"/>
          <w:b/>
          <w:bCs/>
          <w:szCs w:val="28"/>
        </w:rPr>
        <w:t>03</w:t>
      </w:r>
      <w:r>
        <w:rPr>
          <w:rFonts w:ascii="Times New Roman CYR" w:eastAsia="Batang" w:hAnsi="Times New Roman CYR"/>
          <w:b/>
          <w:bCs/>
          <w:szCs w:val="28"/>
        </w:rPr>
        <w:t xml:space="preserve">.2023 </w:t>
      </w:r>
      <w:r>
        <w:rPr>
          <w:rFonts w:ascii="Times New Roman CYR" w:eastAsia="Batang" w:hAnsi="Times New Roman CYR"/>
          <w:b/>
          <w:bCs/>
          <w:szCs w:val="28"/>
          <w:lang w:val="uk-UA"/>
        </w:rPr>
        <w:t xml:space="preserve">року                    </w:t>
      </w:r>
      <w:r>
        <w:rPr>
          <w:rFonts w:ascii="Times New Roman CYR" w:eastAsia="Batang" w:hAnsi="Times New Roman CYR"/>
          <w:b/>
          <w:bCs/>
          <w:szCs w:val="28"/>
        </w:rPr>
        <w:t xml:space="preserve">      </w:t>
      </w:r>
      <w:r>
        <w:rPr>
          <w:rFonts w:ascii="Times New Roman CYR" w:eastAsia="Batang" w:hAnsi="Times New Roman CYR"/>
          <w:b/>
          <w:bCs/>
          <w:szCs w:val="28"/>
          <w:lang w:val="uk-UA"/>
        </w:rPr>
        <w:t xml:space="preserve">   м.Вараш            </w:t>
      </w:r>
      <w:r>
        <w:rPr>
          <w:rFonts w:ascii="Times New Roman CYR" w:eastAsia="Batang" w:hAnsi="Times New Roman CYR"/>
          <w:b/>
          <w:bCs/>
          <w:szCs w:val="28"/>
        </w:rPr>
        <w:t xml:space="preserve">     </w:t>
      </w:r>
      <w:r>
        <w:rPr>
          <w:rFonts w:ascii="Times New Roman CYR" w:eastAsia="Batang" w:hAnsi="Times New Roman CYR"/>
          <w:b/>
          <w:bCs/>
          <w:szCs w:val="28"/>
          <w:lang w:val="uk-UA"/>
        </w:rPr>
        <w:t>№2350-ПРР-</w:t>
      </w:r>
      <w:r>
        <w:rPr>
          <w:rFonts w:ascii="Times New Roman CYR" w:eastAsia="Batang" w:hAnsi="Times New Roman CYR"/>
          <w:b/>
          <w:bCs/>
          <w:szCs w:val="28"/>
          <w:lang w:val="en-US"/>
        </w:rPr>
        <w:t>VIII</w:t>
      </w:r>
      <w:r>
        <w:rPr>
          <w:rFonts w:ascii="Times New Roman CYR" w:eastAsia="Batang" w:hAnsi="Times New Roman CYR"/>
          <w:b/>
          <w:bCs/>
          <w:szCs w:val="28"/>
        </w:rPr>
        <w:t>-4</w:t>
      </w:r>
      <w:r>
        <w:rPr>
          <w:rFonts w:ascii="Times New Roman CYR" w:eastAsia="Batang" w:hAnsi="Times New Roman CYR"/>
          <w:b/>
          <w:bCs/>
          <w:szCs w:val="28"/>
          <w:lang w:val="uk-UA"/>
        </w:rPr>
        <w:t>320</w:t>
      </w:r>
    </w:p>
    <w:p w14:paraId="7A75E283" w14:textId="788274E3" w:rsidR="002956C0" w:rsidRDefault="002956C0">
      <w:pPr>
        <w:spacing w:after="0" w:line="259" w:lineRule="auto"/>
        <w:ind w:left="97" w:right="0" w:firstLine="0"/>
        <w:jc w:val="center"/>
      </w:pPr>
    </w:p>
    <w:p w14:paraId="177FB9FF" w14:textId="77777777" w:rsidR="00911519" w:rsidRDefault="00911519">
      <w:pPr>
        <w:spacing w:after="0" w:line="237" w:lineRule="auto"/>
        <w:ind w:left="0" w:right="5270" w:firstLine="0"/>
        <w:jc w:val="left"/>
      </w:pPr>
      <w:r>
        <w:t>Про безоплатне прийняття окремого індивідуально визначеного майна</w:t>
      </w:r>
    </w:p>
    <w:p w14:paraId="1A0F2F99" w14:textId="77777777" w:rsidR="002956C0" w:rsidRDefault="00911519">
      <w:pPr>
        <w:spacing w:after="0" w:line="237" w:lineRule="auto"/>
        <w:ind w:left="0" w:right="5270" w:firstLine="0"/>
        <w:jc w:val="left"/>
      </w:pPr>
      <w:r>
        <w:t xml:space="preserve">у комунальну власність </w:t>
      </w:r>
    </w:p>
    <w:p w14:paraId="53A1D0C1" w14:textId="77777777" w:rsidR="002956C0" w:rsidRDefault="00911519">
      <w:pPr>
        <w:spacing w:after="13"/>
        <w:ind w:left="-5" w:right="0"/>
      </w:pPr>
      <w:r>
        <w:t xml:space="preserve">Вараської міської територіальної громади </w:t>
      </w:r>
    </w:p>
    <w:p w14:paraId="7F436BC6" w14:textId="77777777" w:rsidR="002956C0" w:rsidRDefault="00911519">
      <w:pPr>
        <w:spacing w:after="5" w:line="259" w:lineRule="auto"/>
        <w:ind w:left="0" w:right="0" w:firstLine="0"/>
        <w:jc w:val="left"/>
      </w:pPr>
      <w:r>
        <w:t xml:space="preserve"> </w:t>
      </w:r>
    </w:p>
    <w:p w14:paraId="588A758E" w14:textId="77777777" w:rsidR="002956C0" w:rsidRDefault="00911519">
      <w:pPr>
        <w:tabs>
          <w:tab w:val="center" w:pos="1509"/>
          <w:tab w:val="center" w:pos="2998"/>
          <w:tab w:val="center" w:pos="4539"/>
          <w:tab w:val="center" w:pos="6705"/>
          <w:tab w:val="right" w:pos="9643"/>
        </w:tabs>
        <w:spacing w:after="13"/>
        <w:ind w:left="-15" w:right="0" w:firstLine="0"/>
        <w:jc w:val="left"/>
      </w:pPr>
      <w:r>
        <w:t xml:space="preserve"> </w:t>
      </w:r>
      <w:r>
        <w:tab/>
        <w:t xml:space="preserve">Розглянувши </w:t>
      </w:r>
      <w:r>
        <w:tab/>
        <w:t xml:space="preserve">листа </w:t>
      </w:r>
      <w:r>
        <w:tab/>
        <w:t xml:space="preserve">комунального </w:t>
      </w:r>
      <w:r>
        <w:tab/>
        <w:t xml:space="preserve">некомерційного </w:t>
      </w:r>
      <w:r>
        <w:tab/>
        <w:t xml:space="preserve">підприємства </w:t>
      </w:r>
    </w:p>
    <w:p w14:paraId="52CCA545" w14:textId="35E79123" w:rsidR="002956C0" w:rsidRDefault="00911519">
      <w:pPr>
        <w:spacing w:after="0"/>
        <w:ind w:left="-5" w:right="0"/>
      </w:pPr>
      <w:r>
        <w:t xml:space="preserve">Вараської міської ради «Вараська багатопрофільна лікарня» від 02.03.2023 № 27, враховуючи рішення Рівненської обласної ради від 04.11.2022 №588 «Про деякі питання передачі медичного обладнання, закупленого за рахунок коштів обласного бюджету», відповідно до Закону України «Про передачу об’єктів права державної та комунальної власності», статей 327, 328, 329 Цивільного кодексу України, постанови Кабінету міністрів України від 21.09.1998 № 1482 «Про передачу об’єктів права державної та комунальної власності», керуючись статтями 25, 59, 60 Закону України «Про місцеве самоврядування в Україні», Вараська міська рада </w:t>
      </w:r>
    </w:p>
    <w:p w14:paraId="0FED3C5C" w14:textId="77777777" w:rsidR="002956C0" w:rsidRDefault="00911519">
      <w:pPr>
        <w:spacing w:after="0" w:line="259" w:lineRule="auto"/>
        <w:ind w:left="0" w:right="0" w:firstLine="0"/>
        <w:jc w:val="left"/>
      </w:pPr>
      <w:r>
        <w:t xml:space="preserve"> </w:t>
      </w:r>
    </w:p>
    <w:p w14:paraId="1B31454E" w14:textId="77777777" w:rsidR="002956C0" w:rsidRDefault="00911519">
      <w:pPr>
        <w:spacing w:after="90" w:line="259" w:lineRule="auto"/>
        <w:ind w:left="0" w:right="0" w:firstLine="0"/>
        <w:jc w:val="left"/>
      </w:pPr>
      <w:r>
        <w:rPr>
          <w:b/>
        </w:rPr>
        <w:t xml:space="preserve">ВИРІШИЛА: </w:t>
      </w:r>
    </w:p>
    <w:p w14:paraId="4C3C776F" w14:textId="77777777" w:rsidR="002956C0" w:rsidRDefault="00911519" w:rsidP="00911519">
      <w:pPr>
        <w:ind w:left="-5" w:right="0"/>
      </w:pPr>
      <w:r>
        <w:t xml:space="preserve"> 1. Безоплатно прийняти із спільної власності сіл, селищ та міст Рівненської області у комунальну власність Вараської міської територіальної громади в особі Вараської міської ради (код ЄДРПОУ 35056612) окреме індивідуальне визначене майно, а саме: </w:t>
      </w:r>
    </w:p>
    <w:p w14:paraId="46BEBCB5" w14:textId="77777777" w:rsidR="002956C0" w:rsidRDefault="00911519" w:rsidP="00911519">
      <w:pPr>
        <w:numPr>
          <w:ilvl w:val="0"/>
          <w:numId w:val="1"/>
        </w:numPr>
        <w:spacing w:after="142"/>
        <w:ind w:right="0" w:hanging="206"/>
      </w:pPr>
      <w:r>
        <w:t xml:space="preserve">кисневий концентратор кисню для медичного використання ОLV-10, інвентарний номер 101490065,  на суму (без ПДВ) 37 800,00 грн; </w:t>
      </w:r>
    </w:p>
    <w:p w14:paraId="1E5A4E5D" w14:textId="77777777" w:rsidR="002956C0" w:rsidRDefault="00911519" w:rsidP="00911519">
      <w:pPr>
        <w:numPr>
          <w:ilvl w:val="0"/>
          <w:numId w:val="1"/>
        </w:numPr>
        <w:spacing w:after="13"/>
        <w:ind w:right="0" w:hanging="206"/>
      </w:pPr>
      <w:r>
        <w:t xml:space="preserve">монітор пацієнта РМ-9000GTA, ціна за одиницю (без ПДВ) 20 000,00 </w:t>
      </w:r>
    </w:p>
    <w:p w14:paraId="097CFAC3" w14:textId="77777777" w:rsidR="002956C0" w:rsidRDefault="00911519" w:rsidP="00911519">
      <w:pPr>
        <w:ind w:left="-5" w:right="0"/>
      </w:pPr>
      <w:r>
        <w:t xml:space="preserve">грн, на суму (без ПДВ) 40 000,00 грн в кількості 2 штуки; </w:t>
      </w:r>
    </w:p>
    <w:p w14:paraId="1AACCE6E" w14:textId="77777777" w:rsidR="002956C0" w:rsidRDefault="00911519" w:rsidP="00911519">
      <w:pPr>
        <w:spacing w:after="0" w:line="259" w:lineRule="auto"/>
        <w:ind w:left="0" w:right="2" w:firstLine="0"/>
        <w:jc w:val="center"/>
      </w:pPr>
      <w:r>
        <w:lastRenderedPageBreak/>
        <w:t>2</w:t>
      </w:r>
    </w:p>
    <w:p w14:paraId="7277FF4A" w14:textId="77777777" w:rsidR="002956C0" w:rsidRDefault="00911519" w:rsidP="00911519">
      <w:pPr>
        <w:spacing w:after="0" w:line="259" w:lineRule="auto"/>
        <w:ind w:left="0" w:right="0" w:firstLine="0"/>
        <w:jc w:val="left"/>
      </w:pPr>
      <w:r>
        <w:t xml:space="preserve"> </w:t>
      </w:r>
    </w:p>
    <w:p w14:paraId="0089B5F8" w14:textId="77777777" w:rsidR="002956C0" w:rsidRDefault="00911519" w:rsidP="00911519">
      <w:pPr>
        <w:numPr>
          <w:ilvl w:val="0"/>
          <w:numId w:val="1"/>
        </w:numPr>
        <w:ind w:right="0" w:hanging="206"/>
      </w:pPr>
      <w:r>
        <w:t xml:space="preserve">шприцевий насос НК-400ІІІ, ціна за одиницю (без ПДВ) 23 150,00 грн, на суму (без ПДВ) 46 300,00 грн в кількості 2 штуки. </w:t>
      </w:r>
    </w:p>
    <w:p w14:paraId="3E1696C7" w14:textId="77777777" w:rsidR="002956C0" w:rsidRDefault="00911519" w:rsidP="00911519">
      <w:pPr>
        <w:numPr>
          <w:ilvl w:val="0"/>
          <w:numId w:val="2"/>
        </w:numPr>
        <w:ind w:right="0"/>
      </w:pPr>
      <w:r>
        <w:t xml:space="preserve">Визначити балансоутримувачем комунальне некомерційне підприємство Вараської міської ради «Вараська багатопрофільна лікарня»  (код ЄДРПОУ 33992414) та закріпити за ним на праві оперативного управління майно, зазначеним у пункті 1. </w:t>
      </w:r>
    </w:p>
    <w:p w14:paraId="03A3262A" w14:textId="77777777" w:rsidR="002956C0" w:rsidRDefault="00911519" w:rsidP="00911519">
      <w:pPr>
        <w:numPr>
          <w:ilvl w:val="0"/>
          <w:numId w:val="2"/>
        </w:numPr>
        <w:ind w:right="0"/>
      </w:pPr>
      <w:r>
        <w:t xml:space="preserve">Вараська міська територіальна громада в особі Вараської міської ради (код ЄДРПОУ 35056612) зобов’язує балансоутримувача використовувати майно зазначене у пункті 1 за цільовим призначенням та не відчужувати у приватну власність. </w:t>
      </w:r>
    </w:p>
    <w:p w14:paraId="24FBDE58" w14:textId="77777777" w:rsidR="002956C0" w:rsidRDefault="00911519" w:rsidP="00911519">
      <w:pPr>
        <w:numPr>
          <w:ilvl w:val="0"/>
          <w:numId w:val="2"/>
        </w:numPr>
        <w:ind w:right="0"/>
      </w:pPr>
      <w:r>
        <w:t xml:space="preserve">Комунальному некомерційному підприємству Вараської міської ради «Вараська багатопрофільна лікарня» (код ЄДРПОУ 33992414) відобразити в бухгалтерському обліку відповідні операції з майном, зазначеним у пункті 1, у відповідності до вимог чинного законодавства України. </w:t>
      </w:r>
    </w:p>
    <w:p w14:paraId="6D8D9B93" w14:textId="77777777" w:rsidR="002956C0" w:rsidRDefault="00911519" w:rsidP="00911519">
      <w:pPr>
        <w:numPr>
          <w:ilvl w:val="0"/>
          <w:numId w:val="2"/>
        </w:numPr>
        <w:ind w:right="0"/>
      </w:pPr>
      <w:r>
        <w:t xml:space="preserve">Контроль за виконанням рішення покласти на заступника міського голови з питань діяльності виконавчих органів ради Ігоря ВОСКОБОЙНИКА та комісію з питань комунального майна, житлової політики, інфраструктури та благоустрою.  </w:t>
      </w:r>
    </w:p>
    <w:p w14:paraId="6C964CC9" w14:textId="4A16D2EF" w:rsidR="002956C0" w:rsidRDefault="00911519" w:rsidP="00911519">
      <w:pPr>
        <w:spacing w:after="90" w:line="259" w:lineRule="auto"/>
        <w:ind w:left="0" w:right="0" w:firstLine="0"/>
        <w:jc w:val="left"/>
      </w:pPr>
      <w:bookmarkStart w:id="0" w:name="_GoBack"/>
      <w:bookmarkEnd w:id="0"/>
      <w:r>
        <w:t xml:space="preserve"> </w:t>
      </w:r>
    </w:p>
    <w:p w14:paraId="5D0CBAEC" w14:textId="77777777" w:rsidR="002956C0" w:rsidRDefault="00911519" w:rsidP="00911519">
      <w:pPr>
        <w:spacing w:after="0" w:line="259" w:lineRule="auto"/>
        <w:ind w:left="0" w:right="0" w:firstLine="0"/>
        <w:jc w:val="left"/>
      </w:pPr>
      <w:r>
        <w:t xml:space="preserve"> </w:t>
      </w:r>
    </w:p>
    <w:p w14:paraId="4C6BCBF8" w14:textId="77777777" w:rsidR="002956C0" w:rsidRDefault="00911519" w:rsidP="00911519">
      <w:pPr>
        <w:spacing w:after="5" w:line="259" w:lineRule="auto"/>
        <w:ind w:left="0" w:right="0" w:firstLine="0"/>
        <w:jc w:val="left"/>
      </w:pPr>
      <w:r>
        <w:t xml:space="preserve"> </w:t>
      </w:r>
      <w:r>
        <w:tab/>
      </w:r>
      <w:r>
        <w:tab/>
      </w:r>
    </w:p>
    <w:p w14:paraId="5E7CD9EF" w14:textId="77777777" w:rsidR="002956C0" w:rsidRDefault="00911519" w:rsidP="00911519">
      <w:pPr>
        <w:tabs>
          <w:tab w:val="center" w:pos="6818"/>
        </w:tabs>
        <w:spacing w:after="13"/>
        <w:ind w:left="-15" w:right="0" w:firstLine="0"/>
        <w:jc w:val="left"/>
      </w:pPr>
      <w:r>
        <w:t xml:space="preserve">Міський голова                                        </w:t>
      </w:r>
      <w:r>
        <w:tab/>
        <w:t xml:space="preserve">               Олександр МЕНЗУЛ </w:t>
      </w:r>
    </w:p>
    <w:p w14:paraId="76C194CA" w14:textId="77777777" w:rsidR="002956C0" w:rsidRDefault="00911519" w:rsidP="00911519">
      <w:pPr>
        <w:spacing w:after="0" w:line="259" w:lineRule="auto"/>
        <w:ind w:left="0" w:right="0" w:firstLine="0"/>
        <w:jc w:val="left"/>
      </w:pPr>
      <w:r>
        <w:t xml:space="preserve"> </w:t>
      </w:r>
    </w:p>
    <w:p w14:paraId="7B7609F5" w14:textId="77777777" w:rsidR="002956C0" w:rsidRDefault="00911519" w:rsidP="00911519">
      <w:pPr>
        <w:spacing w:after="0" w:line="259" w:lineRule="auto"/>
        <w:ind w:left="0" w:right="0" w:firstLine="0"/>
        <w:jc w:val="left"/>
      </w:pPr>
      <w:r>
        <w:t xml:space="preserve"> </w:t>
      </w:r>
    </w:p>
    <w:p w14:paraId="7A68F084" w14:textId="77777777" w:rsidR="002956C0" w:rsidRDefault="00911519" w:rsidP="00911519">
      <w:pPr>
        <w:spacing w:after="0" w:line="259" w:lineRule="auto"/>
        <w:ind w:left="0" w:right="0" w:firstLine="0"/>
        <w:jc w:val="left"/>
      </w:pPr>
      <w:r>
        <w:t xml:space="preserve"> </w:t>
      </w:r>
    </w:p>
    <w:p w14:paraId="26DFE32D" w14:textId="77777777" w:rsidR="002956C0" w:rsidRDefault="00911519" w:rsidP="00911519">
      <w:pPr>
        <w:spacing w:after="0" w:line="259" w:lineRule="auto"/>
        <w:ind w:left="0" w:right="0" w:firstLine="0"/>
        <w:jc w:val="left"/>
      </w:pPr>
      <w:r>
        <w:t xml:space="preserve"> </w:t>
      </w:r>
    </w:p>
    <w:p w14:paraId="761B0C7C" w14:textId="77777777" w:rsidR="002956C0" w:rsidRDefault="00911519" w:rsidP="00911519">
      <w:pPr>
        <w:spacing w:after="0" w:line="259" w:lineRule="auto"/>
        <w:ind w:left="0" w:right="0" w:firstLine="0"/>
        <w:jc w:val="left"/>
      </w:pPr>
      <w:r>
        <w:t xml:space="preserve"> </w:t>
      </w:r>
    </w:p>
    <w:p w14:paraId="06BAFAC5" w14:textId="77777777" w:rsidR="002956C0" w:rsidRDefault="00911519" w:rsidP="00911519">
      <w:pPr>
        <w:spacing w:after="0" w:line="259" w:lineRule="auto"/>
        <w:ind w:left="0" w:right="0" w:firstLine="0"/>
        <w:jc w:val="left"/>
      </w:pPr>
      <w:r>
        <w:t xml:space="preserve"> </w:t>
      </w:r>
    </w:p>
    <w:p w14:paraId="4E3305A6" w14:textId="77777777" w:rsidR="002956C0" w:rsidRDefault="00911519" w:rsidP="00911519">
      <w:pPr>
        <w:spacing w:after="0" w:line="259" w:lineRule="auto"/>
        <w:ind w:left="0" w:right="0" w:firstLine="0"/>
        <w:jc w:val="left"/>
      </w:pPr>
      <w:r>
        <w:t xml:space="preserve"> </w:t>
      </w:r>
    </w:p>
    <w:p w14:paraId="166C7FFB" w14:textId="77777777" w:rsidR="002956C0" w:rsidRDefault="00911519" w:rsidP="00911519">
      <w:pPr>
        <w:spacing w:after="0" w:line="259" w:lineRule="auto"/>
        <w:ind w:left="0" w:right="0" w:firstLine="0"/>
        <w:jc w:val="left"/>
      </w:pPr>
      <w:r>
        <w:t xml:space="preserve"> </w:t>
      </w:r>
    </w:p>
    <w:p w14:paraId="5B768F62" w14:textId="77777777" w:rsidR="002956C0" w:rsidRDefault="00911519" w:rsidP="00911519">
      <w:pPr>
        <w:spacing w:after="0" w:line="259" w:lineRule="auto"/>
        <w:ind w:left="0" w:right="0" w:firstLine="0"/>
        <w:jc w:val="left"/>
      </w:pPr>
      <w:r>
        <w:t xml:space="preserve"> </w:t>
      </w:r>
    </w:p>
    <w:p w14:paraId="6E677C37" w14:textId="77777777" w:rsidR="002956C0" w:rsidRDefault="00911519" w:rsidP="00911519">
      <w:pPr>
        <w:spacing w:after="0" w:line="259" w:lineRule="auto"/>
        <w:ind w:left="0" w:right="0" w:firstLine="0"/>
        <w:jc w:val="left"/>
      </w:pPr>
      <w:r>
        <w:t xml:space="preserve"> </w:t>
      </w:r>
    </w:p>
    <w:p w14:paraId="13152D1D" w14:textId="77777777" w:rsidR="002956C0" w:rsidRDefault="00911519" w:rsidP="00911519">
      <w:pPr>
        <w:spacing w:after="0" w:line="259" w:lineRule="auto"/>
        <w:ind w:left="0" w:right="0" w:firstLine="0"/>
        <w:jc w:val="left"/>
      </w:pPr>
      <w:r>
        <w:t xml:space="preserve"> </w:t>
      </w:r>
    </w:p>
    <w:sectPr w:rsidR="002956C0" w:rsidSect="00911519">
      <w:pgSz w:w="11906" w:h="16834"/>
      <w:pgMar w:top="1134" w:right="567" w:bottom="1701"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ED3530"/>
    <w:multiLevelType w:val="hybridMultilevel"/>
    <w:tmpl w:val="7E4CC486"/>
    <w:lvl w:ilvl="0" w:tplc="C32CF7FE">
      <w:start w:val="1"/>
      <w:numFmt w:val="bullet"/>
      <w:lvlText w:val="-"/>
      <w:lvlJc w:val="left"/>
      <w:pPr>
        <w:ind w:left="2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204C3CE">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A38487E">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A12A56E">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B02FEE0">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502CF00">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508426A">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4C6DE7C">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39A2D08">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69B80CF5"/>
    <w:multiLevelType w:val="hybridMultilevel"/>
    <w:tmpl w:val="99DC1B94"/>
    <w:lvl w:ilvl="0" w:tplc="612EBAB2">
      <w:start w:val="2"/>
      <w:numFmt w:val="decimal"/>
      <w:lvlText w:val="%1."/>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644305A">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3A2989A">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230C8F6">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44AB2C8">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660A71C">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C00D58A">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B423952">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7F4B040">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56C0"/>
    <w:rsid w:val="002956C0"/>
    <w:rsid w:val="006F0BEC"/>
    <w:rsid w:val="00911519"/>
    <w:rsid w:val="00951906"/>
    <w:rsid w:val="00D033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09D94D"/>
  <w15:docId w15:val="{86F1DDCE-2C49-4AC8-A588-BDA85BE59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07" w:line="248" w:lineRule="auto"/>
      <w:ind w:left="10" w:right="74" w:hanging="10"/>
      <w:jc w:val="both"/>
    </w:pPr>
    <w:rPr>
      <w:rFonts w:ascii="Times New Roman" w:eastAsia="Times New Roman" w:hAnsi="Times New Roman" w:cs="Times New Roman"/>
      <w:color w:val="000000"/>
      <w:sz w:val="28"/>
    </w:rPr>
  </w:style>
  <w:style w:type="paragraph" w:styleId="1">
    <w:name w:val="heading 1"/>
    <w:next w:val="a"/>
    <w:link w:val="10"/>
    <w:uiPriority w:val="9"/>
    <w:qFormat/>
    <w:pPr>
      <w:keepNext/>
      <w:keepLines/>
      <w:spacing w:after="43"/>
      <w:ind w:right="7"/>
      <w:jc w:val="center"/>
      <w:outlineLvl w:val="0"/>
    </w:pPr>
    <w:rPr>
      <w:rFonts w:ascii="Times New Roman" w:eastAsia="Times New Roman" w:hAnsi="Times New Roman" w:cs="Times New Roman"/>
      <w:b/>
      <w:color w:val="00000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11854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1746</Words>
  <Characters>996</Characters>
  <Application>Microsoft Office Word</Application>
  <DocSecurity>0</DocSecurity>
  <Lines>8</Lines>
  <Paragraphs>5</Paragraphs>
  <ScaleCrop>false</ScaleCrop>
  <Company/>
  <LinksUpToDate>false</LinksUpToDate>
  <CharactersWithSpaces>2737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Worker</dc:creator>
  <cp:keywords/>
  <cp:lastModifiedBy>Lytay</cp:lastModifiedBy>
  <cp:revision>4</cp:revision>
  <dcterms:created xsi:type="dcterms:W3CDTF">2023-03-09T08:05:00Z</dcterms:created>
  <dcterms:modified xsi:type="dcterms:W3CDTF">2023-03-09T08:49:00Z</dcterms:modified>
</cp:coreProperties>
</file>