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93" w:rsidRDefault="00E51A9F" w:rsidP="00DA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51A9F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6A3BA1" w:rsidRDefault="006A3BA1" w:rsidP="00DA3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3A737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 рішення Вараської міської ради «</w:t>
      </w:r>
      <w:r w:rsidRPr="006A3BA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забезпечення виконання департаментом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B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та гідності виконавчого комітету Вараської міської ради рішень суду та пов’язаних із ними стягнень на 2023 – 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51A9F" w:rsidRDefault="00E51A9F" w:rsidP="00DA3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2584" w:rsidRPr="009D2584" w:rsidRDefault="00E87DB1" w:rsidP="009D2584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виконання судових рішень та уникнення соціальної напруги у Вараській міській територіальній громаді</w:t>
      </w:r>
      <w:r w:rsidR="007C3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 </w:t>
      </w:r>
      <w:r w:rsidR="009D2584">
        <w:rPr>
          <w:rFonts w:ascii="Times New Roman" w:eastAsia="Calibri" w:hAnsi="Times New Roman" w:cs="Times New Roman"/>
          <w:sz w:val="28"/>
          <w:szCs w:val="28"/>
          <w:lang w:val="uk-UA"/>
        </w:rPr>
        <w:t>соціального захисту та гідності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37DB4">
        <w:rPr>
          <w:rFonts w:ascii="Times New Roman" w:eastAsia="Calibri" w:hAnsi="Times New Roman" w:cs="Times New Roman"/>
          <w:sz w:val="28"/>
          <w:szCs w:val="28"/>
          <w:lang w:val="uk-UA"/>
        </w:rPr>
        <w:t>вноси</w:t>
      </w:r>
      <w:r w:rsidR="007C3D74">
        <w:rPr>
          <w:rFonts w:ascii="Times New Roman" w:eastAsia="Calibri" w:hAnsi="Times New Roman" w:cs="Times New Roman"/>
          <w:sz w:val="28"/>
          <w:szCs w:val="28"/>
          <w:lang w:val="uk-UA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в частині збільшен</w:t>
      </w:r>
      <w:r w:rsidR="007C3D74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кошторисних призначень по Програмі </w:t>
      </w:r>
      <w:r w:rsidRPr="009552A1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виконання департаментом соціального захисту та гідності виконавчого комітету Вараської міської ради рішень суду та пов’язаних із ним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9552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стягнень на 2023</w:t>
      </w:r>
      <w:r w:rsidR="009D2584" w:rsidRPr="009D25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52A1">
        <w:rPr>
          <w:rFonts w:ascii="Times New Roman" w:eastAsia="Calibri" w:hAnsi="Times New Roman" w:cs="Times New Roman"/>
          <w:sz w:val="28"/>
          <w:szCs w:val="28"/>
          <w:lang w:val="uk-UA"/>
        </w:rPr>
        <w:t>- 2025 роки</w:t>
      </w:r>
      <w:r w:rsidR="009D2584" w:rsidRPr="009D25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№71</w:t>
      </w:r>
      <w:r w:rsidR="00812903" w:rsidRPr="00812903"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  <w:r w:rsidR="009D2584" w:rsidRPr="009D2584">
        <w:rPr>
          <w:rFonts w:ascii="Times New Roman" w:eastAsia="Calibri" w:hAnsi="Times New Roman" w:cs="Times New Roman"/>
          <w:sz w:val="28"/>
          <w:szCs w:val="28"/>
          <w:lang w:val="uk-UA"/>
        </w:rPr>
        <w:t>-ПР-</w:t>
      </w:r>
      <w:r w:rsidR="00812903" w:rsidRPr="00812903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437D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Програма)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25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2023 рік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суму 195</w:t>
      </w:r>
      <w:r w:rsidR="00580D6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80D64" w:rsidRPr="00580D64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</w:t>
      </w:r>
      <w:r w:rsidR="003A73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</w:t>
      </w:r>
      <w:r w:rsidR="003A737D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(розрахунок додається).</w:t>
      </w:r>
    </w:p>
    <w:p w:rsidR="009D2584" w:rsidRDefault="009D2584" w:rsidP="00E87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реалізації заходу Програми спрямованого н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2584">
        <w:rPr>
          <w:rFonts w:ascii="Times New Roman" w:hAnsi="Times New Roman" w:cs="Times New Roman"/>
          <w:sz w:val="28"/>
          <w:szCs w:val="28"/>
        </w:rPr>
        <w:t>иконання за стягненнями, що є результатом судових рішень, в тому числі оплата штрафів, витрат виконавчого провадження та виконавчого збору, судово</w:t>
      </w:r>
      <w:r>
        <w:rPr>
          <w:rFonts w:ascii="Times New Roman" w:hAnsi="Times New Roman" w:cs="Times New Roman"/>
          <w:sz w:val="28"/>
          <w:szCs w:val="28"/>
        </w:rPr>
        <w:t xml:space="preserve">го збору, витрат на професійну </w:t>
      </w:r>
      <w:r w:rsidRPr="009D2584">
        <w:rPr>
          <w:rFonts w:ascii="Times New Roman" w:hAnsi="Times New Roman" w:cs="Times New Roman"/>
          <w:sz w:val="28"/>
          <w:szCs w:val="28"/>
        </w:rPr>
        <w:t>правничу допомогу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рік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заплановані кошти в сумі 5</w:t>
      </w:r>
      <w:r w:rsidR="00580D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,00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тис.грн використані в повному обсязі.</w:t>
      </w:r>
      <w:r w:rsidR="007C3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3D74" w:rsidRDefault="009D2584" w:rsidP="00E87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Станом 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05 липня </w:t>
      </w:r>
      <w:r w:rsidR="00E87DB1" w:rsidRPr="003A737D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Управлінні Державної казначейської служби України у м. Вараші Рівненської області перебуває 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виконавчих листів Рівненського окружного адміністративного суду про стягнення з </w:t>
      </w:r>
      <w:r w:rsidR="007C3D74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>епартаменту</w:t>
      </w:r>
      <w:r w:rsidR="007C3D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соціального захисту та гідності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судового збору на користь позивачів на загальну суму 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15959,6</w:t>
      </w:r>
      <w:r w:rsidR="00580D64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 Крім того</w:t>
      </w:r>
      <w:r w:rsidR="000C2FA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87DB1" w:rsidRPr="003A73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3D74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>епартамент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соціального захисту та гідності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2FA6" w:rsidRPr="000C2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виконавчого комітету Вараської міської ради 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зареєстровано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61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судов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E87DB1" w:rsidRPr="002B0B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ня</w:t>
      </w:r>
      <w:r w:rsidR="000C2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Рівненського окружного адміністративного суду, у яких є відповідачем</w:t>
      </w:r>
      <w:r w:rsidR="00E87DB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37D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87DB1" w:rsidRPr="00E87DB1" w:rsidRDefault="00437DB4" w:rsidP="00E87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кінця року </w:t>
      </w:r>
      <w:r w:rsidR="000C2FA6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судових рішень прогнозовано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збільш</w:t>
      </w:r>
      <w:r w:rsidR="000C2FA6">
        <w:rPr>
          <w:rFonts w:ascii="Times New Roman" w:eastAsia="Calibri" w:hAnsi="Times New Roman" w:cs="Times New Roman"/>
          <w:sz w:val="28"/>
          <w:szCs w:val="28"/>
          <w:lang w:val="uk-UA"/>
        </w:rPr>
        <w:t>иться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81 справу.</w:t>
      </w:r>
      <w:r w:rsidR="006A3B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87DB1" w:rsidRPr="002B0B06" w:rsidRDefault="00E87DB1" w:rsidP="00E87D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7DB1" w:rsidRPr="00E87DB1" w:rsidRDefault="00E87DB1" w:rsidP="00032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DB1" w:rsidRPr="00E87DB1" w:rsidRDefault="00E87DB1" w:rsidP="00032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A9F" w:rsidRDefault="00E51A9F" w:rsidP="00E51A9F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3D74" w:rsidRDefault="007C3D74" w:rsidP="00E51A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1A9F" w:rsidRPr="00E51A9F" w:rsidRDefault="00E51A9F" w:rsidP="00E51A9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1A9F" w:rsidRPr="00E5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9F"/>
    <w:rsid w:val="000325D6"/>
    <w:rsid w:val="000C2FA6"/>
    <w:rsid w:val="003A737D"/>
    <w:rsid w:val="00437DB4"/>
    <w:rsid w:val="004F1E5A"/>
    <w:rsid w:val="00580D64"/>
    <w:rsid w:val="006A3BA1"/>
    <w:rsid w:val="007C3D74"/>
    <w:rsid w:val="007F292E"/>
    <w:rsid w:val="00812903"/>
    <w:rsid w:val="008A6C3F"/>
    <w:rsid w:val="009D2584"/>
    <w:rsid w:val="00C0206B"/>
    <w:rsid w:val="00C33EE1"/>
    <w:rsid w:val="00CF6293"/>
    <w:rsid w:val="00DA357B"/>
    <w:rsid w:val="00E51A9F"/>
    <w:rsid w:val="00E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81974-F6C8-4956-BFD5-E71D1DE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cp:lastPrinted>2023-07-06T08:26:00Z</cp:lastPrinted>
  <dcterms:created xsi:type="dcterms:W3CDTF">2023-11-22T08:31:00Z</dcterms:created>
  <dcterms:modified xsi:type="dcterms:W3CDTF">2023-11-22T08:31:00Z</dcterms:modified>
</cp:coreProperties>
</file>