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B1" w:rsidRPr="00AE729A" w:rsidRDefault="000058F8" w:rsidP="00C31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B1" w:rsidRPr="00AE729A" w:rsidRDefault="001B10B1" w:rsidP="00C31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E729A">
        <w:rPr>
          <w:rFonts w:ascii="Times New Roman" w:hAnsi="Times New Roman"/>
          <w:b/>
          <w:sz w:val="28"/>
          <w:szCs w:val="28"/>
        </w:rPr>
        <w:t>УКРАЇНА</w:t>
      </w:r>
    </w:p>
    <w:p w:rsidR="001B10B1" w:rsidRPr="00AE729A" w:rsidRDefault="001B10B1" w:rsidP="008537AF">
      <w:pPr>
        <w:tabs>
          <w:tab w:val="center" w:pos="5282"/>
          <w:tab w:val="left" w:pos="8280"/>
        </w:tabs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E729A">
        <w:rPr>
          <w:rFonts w:ascii="Times New Roman" w:hAnsi="Times New Roman"/>
          <w:b/>
          <w:sz w:val="28"/>
          <w:szCs w:val="28"/>
        </w:rPr>
        <w:t xml:space="preserve">             </w:t>
      </w:r>
      <w:r w:rsidR="0006408C" w:rsidRPr="00AE729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AE729A">
        <w:rPr>
          <w:rFonts w:ascii="Times New Roman" w:hAnsi="Times New Roman"/>
          <w:b/>
          <w:sz w:val="28"/>
          <w:szCs w:val="28"/>
        </w:rPr>
        <w:t>ВАРАСЬКА МІСЬКА РАДА</w:t>
      </w:r>
      <w:r w:rsidRPr="00AE729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729A">
        <w:rPr>
          <w:rFonts w:ascii="Times New Roman" w:hAnsi="Times New Roman"/>
          <w:b/>
          <w:sz w:val="28"/>
          <w:szCs w:val="28"/>
        </w:rPr>
        <w:t>Проєкт</w:t>
      </w:r>
      <w:proofErr w:type="spellEnd"/>
    </w:p>
    <w:p w:rsidR="001B10B1" w:rsidRPr="00AE729A" w:rsidRDefault="001B10B1" w:rsidP="00C31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E729A">
        <w:rPr>
          <w:rFonts w:ascii="Times New Roman" w:hAnsi="Times New Roman"/>
          <w:b/>
          <w:sz w:val="28"/>
          <w:szCs w:val="28"/>
        </w:rPr>
        <w:t xml:space="preserve">                                         РІВНЕНСЬКОЇ ОБЛАСТІ                О.ФЕДОРУК</w:t>
      </w:r>
    </w:p>
    <w:p w:rsidR="001B10B1" w:rsidRPr="00AE729A" w:rsidRDefault="001B10B1" w:rsidP="00C31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E729A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1B10B1" w:rsidRPr="00AE729A" w:rsidRDefault="001B10B1" w:rsidP="00C31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E729A">
        <w:rPr>
          <w:rFonts w:ascii="Times New Roman" w:hAnsi="Times New Roman"/>
          <w:b/>
          <w:sz w:val="28"/>
          <w:szCs w:val="28"/>
        </w:rPr>
        <w:t>( Чергова сесія)</w:t>
      </w:r>
    </w:p>
    <w:p w:rsidR="001B10B1" w:rsidRPr="00AE729A" w:rsidRDefault="0006408C" w:rsidP="00C3176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E729A">
        <w:rPr>
          <w:rFonts w:ascii="Times New Roman" w:hAnsi="Times New Roman"/>
          <w:b/>
          <w:sz w:val="28"/>
          <w:szCs w:val="28"/>
        </w:rPr>
        <w:t>ПРОЄКТ</w:t>
      </w:r>
      <w:r w:rsidR="001B10B1" w:rsidRPr="00AE729A"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1B10B1" w:rsidRPr="00AE729A" w:rsidRDefault="001B10B1" w:rsidP="00C31764">
      <w:pPr>
        <w:spacing w:after="0" w:line="240" w:lineRule="auto"/>
        <w:ind w:firstLine="360"/>
        <w:rPr>
          <w:rFonts w:ascii="Times New Roman" w:hAnsi="Times New Roman"/>
        </w:rPr>
      </w:pPr>
    </w:p>
    <w:p w:rsidR="001B10B1" w:rsidRPr="00AE729A" w:rsidRDefault="000058F8" w:rsidP="00C31764">
      <w:pPr>
        <w:spacing w:after="0" w:line="240" w:lineRule="auto"/>
        <w:ind w:left="-426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лютого </w:t>
      </w:r>
      <w:r w:rsidR="001B10B1" w:rsidRPr="00AE729A">
        <w:rPr>
          <w:rFonts w:ascii="Times New Roman" w:hAnsi="Times New Roman"/>
          <w:sz w:val="28"/>
          <w:szCs w:val="28"/>
        </w:rPr>
        <w:t xml:space="preserve"> 2021 року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138</w:t>
      </w:r>
    </w:p>
    <w:p w:rsidR="001B10B1" w:rsidRPr="00AE729A" w:rsidRDefault="001B10B1" w:rsidP="00C31764">
      <w:pPr>
        <w:spacing w:after="0" w:line="240" w:lineRule="auto"/>
        <w:ind w:left="-426" w:firstLine="360"/>
        <w:rPr>
          <w:rFonts w:ascii="Times New Roman" w:hAnsi="Times New Roman"/>
          <w:sz w:val="28"/>
          <w:szCs w:val="28"/>
        </w:rPr>
      </w:pPr>
    </w:p>
    <w:p w:rsidR="001B10B1" w:rsidRPr="00AE729A" w:rsidRDefault="001B10B1" w:rsidP="00C31764">
      <w:pPr>
        <w:spacing w:after="0" w:line="240" w:lineRule="auto"/>
        <w:ind w:left="-426" w:firstLine="360"/>
        <w:rPr>
          <w:rFonts w:ascii="Times New Roman" w:hAnsi="Times New Roman"/>
          <w:sz w:val="28"/>
          <w:szCs w:val="28"/>
        </w:rPr>
      </w:pPr>
      <w:r w:rsidRPr="00AE729A">
        <w:rPr>
          <w:rFonts w:ascii="Times New Roman" w:hAnsi="Times New Roman"/>
          <w:sz w:val="28"/>
          <w:szCs w:val="28"/>
        </w:rPr>
        <w:t xml:space="preserve">Про затвердження Передавального акту </w:t>
      </w:r>
    </w:p>
    <w:p w:rsidR="001B10B1" w:rsidRPr="00AE729A" w:rsidRDefault="001B10B1" w:rsidP="00C31764">
      <w:pPr>
        <w:spacing w:after="0" w:line="240" w:lineRule="auto"/>
        <w:ind w:left="-426" w:firstLine="360"/>
        <w:rPr>
          <w:rFonts w:ascii="Times New Roman" w:hAnsi="Times New Roman"/>
          <w:sz w:val="28"/>
          <w:szCs w:val="28"/>
        </w:rPr>
      </w:pPr>
      <w:proofErr w:type="spellStart"/>
      <w:r w:rsidRPr="00AE729A">
        <w:rPr>
          <w:rFonts w:ascii="Times New Roman" w:hAnsi="Times New Roman"/>
          <w:sz w:val="28"/>
          <w:szCs w:val="28"/>
        </w:rPr>
        <w:t>Озерецької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 сільської ради</w:t>
      </w:r>
    </w:p>
    <w:p w:rsidR="001B10B1" w:rsidRPr="00AE729A" w:rsidRDefault="001B10B1" w:rsidP="00C31764">
      <w:pPr>
        <w:spacing w:after="0" w:line="240" w:lineRule="auto"/>
        <w:ind w:left="-426" w:firstLine="360"/>
        <w:rPr>
          <w:rFonts w:ascii="Times New Roman" w:hAnsi="Times New Roman"/>
          <w:sz w:val="28"/>
          <w:szCs w:val="28"/>
        </w:rPr>
      </w:pPr>
    </w:p>
    <w:p w:rsidR="001B10B1" w:rsidRPr="00AE729A" w:rsidRDefault="001B10B1" w:rsidP="00C3176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E729A">
        <w:rPr>
          <w:rFonts w:ascii="Times New Roman" w:hAnsi="Times New Roman"/>
          <w:sz w:val="28"/>
          <w:szCs w:val="28"/>
        </w:rPr>
        <w:t xml:space="preserve">  Керуючись ст. 25, 59 Закону України «Про місцеве самоврядування в Україні»,  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06.12.2020 року ; 1009ІХ»,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 звітність в Україні», ч 4 </w:t>
      </w:r>
      <w:proofErr w:type="spellStart"/>
      <w:r w:rsidRPr="00AE729A">
        <w:rPr>
          <w:rFonts w:ascii="Times New Roman" w:hAnsi="Times New Roman"/>
          <w:sz w:val="28"/>
          <w:szCs w:val="28"/>
        </w:rPr>
        <w:t>ст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 затверджену наказом Міністерства фінансів України від 02.09.2014 р. № 879, ч.  4 ст. 3 Розділу ХІУ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1000/5, на підставі рішення </w:t>
      </w:r>
      <w:proofErr w:type="spellStart"/>
      <w:r w:rsidRPr="00AE729A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міської ради від 15.12.2020 р. № 44 «Про початок реорганізації </w:t>
      </w:r>
      <w:proofErr w:type="spellStart"/>
      <w:r w:rsidRPr="00AE729A">
        <w:rPr>
          <w:rFonts w:ascii="Times New Roman" w:hAnsi="Times New Roman"/>
          <w:sz w:val="28"/>
          <w:szCs w:val="28"/>
        </w:rPr>
        <w:t>Озерецької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  сільської ради шляхом приєднання до </w:t>
      </w:r>
      <w:proofErr w:type="spellStart"/>
      <w:r w:rsidRPr="00AE729A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міської ради», </w:t>
      </w:r>
      <w:proofErr w:type="spellStart"/>
      <w:r w:rsidRPr="00AE729A">
        <w:rPr>
          <w:rFonts w:ascii="Times New Roman" w:hAnsi="Times New Roman"/>
          <w:sz w:val="28"/>
          <w:szCs w:val="28"/>
        </w:rPr>
        <w:t>Вараська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міська рада</w:t>
      </w:r>
    </w:p>
    <w:p w:rsidR="001B10B1" w:rsidRPr="00AE729A" w:rsidRDefault="001B10B1" w:rsidP="00C31764">
      <w:pPr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1B10B1" w:rsidRPr="00AE729A" w:rsidRDefault="001B10B1" w:rsidP="00C31764">
      <w:pPr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 w:rsidRPr="00AE729A">
        <w:rPr>
          <w:rFonts w:ascii="Times New Roman" w:hAnsi="Times New Roman"/>
          <w:sz w:val="28"/>
          <w:szCs w:val="28"/>
        </w:rPr>
        <w:t>ВИРІШИЛА:</w:t>
      </w:r>
    </w:p>
    <w:p w:rsidR="001B10B1" w:rsidRPr="00AE729A" w:rsidRDefault="001B10B1" w:rsidP="00C31764">
      <w:pPr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1B10B1" w:rsidRDefault="001B10B1" w:rsidP="00C3176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29A">
        <w:rPr>
          <w:rFonts w:ascii="Times New Roman" w:hAnsi="Times New Roman"/>
          <w:sz w:val="28"/>
          <w:szCs w:val="28"/>
        </w:rPr>
        <w:t xml:space="preserve">1. Затвердити Передавальний акт № 1 від ___________ </w:t>
      </w:r>
      <w:proofErr w:type="spellStart"/>
      <w:r w:rsidRPr="00AE729A">
        <w:rPr>
          <w:rFonts w:ascii="Times New Roman" w:hAnsi="Times New Roman"/>
          <w:sz w:val="28"/>
          <w:szCs w:val="28"/>
        </w:rPr>
        <w:t>Озерецької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 сільської ради, ЄДРПОУ </w:t>
      </w:r>
      <w:r w:rsidRPr="00AE729A">
        <w:rPr>
          <w:rFonts w:ascii="Times New Roman" w:hAnsi="Times New Roman"/>
          <w:sz w:val="28"/>
          <w:szCs w:val="28"/>
          <w:shd w:val="clear" w:color="auto" w:fill="FFFFFF"/>
        </w:rPr>
        <w:t xml:space="preserve">04388308, місцезнаходження: вул. Соборна, 32, с. Озерці, </w:t>
      </w:r>
      <w:proofErr w:type="spellStart"/>
      <w:r w:rsidRPr="00AE729A">
        <w:rPr>
          <w:rFonts w:ascii="Times New Roman" w:hAnsi="Times New Roman"/>
          <w:sz w:val="28"/>
          <w:szCs w:val="28"/>
          <w:shd w:val="clear" w:color="auto" w:fill="FFFFFF"/>
        </w:rPr>
        <w:t>Володимирецького</w:t>
      </w:r>
      <w:proofErr w:type="spellEnd"/>
      <w:r w:rsidRPr="00AE729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району, Рівненської області, (додається).</w:t>
      </w:r>
    </w:p>
    <w:p w:rsidR="00546E26" w:rsidRPr="00AE729A" w:rsidRDefault="00546E26" w:rsidP="00C3176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10B1" w:rsidRPr="00AE729A" w:rsidRDefault="001B10B1" w:rsidP="003D210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E729A">
        <w:rPr>
          <w:rFonts w:ascii="Times New Roman" w:hAnsi="Times New Roman"/>
          <w:sz w:val="28"/>
          <w:szCs w:val="28"/>
          <w:shd w:val="clear" w:color="auto" w:fill="FFFFFF"/>
        </w:rPr>
        <w:t xml:space="preserve">2. Міському голові </w:t>
      </w:r>
      <w:r w:rsidR="00992327">
        <w:rPr>
          <w:rFonts w:ascii="Times New Roman" w:hAnsi="Times New Roman"/>
          <w:sz w:val="28"/>
          <w:szCs w:val="28"/>
          <w:shd w:val="clear" w:color="auto" w:fill="FFFFFF"/>
        </w:rPr>
        <w:t xml:space="preserve">м. </w:t>
      </w:r>
      <w:proofErr w:type="spellStart"/>
      <w:r w:rsidR="00992327">
        <w:rPr>
          <w:rFonts w:ascii="Times New Roman" w:hAnsi="Times New Roman"/>
          <w:sz w:val="28"/>
          <w:szCs w:val="28"/>
          <w:shd w:val="clear" w:color="auto" w:fill="FFFFFF"/>
        </w:rPr>
        <w:t>Вараш</w:t>
      </w:r>
      <w:proofErr w:type="spellEnd"/>
      <w:r w:rsidR="00992327">
        <w:rPr>
          <w:rFonts w:ascii="Times New Roman" w:hAnsi="Times New Roman"/>
          <w:sz w:val="28"/>
          <w:szCs w:val="28"/>
          <w:shd w:val="clear" w:color="auto" w:fill="FFFFFF"/>
        </w:rPr>
        <w:t xml:space="preserve"> Олександру МЕНЗУЛУ</w:t>
      </w:r>
      <w:r w:rsidRPr="00AE729A">
        <w:rPr>
          <w:rFonts w:ascii="Times New Roman" w:hAnsi="Times New Roman"/>
          <w:sz w:val="28"/>
          <w:szCs w:val="28"/>
          <w:shd w:val="clear" w:color="auto" w:fill="FFFFFF"/>
        </w:rPr>
        <w:t xml:space="preserve"> забезпечити виготовлення копії Передавального акту за правилами, передбаченими законодавством про  державну реєстрацію юридичних осіб, для цілей здійснення державної  реєстрації припинення </w:t>
      </w:r>
      <w:proofErr w:type="spellStart"/>
      <w:r w:rsidRPr="00AE729A">
        <w:rPr>
          <w:rFonts w:ascii="Times New Roman" w:hAnsi="Times New Roman"/>
          <w:sz w:val="28"/>
          <w:szCs w:val="28"/>
          <w:shd w:val="clear" w:color="auto" w:fill="FFFFFF"/>
        </w:rPr>
        <w:t>Більськовільської</w:t>
      </w:r>
      <w:proofErr w:type="spellEnd"/>
      <w:r w:rsidRPr="00AE729A">
        <w:rPr>
          <w:rFonts w:ascii="Times New Roman" w:hAnsi="Times New Roman"/>
          <w:sz w:val="28"/>
          <w:szCs w:val="28"/>
          <w:shd w:val="clear" w:color="auto" w:fill="FFFFFF"/>
        </w:rPr>
        <w:t xml:space="preserve"> сільської ради як юридичної особи в результаті її реорганізації шляхом приєднання до </w:t>
      </w:r>
      <w:proofErr w:type="spellStart"/>
      <w:r w:rsidRPr="00AE729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Вараської</w:t>
      </w:r>
      <w:proofErr w:type="spellEnd"/>
      <w:r w:rsidRPr="00AE729A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ради, </w:t>
      </w:r>
      <w:r w:rsidRPr="00AE729A">
        <w:rPr>
          <w:rFonts w:ascii="Times New Roman" w:hAnsi="Times New Roman"/>
          <w:sz w:val="28"/>
          <w:szCs w:val="28"/>
        </w:rPr>
        <w:t xml:space="preserve">ЄДРПОУ 35056612, місцезнаходження: м. </w:t>
      </w:r>
      <w:proofErr w:type="spellStart"/>
      <w:r w:rsidRPr="00AE729A">
        <w:rPr>
          <w:rFonts w:ascii="Times New Roman" w:hAnsi="Times New Roman"/>
          <w:sz w:val="28"/>
          <w:szCs w:val="28"/>
        </w:rPr>
        <w:t>Вараш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, Рівненської області, </w:t>
      </w:r>
      <w:proofErr w:type="spellStart"/>
      <w:r w:rsidRPr="00AE729A">
        <w:rPr>
          <w:rFonts w:ascii="Times New Roman" w:hAnsi="Times New Roman"/>
          <w:sz w:val="28"/>
          <w:szCs w:val="28"/>
        </w:rPr>
        <w:t>м-н</w:t>
      </w:r>
      <w:proofErr w:type="spellEnd"/>
      <w:r w:rsidRPr="00AE729A">
        <w:rPr>
          <w:rFonts w:ascii="Times New Roman" w:hAnsi="Times New Roman"/>
          <w:sz w:val="28"/>
          <w:szCs w:val="28"/>
        </w:rPr>
        <w:t xml:space="preserve">  Незалежності 1.</w:t>
      </w:r>
    </w:p>
    <w:p w:rsidR="001B10B1" w:rsidRDefault="001B10B1" w:rsidP="00C31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546E26" w:rsidRPr="00546E26" w:rsidRDefault="00546E26" w:rsidP="00C31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1B10B1" w:rsidRPr="00AE729A" w:rsidRDefault="001B10B1" w:rsidP="00191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29A">
        <w:rPr>
          <w:rFonts w:ascii="Times New Roman" w:hAnsi="Times New Roman"/>
          <w:sz w:val="28"/>
          <w:szCs w:val="28"/>
        </w:rPr>
        <w:t>Міський голова                                                Олександр МЕНЗУЛ</w:t>
      </w: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p w:rsidR="0006408C" w:rsidRPr="00AE729A" w:rsidRDefault="0006408C" w:rsidP="008A105C">
      <w:pPr>
        <w:spacing w:after="0" w:line="240" w:lineRule="auto"/>
        <w:ind w:firstLine="568"/>
        <w:jc w:val="right"/>
        <w:rPr>
          <w:rFonts w:ascii="Times New Roman" w:hAnsi="Times New Roman"/>
          <w:sz w:val="28"/>
          <w:szCs w:val="28"/>
        </w:rPr>
      </w:pPr>
    </w:p>
    <w:sectPr w:rsidR="0006408C" w:rsidRPr="00AE729A" w:rsidSect="0006408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0D" w:rsidRDefault="00F52A0D" w:rsidP="005F6BB6">
      <w:pPr>
        <w:spacing w:after="0" w:line="240" w:lineRule="auto"/>
      </w:pPr>
      <w:r>
        <w:separator/>
      </w:r>
    </w:p>
  </w:endnote>
  <w:endnote w:type="continuationSeparator" w:id="1">
    <w:p w:rsidR="00F52A0D" w:rsidRDefault="00F52A0D" w:rsidP="005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0D" w:rsidRDefault="00F52A0D" w:rsidP="005F6BB6">
      <w:pPr>
        <w:spacing w:after="0" w:line="240" w:lineRule="auto"/>
      </w:pPr>
      <w:r>
        <w:separator/>
      </w:r>
    </w:p>
  </w:footnote>
  <w:footnote w:type="continuationSeparator" w:id="1">
    <w:p w:rsidR="00F52A0D" w:rsidRDefault="00F52A0D" w:rsidP="005F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FF5"/>
    <w:multiLevelType w:val="multilevel"/>
    <w:tmpl w:val="1A965E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03009B"/>
    <w:multiLevelType w:val="hybridMultilevel"/>
    <w:tmpl w:val="D33C46B2"/>
    <w:lvl w:ilvl="0" w:tplc="0422000F">
      <w:start w:val="1"/>
      <w:numFmt w:val="decimal"/>
      <w:lvlText w:val="%1."/>
      <w:lvlJc w:val="left"/>
      <w:pPr>
        <w:ind w:left="17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4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1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8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0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7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460" w:hanging="180"/>
      </w:pPr>
      <w:rPr>
        <w:rFonts w:cs="Times New Roman"/>
      </w:rPr>
    </w:lvl>
  </w:abstractNum>
  <w:abstractNum w:abstractNumId="2">
    <w:nsid w:val="13804BCB"/>
    <w:multiLevelType w:val="multilevel"/>
    <w:tmpl w:val="C11E3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7C5EE7"/>
    <w:multiLevelType w:val="multilevel"/>
    <w:tmpl w:val="FA1A54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5C5EDF"/>
    <w:multiLevelType w:val="multilevel"/>
    <w:tmpl w:val="B9E651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212529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212529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212529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212529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212529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212529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  <w:color w:val="212529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212529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  <w:color w:val="212529"/>
      </w:rPr>
    </w:lvl>
  </w:abstractNum>
  <w:abstractNum w:abstractNumId="5">
    <w:nsid w:val="68CB7954"/>
    <w:multiLevelType w:val="hybridMultilevel"/>
    <w:tmpl w:val="A85E9C2A"/>
    <w:lvl w:ilvl="0" w:tplc="AB5EC9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92743D0"/>
    <w:multiLevelType w:val="multilevel"/>
    <w:tmpl w:val="644404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8595105"/>
    <w:multiLevelType w:val="multilevel"/>
    <w:tmpl w:val="0C86BC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80"/>
    <w:rsid w:val="000058F8"/>
    <w:rsid w:val="0003723D"/>
    <w:rsid w:val="00050135"/>
    <w:rsid w:val="0006408C"/>
    <w:rsid w:val="000641B2"/>
    <w:rsid w:val="000906AD"/>
    <w:rsid w:val="00096738"/>
    <w:rsid w:val="000A1780"/>
    <w:rsid w:val="000C408D"/>
    <w:rsid w:val="000E08DC"/>
    <w:rsid w:val="000E79FD"/>
    <w:rsid w:val="001213DC"/>
    <w:rsid w:val="0012353B"/>
    <w:rsid w:val="00123643"/>
    <w:rsid w:val="00157CDB"/>
    <w:rsid w:val="0016252D"/>
    <w:rsid w:val="00162B38"/>
    <w:rsid w:val="0017295E"/>
    <w:rsid w:val="00186B7E"/>
    <w:rsid w:val="001915BE"/>
    <w:rsid w:val="00191B5F"/>
    <w:rsid w:val="001A6539"/>
    <w:rsid w:val="001B10B1"/>
    <w:rsid w:val="001D34CD"/>
    <w:rsid w:val="001D59EC"/>
    <w:rsid w:val="00223CCE"/>
    <w:rsid w:val="002328BA"/>
    <w:rsid w:val="00232BBF"/>
    <w:rsid w:val="00241B84"/>
    <w:rsid w:val="00281042"/>
    <w:rsid w:val="00287D33"/>
    <w:rsid w:val="002A2717"/>
    <w:rsid w:val="002B49C3"/>
    <w:rsid w:val="002C2A29"/>
    <w:rsid w:val="002C2B29"/>
    <w:rsid w:val="002E7ACD"/>
    <w:rsid w:val="002F39C8"/>
    <w:rsid w:val="003036F6"/>
    <w:rsid w:val="0034293D"/>
    <w:rsid w:val="00375124"/>
    <w:rsid w:val="0037596D"/>
    <w:rsid w:val="00396503"/>
    <w:rsid w:val="003D2106"/>
    <w:rsid w:val="003D2A06"/>
    <w:rsid w:val="003D4DBE"/>
    <w:rsid w:val="003F057A"/>
    <w:rsid w:val="003F3D79"/>
    <w:rsid w:val="003F66C4"/>
    <w:rsid w:val="004048FB"/>
    <w:rsid w:val="00435A83"/>
    <w:rsid w:val="0044428B"/>
    <w:rsid w:val="00445211"/>
    <w:rsid w:val="004676AC"/>
    <w:rsid w:val="00486D8E"/>
    <w:rsid w:val="0049007E"/>
    <w:rsid w:val="0049607E"/>
    <w:rsid w:val="004A55AD"/>
    <w:rsid w:val="004C0DE7"/>
    <w:rsid w:val="004C7432"/>
    <w:rsid w:val="004D4253"/>
    <w:rsid w:val="00520219"/>
    <w:rsid w:val="00546E26"/>
    <w:rsid w:val="005536C7"/>
    <w:rsid w:val="005605B9"/>
    <w:rsid w:val="00585CDB"/>
    <w:rsid w:val="00595631"/>
    <w:rsid w:val="005F6791"/>
    <w:rsid w:val="005F6BB6"/>
    <w:rsid w:val="0061682C"/>
    <w:rsid w:val="0062654A"/>
    <w:rsid w:val="00626999"/>
    <w:rsid w:val="0063136E"/>
    <w:rsid w:val="00666A7A"/>
    <w:rsid w:val="0067153B"/>
    <w:rsid w:val="00675363"/>
    <w:rsid w:val="00696728"/>
    <w:rsid w:val="00696AB6"/>
    <w:rsid w:val="006B412E"/>
    <w:rsid w:val="006B4A17"/>
    <w:rsid w:val="006D74D4"/>
    <w:rsid w:val="006F16F0"/>
    <w:rsid w:val="00702637"/>
    <w:rsid w:val="007264E8"/>
    <w:rsid w:val="00735EAB"/>
    <w:rsid w:val="00790028"/>
    <w:rsid w:val="007A61D3"/>
    <w:rsid w:val="007B493A"/>
    <w:rsid w:val="007D4A9A"/>
    <w:rsid w:val="007E5474"/>
    <w:rsid w:val="007F3396"/>
    <w:rsid w:val="00813422"/>
    <w:rsid w:val="00825AE5"/>
    <w:rsid w:val="008302D1"/>
    <w:rsid w:val="00832A75"/>
    <w:rsid w:val="00833F8B"/>
    <w:rsid w:val="008537AF"/>
    <w:rsid w:val="0086369A"/>
    <w:rsid w:val="00866E56"/>
    <w:rsid w:val="00867BD9"/>
    <w:rsid w:val="00883D87"/>
    <w:rsid w:val="0088710F"/>
    <w:rsid w:val="008972B8"/>
    <w:rsid w:val="008A105C"/>
    <w:rsid w:val="008B2B78"/>
    <w:rsid w:val="008C183F"/>
    <w:rsid w:val="008C26F3"/>
    <w:rsid w:val="008D4111"/>
    <w:rsid w:val="00940ADD"/>
    <w:rsid w:val="00940D86"/>
    <w:rsid w:val="0098788D"/>
    <w:rsid w:val="00992327"/>
    <w:rsid w:val="009A2012"/>
    <w:rsid w:val="009E1E8C"/>
    <w:rsid w:val="009E2DB6"/>
    <w:rsid w:val="009F0C71"/>
    <w:rsid w:val="00A63EB0"/>
    <w:rsid w:val="00A90D24"/>
    <w:rsid w:val="00AB1AC5"/>
    <w:rsid w:val="00AE729A"/>
    <w:rsid w:val="00B11A48"/>
    <w:rsid w:val="00B17E5D"/>
    <w:rsid w:val="00B27748"/>
    <w:rsid w:val="00B4346F"/>
    <w:rsid w:val="00B74A52"/>
    <w:rsid w:val="00BA272B"/>
    <w:rsid w:val="00BC486D"/>
    <w:rsid w:val="00BD7C8C"/>
    <w:rsid w:val="00BE244B"/>
    <w:rsid w:val="00BE5ECF"/>
    <w:rsid w:val="00BF0D13"/>
    <w:rsid w:val="00C31764"/>
    <w:rsid w:val="00C31C96"/>
    <w:rsid w:val="00C42C55"/>
    <w:rsid w:val="00C57596"/>
    <w:rsid w:val="00C954FA"/>
    <w:rsid w:val="00CB1D2F"/>
    <w:rsid w:val="00CD6BF4"/>
    <w:rsid w:val="00CE42EE"/>
    <w:rsid w:val="00CF46F0"/>
    <w:rsid w:val="00CF50F7"/>
    <w:rsid w:val="00D32C4D"/>
    <w:rsid w:val="00D55709"/>
    <w:rsid w:val="00D775DC"/>
    <w:rsid w:val="00DB178E"/>
    <w:rsid w:val="00DD2055"/>
    <w:rsid w:val="00DE061F"/>
    <w:rsid w:val="00E0272D"/>
    <w:rsid w:val="00E15500"/>
    <w:rsid w:val="00E26B78"/>
    <w:rsid w:val="00E617F7"/>
    <w:rsid w:val="00E84847"/>
    <w:rsid w:val="00EC1A01"/>
    <w:rsid w:val="00EC2E3E"/>
    <w:rsid w:val="00ED01DC"/>
    <w:rsid w:val="00ED69FE"/>
    <w:rsid w:val="00EF0EAF"/>
    <w:rsid w:val="00EF3D92"/>
    <w:rsid w:val="00F00E6D"/>
    <w:rsid w:val="00F24AE4"/>
    <w:rsid w:val="00F3541F"/>
    <w:rsid w:val="00F478CE"/>
    <w:rsid w:val="00F52A0D"/>
    <w:rsid w:val="00F83F99"/>
    <w:rsid w:val="00FB7C75"/>
    <w:rsid w:val="00FD6138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02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uiPriority w:val="99"/>
    <w:rsid w:val="00E617F7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E61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ий текст (3)_"/>
    <w:basedOn w:val="a0"/>
    <w:link w:val="30"/>
    <w:uiPriority w:val="99"/>
    <w:locked/>
    <w:rsid w:val="001A65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1A6539"/>
    <w:pPr>
      <w:widowControl w:val="0"/>
      <w:shd w:val="clear" w:color="auto" w:fill="FFFFFF"/>
      <w:spacing w:before="240" w:after="240" w:line="317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ий текст (2)_"/>
    <w:basedOn w:val="a0"/>
    <w:link w:val="20"/>
    <w:uiPriority w:val="99"/>
    <w:locked/>
    <w:rsid w:val="001A653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1A653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1A6539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1A6539"/>
    <w:pPr>
      <w:ind w:firstLine="360"/>
    </w:pPr>
    <w:rPr>
      <w:rFonts w:eastAsia="Times New Roman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A6539"/>
    <w:pPr>
      <w:widowControl w:val="0"/>
      <w:spacing w:after="0" w:line="240" w:lineRule="auto"/>
    </w:pPr>
    <w:rPr>
      <w:rFonts w:ascii="Tahoma" w:hAnsi="Tahoma" w:cs="Tahoma"/>
      <w:color w:val="000000"/>
      <w:sz w:val="16"/>
      <w:szCs w:val="16"/>
      <w:lang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A6539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semiHidden/>
    <w:rsid w:val="005F6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F6BB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F6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6B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Userr</cp:lastModifiedBy>
  <cp:revision>3</cp:revision>
  <cp:lastPrinted>2021-02-09T07:04:00Z</cp:lastPrinted>
  <dcterms:created xsi:type="dcterms:W3CDTF">2021-02-15T05:57:00Z</dcterms:created>
  <dcterms:modified xsi:type="dcterms:W3CDTF">2021-02-15T06:04:00Z</dcterms:modified>
</cp:coreProperties>
</file>