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16482" w:type="dxa"/>
        <w:tblLayout w:type="fixed"/>
        <w:tblLook w:val="0000"/>
      </w:tblPr>
      <w:tblGrid>
        <w:gridCol w:w="1223"/>
        <w:gridCol w:w="173"/>
        <w:gridCol w:w="1434"/>
        <w:gridCol w:w="349"/>
        <w:gridCol w:w="1512"/>
        <w:gridCol w:w="2552"/>
        <w:gridCol w:w="210"/>
        <w:gridCol w:w="2277"/>
        <w:gridCol w:w="1577"/>
        <w:gridCol w:w="1559"/>
        <w:gridCol w:w="1276"/>
        <w:gridCol w:w="569"/>
        <w:gridCol w:w="706"/>
        <w:gridCol w:w="331"/>
        <w:gridCol w:w="498"/>
        <w:gridCol w:w="236"/>
      </w:tblGrid>
      <w:tr w:rsidR="00DC67E2" w:rsidRPr="00FE3820" w:rsidTr="00027D4C">
        <w:trPr>
          <w:gridAfter w:val="2"/>
          <w:wAfter w:w="734" w:type="dxa"/>
          <w:trHeight w:val="318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B91B42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B91B42" w:rsidRDefault="00DC67E2" w:rsidP="00C52D2E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  <w:r w:rsidRPr="00B91B42">
              <w:rPr>
                <w:b/>
                <w:bCs/>
                <w:lang w:val="uk-UA" w:eastAsia="uk-UA"/>
              </w:rPr>
              <w:t>Грошова оцінка земель різного функціонального</w:t>
            </w:r>
          </w:p>
        </w:tc>
      </w:tr>
      <w:tr w:rsidR="00DC67E2" w:rsidRPr="00FE3820" w:rsidTr="00027D4C">
        <w:trPr>
          <w:gridAfter w:val="2"/>
          <w:wAfter w:w="734" w:type="dxa"/>
          <w:trHeight w:val="318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B91B42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B91B42" w:rsidRDefault="00DC67E2" w:rsidP="00C52D2E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  <w:r w:rsidRPr="00B91B42">
              <w:rPr>
                <w:b/>
                <w:bCs/>
                <w:lang w:val="uk-UA" w:eastAsia="uk-UA"/>
              </w:rPr>
              <w:t>використання у розрізі економіко-планувальних зон (</w:t>
            </w:r>
            <w:proofErr w:type="spellStart"/>
            <w:r w:rsidRPr="00B91B42">
              <w:rPr>
                <w:b/>
                <w:bCs/>
                <w:lang w:val="uk-UA" w:eastAsia="uk-UA"/>
              </w:rPr>
              <w:t>грн</w:t>
            </w:r>
            <w:proofErr w:type="spellEnd"/>
            <w:r w:rsidRPr="00B91B42">
              <w:rPr>
                <w:b/>
                <w:bCs/>
                <w:lang w:val="uk-UA" w:eastAsia="uk-UA"/>
              </w:rPr>
              <w:t xml:space="preserve"> за 1м2)</w:t>
            </w: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автомобільного транспорту та дорожнього господарства                                                                                                                                                              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3B4D38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3B4D38" w:rsidP="002060B0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 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5B4C65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Для розміщення та експлуатації будівель та споруд об</w:t>
            </w:r>
            <w:r w:rsidRPr="005B4C65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єктів поштового зв</w:t>
            </w:r>
            <w:r w:rsidRPr="005B4C65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 xml:space="preserve">язку                                                                   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060B0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</w:t>
            </w:r>
            <w:r w:rsidR="005B4C65">
              <w:rPr>
                <w:b/>
                <w:bCs/>
                <w:sz w:val="20"/>
                <w:szCs w:val="20"/>
                <w:lang w:val="uk-UA" w:eastAsia="uk-UA"/>
              </w:rPr>
              <w:t xml:space="preserve"> 1,20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2,50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995FE7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</w:t>
            </w:r>
            <w:r w:rsidRPr="00995FE7">
              <w:rPr>
                <w:sz w:val="20"/>
                <w:szCs w:val="20"/>
                <w:lang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 та соціальної допомоги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5B4C65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65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4C65" w:rsidRPr="003B4D38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Для будівництва та обслуговування </w:t>
            </w:r>
            <w:r w:rsidR="003B4D38">
              <w:rPr>
                <w:sz w:val="20"/>
                <w:szCs w:val="20"/>
                <w:lang w:val="uk-UA" w:eastAsia="uk-UA"/>
              </w:rPr>
              <w:t>закладів культурно-просвітницького обслуговування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8C65A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Default="000C16A0" w:rsidP="00EE2515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 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FE382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FE382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5255FF" w:rsidRDefault="005255FF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об</w:t>
            </w:r>
            <w:r w:rsidRPr="005255FF">
              <w:rPr>
                <w:sz w:val="20"/>
                <w:szCs w:val="20"/>
                <w:lang w:eastAsia="uk-UA"/>
              </w:rPr>
              <w:t>’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єктів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фізичної культури і спорту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5255FF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0,65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Землі запасу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0,10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96E97" w:rsidRPr="00FE3820" w:rsidTr="003060C5">
        <w:trPr>
          <w:trHeight w:val="206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E97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8C65A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Землі загального користування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4E0F30" w:rsidRDefault="00296E97" w:rsidP="00296E97">
            <w:pPr>
              <w:suppressAutoHyphens w:val="0"/>
              <w:spacing w:line="240" w:lineRule="auto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             0,50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96E97" w:rsidRPr="00FE3820" w:rsidTr="00451ECA">
        <w:trPr>
          <w:gridAfter w:val="3"/>
          <w:wAfter w:w="1065" w:type="dxa"/>
          <w:trHeight w:val="284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Номер економіко планувальної зони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7" w:rsidRPr="003B4D38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027D4C" w:rsidRDefault="008B5FE3" w:rsidP="003B4D3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Для розміщення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 xml:space="preserve"> та експлуатації будівель та споруд об</w:t>
            </w:r>
            <w:r w:rsidR="00027D4C" w:rsidRPr="008B5FE3">
              <w:rPr>
                <w:b/>
                <w:sz w:val="20"/>
                <w:szCs w:val="20"/>
                <w:lang w:val="uk-UA" w:eastAsia="uk-UA"/>
              </w:rPr>
              <w:t>’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>єктів поштового зв</w:t>
            </w:r>
            <w:r w:rsidR="00027D4C" w:rsidRPr="008B5FE3">
              <w:rPr>
                <w:b/>
                <w:sz w:val="20"/>
                <w:szCs w:val="20"/>
                <w:lang w:val="uk-UA" w:eastAsia="uk-UA"/>
              </w:rPr>
              <w:t>’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>язку.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995FE7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дибна ділянка). Для розміщення та експлуатації будівель і споруд автомобільного та дорожнього господарства.</w:t>
            </w:r>
          </w:p>
          <w:p w:rsidR="00296E97" w:rsidRPr="004C4437" w:rsidRDefault="00296E97" w:rsidP="00296E97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027D4C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 xml:space="preserve">Для </w:t>
            </w:r>
            <w:proofErr w:type="spellStart"/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буд-ва</w:t>
            </w:r>
            <w:proofErr w:type="spellEnd"/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 xml:space="preserve"> та </w:t>
            </w:r>
            <w:proofErr w:type="spellStart"/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обслугов</w:t>
            </w:r>
            <w:proofErr w:type="spellEnd"/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. будівель закладів культурно-просвітницького обслуговування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>
              <w:rPr>
                <w:b/>
                <w:bCs/>
                <w:sz w:val="20"/>
                <w:szCs w:val="20"/>
                <w:lang w:val="uk-UA" w:eastAsia="uk-UA"/>
              </w:rPr>
              <w:t>буд-ва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та </w:t>
            </w:r>
            <w:proofErr w:type="spellStart"/>
            <w:r>
              <w:rPr>
                <w:b/>
                <w:bCs/>
                <w:sz w:val="20"/>
                <w:szCs w:val="20"/>
                <w:lang w:val="uk-UA" w:eastAsia="uk-UA"/>
              </w:rPr>
              <w:t>обслугов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. будівель закладів освіти. Для </w:t>
            </w:r>
            <w:proofErr w:type="spellStart"/>
            <w:r>
              <w:rPr>
                <w:b/>
                <w:bCs/>
                <w:sz w:val="20"/>
                <w:szCs w:val="20"/>
                <w:lang w:val="uk-UA" w:eastAsia="uk-UA"/>
              </w:rPr>
              <w:t>буд-ва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та </w:t>
            </w:r>
            <w:proofErr w:type="spellStart"/>
            <w:r>
              <w:rPr>
                <w:b/>
                <w:bCs/>
                <w:sz w:val="20"/>
                <w:szCs w:val="20"/>
                <w:lang w:val="uk-UA" w:eastAsia="uk-UA"/>
              </w:rPr>
              <w:t>обслугов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>. закладів охорони здоров</w:t>
            </w:r>
            <w:r w:rsidRPr="00326EE6">
              <w:rPr>
                <w:b/>
                <w:bCs/>
                <w:sz w:val="20"/>
                <w:szCs w:val="20"/>
                <w:lang w:eastAsia="uk-UA"/>
              </w:rPr>
              <w:t>’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я та соціальної допомоги. Для будівництва та обслуговування будівель громадських та релігійних організацій.</w:t>
            </w:r>
            <w:r w:rsidR="003B4D38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="005B4C65">
              <w:rPr>
                <w:b/>
                <w:bCs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самоврядування.</w:t>
            </w:r>
            <w:r w:rsidR="00E36744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5255FF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 xml:space="preserve">Землі загального </w:t>
            </w:r>
            <w:r w:rsidR="005255FF">
              <w:rPr>
                <w:b/>
                <w:bCs/>
                <w:sz w:val="20"/>
                <w:szCs w:val="20"/>
                <w:lang w:val="uk-UA" w:eastAsia="uk-UA"/>
              </w:rPr>
              <w:t>користувачко. Для будівництва та обслуговування об</w:t>
            </w:r>
            <w:r w:rsidR="005255FF" w:rsidRPr="005255FF">
              <w:rPr>
                <w:b/>
                <w:bCs/>
                <w:sz w:val="20"/>
                <w:szCs w:val="20"/>
                <w:lang w:eastAsia="uk-UA"/>
              </w:rPr>
              <w:t>’</w:t>
            </w:r>
            <w:proofErr w:type="spellStart"/>
            <w:r w:rsidR="005255FF">
              <w:rPr>
                <w:b/>
                <w:bCs/>
                <w:sz w:val="20"/>
                <w:szCs w:val="20"/>
                <w:lang w:val="uk-UA" w:eastAsia="uk-UA"/>
              </w:rPr>
              <w:t>єктів</w:t>
            </w:r>
            <w:proofErr w:type="spellEnd"/>
            <w:r w:rsidR="005255FF">
              <w:rPr>
                <w:b/>
                <w:bCs/>
                <w:sz w:val="20"/>
                <w:szCs w:val="20"/>
                <w:lang w:val="uk-UA" w:eastAsia="uk-UA"/>
              </w:rPr>
              <w:t xml:space="preserve"> фізичної культури і спорту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Землі запасу</w:t>
            </w:r>
          </w:p>
        </w:tc>
      </w:tr>
      <w:tr w:rsidR="00296E97" w:rsidRPr="00FE3820" w:rsidTr="000C16A0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FE3820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КФ=1,20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Кф=2,50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Кф=1,00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Кф=0,10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8C65A0" w:rsidRDefault="00296E97" w:rsidP="00296E9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5A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3060C5">
              <w:rPr>
                <w:sz w:val="20"/>
                <w:szCs w:val="20"/>
                <w:lang w:val="uk-UA"/>
              </w:rPr>
              <w:t xml:space="preserve">         </w:t>
            </w:r>
            <w:r w:rsidR="00393434">
              <w:rPr>
                <w:sz w:val="20"/>
                <w:szCs w:val="20"/>
                <w:lang w:val="uk-UA"/>
              </w:rPr>
              <w:t xml:space="preserve">  </w:t>
            </w:r>
            <w:r w:rsidR="00451ECA">
              <w:rPr>
                <w:sz w:val="20"/>
                <w:szCs w:val="20"/>
                <w:lang w:val="uk-UA"/>
              </w:rPr>
              <w:t>87,55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5255FF" w:rsidRDefault="003B4D38" w:rsidP="0029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96E97">
              <w:rPr>
                <w:sz w:val="20"/>
                <w:szCs w:val="20"/>
                <w:lang w:val="uk-UA"/>
              </w:rPr>
              <w:t xml:space="preserve">    </w:t>
            </w:r>
            <w:r w:rsidR="00451ECA">
              <w:rPr>
                <w:sz w:val="20"/>
                <w:szCs w:val="20"/>
                <w:lang w:val="uk-UA"/>
              </w:rPr>
              <w:t>182,40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72.96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DC67E2" w:rsidRDefault="00451ECA" w:rsidP="00296E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36,48</w:t>
            </w:r>
            <w:r w:rsidR="00296E9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19702C">
              <w:rPr>
                <w:sz w:val="20"/>
                <w:szCs w:val="20"/>
                <w:lang w:val="uk-UA"/>
              </w:rPr>
              <w:t xml:space="preserve">     </w:t>
            </w:r>
            <w:r w:rsidR="00451ECA">
              <w:rPr>
                <w:sz w:val="20"/>
                <w:szCs w:val="20"/>
                <w:lang w:val="uk-UA"/>
              </w:rPr>
              <w:t>7,30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DC67E2" w:rsidRDefault="00296E97" w:rsidP="00296E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3060C5">
              <w:rPr>
                <w:sz w:val="20"/>
                <w:szCs w:val="20"/>
                <w:lang w:val="uk-UA"/>
              </w:rPr>
              <w:t xml:space="preserve">        </w:t>
            </w:r>
            <w:r w:rsidR="00393434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78,38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955659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19702C">
              <w:rPr>
                <w:sz w:val="20"/>
                <w:szCs w:val="20"/>
                <w:lang w:val="uk-UA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51ECA">
              <w:rPr>
                <w:sz w:val="20"/>
                <w:szCs w:val="20"/>
                <w:lang w:val="uk-UA"/>
              </w:rPr>
              <w:t>163,30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51ECA">
              <w:rPr>
                <w:sz w:val="20"/>
                <w:szCs w:val="20"/>
                <w:lang w:val="uk-UA"/>
              </w:rPr>
              <w:t>5,32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</w:t>
            </w:r>
            <w:r w:rsidR="00451ECA">
              <w:rPr>
                <w:sz w:val="20"/>
                <w:szCs w:val="20"/>
                <w:lang w:val="uk-UA"/>
              </w:rPr>
              <w:t>42,46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451ECA">
              <w:rPr>
                <w:sz w:val="20"/>
                <w:szCs w:val="20"/>
                <w:lang w:val="uk-UA"/>
              </w:rPr>
              <w:t>32,66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6,</w:t>
            </w:r>
            <w:r w:rsidR="00451ECA">
              <w:rPr>
                <w:sz w:val="20"/>
                <w:szCs w:val="20"/>
                <w:lang w:val="uk-UA"/>
              </w:rPr>
              <w:t>53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DC67E2" w:rsidRDefault="00296E97" w:rsidP="00296E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C65A0">
              <w:rPr>
                <w:b/>
                <w:bCs/>
                <w:sz w:val="20"/>
                <w:szCs w:val="20"/>
              </w:rPr>
              <w:t>II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19702C">
              <w:rPr>
                <w:sz w:val="20"/>
                <w:szCs w:val="20"/>
                <w:lang w:val="uk-UA"/>
              </w:rPr>
              <w:t xml:space="preserve">     </w:t>
            </w:r>
            <w:r w:rsidR="00955659">
              <w:rPr>
                <w:sz w:val="20"/>
                <w:szCs w:val="20"/>
                <w:lang w:val="uk-UA"/>
              </w:rPr>
              <w:t xml:space="preserve"> </w:t>
            </w:r>
            <w:r w:rsidR="00393434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58,37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DC67E2" w:rsidRDefault="003B4D38" w:rsidP="00296E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96E97">
              <w:rPr>
                <w:sz w:val="20"/>
                <w:szCs w:val="20"/>
                <w:lang w:val="uk-UA"/>
              </w:rPr>
              <w:t xml:space="preserve">  </w:t>
            </w:r>
            <w:r w:rsidR="00451ECA">
              <w:rPr>
                <w:sz w:val="20"/>
                <w:szCs w:val="20"/>
                <w:lang w:val="uk-UA"/>
              </w:rPr>
              <w:t>121,60</w:t>
            </w:r>
            <w:r w:rsidR="00296E97">
              <w:rPr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</w:t>
            </w:r>
            <w:r w:rsidR="00296E97">
              <w:rPr>
                <w:sz w:val="20"/>
                <w:szCs w:val="20"/>
                <w:lang w:val="uk-UA"/>
              </w:rPr>
              <w:t xml:space="preserve"> </w:t>
            </w:r>
            <w:r w:rsidR="00451ECA">
              <w:rPr>
                <w:sz w:val="20"/>
                <w:szCs w:val="20"/>
                <w:lang w:val="uk-UA"/>
              </w:rPr>
              <w:t>48,64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19702C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451ECA">
              <w:rPr>
                <w:sz w:val="20"/>
                <w:szCs w:val="20"/>
                <w:lang w:val="uk-UA"/>
              </w:rPr>
              <w:t>24,32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</w:t>
            </w:r>
            <w:r w:rsidR="00451ECA">
              <w:rPr>
                <w:sz w:val="20"/>
                <w:szCs w:val="20"/>
                <w:lang w:val="uk-UA"/>
              </w:rPr>
              <w:t>4,86</w:t>
            </w:r>
          </w:p>
        </w:tc>
      </w:tr>
      <w:tr w:rsidR="004B2DB8" w:rsidRPr="00C52D2E" w:rsidTr="005B1591">
        <w:trPr>
          <w:gridAfter w:val="3"/>
          <w:wAfter w:w="1065" w:type="dxa"/>
          <w:trHeight w:val="257"/>
        </w:trPr>
        <w:tc>
          <w:tcPr>
            <w:tcW w:w="46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2DB8" w:rsidRPr="00C52D2E" w:rsidRDefault="00C52D2E" w:rsidP="00296E97">
            <w:pPr>
              <w:rPr>
                <w:sz w:val="20"/>
                <w:szCs w:val="20"/>
                <w:lang w:val="uk-UA"/>
              </w:rPr>
            </w:pPr>
            <w:r w:rsidRPr="00C52D2E">
              <w:rPr>
                <w:bCs/>
                <w:sz w:val="20"/>
                <w:szCs w:val="20"/>
                <w:lang w:val="uk-UA"/>
              </w:rPr>
              <w:t>Секретар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2DB8" w:rsidRPr="00C52D2E" w:rsidRDefault="004B2DB8" w:rsidP="00296E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DB8" w:rsidRPr="00C52D2E" w:rsidRDefault="004B2DB8" w:rsidP="00C52D2E">
            <w:pPr>
              <w:jc w:val="right"/>
              <w:rPr>
                <w:sz w:val="20"/>
                <w:szCs w:val="20"/>
                <w:lang w:val="uk-UA"/>
              </w:rPr>
            </w:pPr>
            <w:r w:rsidRPr="00C52D2E">
              <w:rPr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="00C52D2E" w:rsidRPr="00C52D2E">
              <w:rPr>
                <w:sz w:val="20"/>
                <w:szCs w:val="20"/>
                <w:lang w:val="uk-UA"/>
              </w:rPr>
              <w:t>Геннадій ДЕРЕВ’ЯНЧУК</w:t>
            </w:r>
          </w:p>
        </w:tc>
      </w:tr>
    </w:tbl>
    <w:p w:rsidR="00B91B42" w:rsidRDefault="000729FE" w:rsidP="00C52D2E">
      <w:pPr>
        <w:spacing w:after="200" w:line="276" w:lineRule="auto"/>
        <w:ind w:left="12744" w:firstLine="708"/>
        <w:jc w:val="right"/>
        <w:rPr>
          <w:lang w:val="uk-UA"/>
        </w:rPr>
      </w:pPr>
      <w:r>
        <w:rPr>
          <w:lang w:val="uk-UA"/>
        </w:rPr>
        <w:t>Д</w:t>
      </w:r>
      <w:r w:rsidR="00B91B42">
        <w:rPr>
          <w:lang w:val="uk-UA"/>
        </w:rPr>
        <w:t>ОДАТОК Ж. 4</w:t>
      </w:r>
    </w:p>
    <w:p w:rsidR="00B91B42" w:rsidRPr="008C65A0" w:rsidRDefault="00B91B42" w:rsidP="003060C5">
      <w:pPr>
        <w:tabs>
          <w:tab w:val="left" w:pos="1425"/>
        </w:tabs>
        <w:rPr>
          <w:lang w:val="uk-UA"/>
        </w:rPr>
        <w:sectPr w:rsidR="00B91B42" w:rsidRPr="008C65A0" w:rsidSect="00BD4413">
          <w:pgSz w:w="16838" w:h="11906" w:orient="landscape"/>
          <w:pgMar w:top="1134" w:right="851" w:bottom="851" w:left="851" w:header="709" w:footer="709" w:gutter="0"/>
          <w:cols w:space="720"/>
          <w:docGrid w:linePitch="360" w:charSpace="-6145"/>
        </w:sectPr>
      </w:pPr>
    </w:p>
    <w:p w:rsidR="00FE76EB" w:rsidRPr="00BD4413" w:rsidRDefault="00FE76EB" w:rsidP="00C52D2E">
      <w:pPr>
        <w:rPr>
          <w:lang w:val="uk-UA"/>
        </w:rPr>
      </w:pPr>
    </w:p>
    <w:sectPr w:rsidR="00FE76EB" w:rsidRPr="00BD4413" w:rsidSect="00BD4413">
      <w:pgSz w:w="11906" w:h="16838"/>
      <w:pgMar w:top="851" w:right="851" w:bottom="85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D3" w:rsidRDefault="007874D3" w:rsidP="00451ECA">
      <w:pPr>
        <w:spacing w:line="240" w:lineRule="auto"/>
      </w:pPr>
      <w:r>
        <w:separator/>
      </w:r>
    </w:p>
  </w:endnote>
  <w:endnote w:type="continuationSeparator" w:id="1">
    <w:p w:rsidR="007874D3" w:rsidRDefault="007874D3" w:rsidP="0045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D3" w:rsidRDefault="007874D3" w:rsidP="00451ECA">
      <w:pPr>
        <w:spacing w:line="240" w:lineRule="auto"/>
      </w:pPr>
      <w:r>
        <w:separator/>
      </w:r>
    </w:p>
  </w:footnote>
  <w:footnote w:type="continuationSeparator" w:id="1">
    <w:p w:rsidR="007874D3" w:rsidRDefault="007874D3" w:rsidP="0045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C703E"/>
    <w:rsid w:val="00027D4C"/>
    <w:rsid w:val="000729FE"/>
    <w:rsid w:val="000B7D97"/>
    <w:rsid w:val="000C16A0"/>
    <w:rsid w:val="00106117"/>
    <w:rsid w:val="00116597"/>
    <w:rsid w:val="0019702C"/>
    <w:rsid w:val="001B22DF"/>
    <w:rsid w:val="001E6646"/>
    <w:rsid w:val="001F78B6"/>
    <w:rsid w:val="002060B0"/>
    <w:rsid w:val="00296E97"/>
    <w:rsid w:val="002C3EE3"/>
    <w:rsid w:val="003060C5"/>
    <w:rsid w:val="00326EE6"/>
    <w:rsid w:val="00393434"/>
    <w:rsid w:val="003B4D38"/>
    <w:rsid w:val="00431CDB"/>
    <w:rsid w:val="00451ECA"/>
    <w:rsid w:val="00463FDA"/>
    <w:rsid w:val="004B2DB8"/>
    <w:rsid w:val="004C32C8"/>
    <w:rsid w:val="004C4437"/>
    <w:rsid w:val="004C703E"/>
    <w:rsid w:val="004E0F30"/>
    <w:rsid w:val="005255FF"/>
    <w:rsid w:val="005B1591"/>
    <w:rsid w:val="005B4C65"/>
    <w:rsid w:val="005C462D"/>
    <w:rsid w:val="005E769F"/>
    <w:rsid w:val="006F35E7"/>
    <w:rsid w:val="00732F16"/>
    <w:rsid w:val="00734444"/>
    <w:rsid w:val="00744837"/>
    <w:rsid w:val="007874D3"/>
    <w:rsid w:val="00851CE2"/>
    <w:rsid w:val="008549BB"/>
    <w:rsid w:val="008B5FE3"/>
    <w:rsid w:val="008C65A0"/>
    <w:rsid w:val="008E121A"/>
    <w:rsid w:val="00955659"/>
    <w:rsid w:val="00995FE7"/>
    <w:rsid w:val="009C7093"/>
    <w:rsid w:val="009E051F"/>
    <w:rsid w:val="009F5919"/>
    <w:rsid w:val="00A14BC5"/>
    <w:rsid w:val="00A56A29"/>
    <w:rsid w:val="00B17AF1"/>
    <w:rsid w:val="00B91B42"/>
    <w:rsid w:val="00BA3EE0"/>
    <w:rsid w:val="00BD4413"/>
    <w:rsid w:val="00C52D2E"/>
    <w:rsid w:val="00D621FE"/>
    <w:rsid w:val="00D93818"/>
    <w:rsid w:val="00DC67E2"/>
    <w:rsid w:val="00E36744"/>
    <w:rsid w:val="00EE2515"/>
    <w:rsid w:val="00F453FA"/>
    <w:rsid w:val="00F6666E"/>
    <w:rsid w:val="00FB2BDD"/>
    <w:rsid w:val="00FE3820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29"/>
    <w:pPr>
      <w:suppressAutoHyphens/>
      <w:spacing w:line="100" w:lineRule="atLeast"/>
    </w:pPr>
    <w:rPr>
      <w:sz w:val="24"/>
      <w:szCs w:val="24"/>
      <w:lang w:eastAsia="ar-SA"/>
    </w:rPr>
  </w:style>
  <w:style w:type="paragraph" w:styleId="9">
    <w:name w:val="heading 9"/>
    <w:basedOn w:val="a"/>
    <w:next w:val="a0"/>
    <w:qFormat/>
    <w:rsid w:val="00A56A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A56A29"/>
  </w:style>
  <w:style w:type="character" w:customStyle="1" w:styleId="90">
    <w:name w:val="Заголовок 9 Знак"/>
    <w:basedOn w:val="1"/>
    <w:rsid w:val="00A56A29"/>
    <w:rPr>
      <w:rFonts w:ascii="Arial" w:eastAsia="Times New Roman" w:hAnsi="Arial" w:cs="Arial"/>
    </w:rPr>
  </w:style>
  <w:style w:type="paragraph" w:customStyle="1" w:styleId="a4">
    <w:name w:val="Заголовок"/>
    <w:basedOn w:val="a"/>
    <w:next w:val="a0"/>
    <w:rsid w:val="00A56A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A56A29"/>
    <w:pPr>
      <w:spacing w:after="120"/>
    </w:pPr>
  </w:style>
  <w:style w:type="paragraph" w:styleId="a5">
    <w:name w:val="List"/>
    <w:basedOn w:val="a0"/>
    <w:rsid w:val="00A56A29"/>
    <w:rPr>
      <w:rFonts w:cs="Mangal"/>
    </w:rPr>
  </w:style>
  <w:style w:type="paragraph" w:customStyle="1" w:styleId="10">
    <w:name w:val="Название1"/>
    <w:basedOn w:val="a"/>
    <w:rsid w:val="00A56A2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56A29"/>
    <w:pPr>
      <w:suppressLineNumbers/>
    </w:pPr>
    <w:rPr>
      <w:rFonts w:cs="Mangal"/>
    </w:rPr>
  </w:style>
  <w:style w:type="paragraph" w:styleId="a6">
    <w:name w:val="header"/>
    <w:basedOn w:val="a"/>
    <w:link w:val="a7"/>
    <w:rsid w:val="00451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51ECA"/>
    <w:rPr>
      <w:sz w:val="24"/>
      <w:szCs w:val="24"/>
      <w:lang w:eastAsia="ar-SA"/>
    </w:rPr>
  </w:style>
  <w:style w:type="paragraph" w:styleId="a8">
    <w:name w:val="footer"/>
    <w:basedOn w:val="a"/>
    <w:link w:val="a9"/>
    <w:rsid w:val="0045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51EC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3</cp:revision>
  <cp:lastPrinted>2017-06-19T08:19:00Z</cp:lastPrinted>
  <dcterms:created xsi:type="dcterms:W3CDTF">2021-02-09T14:14:00Z</dcterms:created>
  <dcterms:modified xsi:type="dcterms:W3CDTF">2021-02-10T09:59:00Z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