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E1" w:rsidRDefault="00FD05E1" w:rsidP="00FD05E1">
      <w:pPr>
        <w:jc w:val="center"/>
        <w:rPr>
          <w:rFonts w:ascii="Times New Roman CYR" w:hAnsi="Times New Roman CYR" w:cs="Times New Roman CYR"/>
          <w:caps/>
        </w:rPr>
      </w:pPr>
      <w:bookmarkStart w:id="0" w:name="_GoBack"/>
      <w:bookmarkEnd w:id="0"/>
      <w:r>
        <w:rPr>
          <w:rFonts w:ascii="Academy" w:hAnsi="Academy" w:cs="Academy"/>
          <w:noProof/>
          <w:lang w:eastAsia="ru-RU"/>
        </w:rPr>
        <w:drawing>
          <wp:inline distT="0" distB="0" distL="0" distR="0">
            <wp:extent cx="40513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130" cy="655320"/>
                    </a:xfrm>
                    <a:prstGeom prst="rect">
                      <a:avLst/>
                    </a:prstGeom>
                    <a:solidFill>
                      <a:srgbClr val="FFFFFF"/>
                    </a:solidFill>
                    <a:ln>
                      <a:noFill/>
                    </a:ln>
                  </pic:spPr>
                </pic:pic>
              </a:graphicData>
            </a:graphic>
          </wp:inline>
        </w:drawing>
      </w:r>
    </w:p>
    <w:p w:rsidR="00FD05E1" w:rsidRPr="004B572D" w:rsidRDefault="00FD05E1" w:rsidP="00FD05E1">
      <w:pPr>
        <w:pStyle w:val="1"/>
        <w:tabs>
          <w:tab w:val="clear" w:pos="5315"/>
        </w:tabs>
        <w:spacing w:before="240" w:line="240" w:lineRule="auto"/>
        <w:rPr>
          <w:rFonts w:ascii="Times New Roman CYR" w:hAnsi="Times New Roman CYR" w:cs="Times New Roman CYR"/>
          <w:caps/>
          <w:lang w:val="uk-UA"/>
        </w:rPr>
      </w:pPr>
      <w:r>
        <w:rPr>
          <w:rFonts w:ascii="Times New Roman CYR" w:hAnsi="Times New Roman CYR" w:cs="Times New Roman CYR"/>
          <w:caps/>
        </w:rPr>
        <w:t>Україна</w:t>
      </w:r>
      <w:r>
        <w:rPr>
          <w:rFonts w:ascii="Times New Roman CYR" w:hAnsi="Times New Roman CYR" w:cs="Times New Roman CYR"/>
          <w:caps/>
          <w:lang w:val="uk-UA"/>
        </w:rPr>
        <w:t xml:space="preserve">   </w:t>
      </w:r>
    </w:p>
    <w:p w:rsidR="00FD05E1" w:rsidRPr="005C7F13" w:rsidRDefault="00FD05E1" w:rsidP="005C7F13">
      <w:pPr>
        <w:pStyle w:val="a5"/>
        <w:jc w:val="center"/>
        <w:rPr>
          <w:b/>
          <w:sz w:val="28"/>
        </w:rPr>
      </w:pPr>
      <w:r w:rsidRPr="005C7F13">
        <w:rPr>
          <w:b/>
          <w:sz w:val="28"/>
          <w:lang w:val="uk-UA"/>
        </w:rPr>
        <w:t>ВАРАСЬКА</w:t>
      </w:r>
      <w:r w:rsidRPr="005C7F13">
        <w:rPr>
          <w:rFonts w:eastAsia="Times New Roman CYR"/>
          <w:b/>
          <w:sz w:val="28"/>
        </w:rPr>
        <w:t xml:space="preserve"> </w:t>
      </w:r>
      <w:r w:rsidRPr="005C7F13">
        <w:rPr>
          <w:b/>
          <w:sz w:val="28"/>
        </w:rPr>
        <w:t>МІСЬКА</w:t>
      </w:r>
      <w:r w:rsidRPr="005C7F13">
        <w:rPr>
          <w:rFonts w:eastAsia="Times New Roman CYR"/>
          <w:b/>
          <w:sz w:val="28"/>
        </w:rPr>
        <w:t xml:space="preserve"> </w:t>
      </w:r>
      <w:r w:rsidRPr="005C7F13">
        <w:rPr>
          <w:b/>
          <w:sz w:val="28"/>
        </w:rPr>
        <w:t>РАДА</w:t>
      </w:r>
    </w:p>
    <w:p w:rsidR="00FD05E1" w:rsidRDefault="005C7F13" w:rsidP="005C7F13">
      <w:pPr>
        <w:pStyle w:val="a5"/>
        <w:jc w:val="center"/>
        <w:rPr>
          <w:b/>
          <w:szCs w:val="28"/>
          <w:lang w:val="uk-UA"/>
        </w:rPr>
      </w:pPr>
      <w:r>
        <w:rPr>
          <w:b/>
          <w:sz w:val="28"/>
          <w:szCs w:val="28"/>
          <w:lang w:val="uk-UA"/>
        </w:rPr>
        <w:t xml:space="preserve">                              </w:t>
      </w:r>
      <w:r w:rsidR="00FD05E1" w:rsidRPr="005C7F13">
        <w:rPr>
          <w:b/>
          <w:sz w:val="28"/>
          <w:szCs w:val="28"/>
        </w:rPr>
        <w:t>РІВНЕНСЬКОЇ</w:t>
      </w:r>
      <w:r w:rsidR="00FD05E1" w:rsidRPr="005C7F13">
        <w:rPr>
          <w:rFonts w:eastAsia="Times New Roman"/>
          <w:b/>
          <w:sz w:val="28"/>
          <w:szCs w:val="28"/>
        </w:rPr>
        <w:t xml:space="preserve"> </w:t>
      </w:r>
      <w:r w:rsidR="00FD05E1" w:rsidRPr="005C7F13">
        <w:rPr>
          <w:b/>
          <w:sz w:val="28"/>
          <w:szCs w:val="28"/>
        </w:rPr>
        <w:t>ОБЛАСТІ</w:t>
      </w:r>
      <w:r w:rsidR="00FD05E1" w:rsidRPr="005C7F13">
        <w:rPr>
          <w:rFonts w:eastAsia="Times New Roman"/>
          <w:b/>
          <w:sz w:val="28"/>
          <w:szCs w:val="28"/>
        </w:rPr>
        <w:t xml:space="preserve">             </w:t>
      </w:r>
      <w:r w:rsidR="00FD05E1" w:rsidRPr="005C7F13">
        <w:rPr>
          <w:rFonts w:eastAsia="Times New Roman"/>
          <w:b/>
          <w:sz w:val="28"/>
          <w:szCs w:val="28"/>
          <w:lang w:val="uk-UA"/>
        </w:rPr>
        <w:t xml:space="preserve">     </w:t>
      </w:r>
      <w:r w:rsidR="00FD05E1">
        <w:rPr>
          <w:b/>
          <w:szCs w:val="28"/>
          <w:lang w:val="uk-UA"/>
        </w:rPr>
        <w:t>проект</w:t>
      </w:r>
    </w:p>
    <w:p w:rsidR="00FD05E1" w:rsidRDefault="00FD05E1" w:rsidP="00FD05E1">
      <w:pPr>
        <w:tabs>
          <w:tab w:val="center" w:pos="4819"/>
          <w:tab w:val="left" w:pos="8110"/>
        </w:tabs>
        <w:rPr>
          <w:b/>
          <w:sz w:val="28"/>
          <w:szCs w:val="28"/>
          <w:lang w:val="uk-UA"/>
        </w:rPr>
      </w:pPr>
      <w:r>
        <w:rPr>
          <w:b/>
          <w:sz w:val="28"/>
          <w:szCs w:val="28"/>
        </w:rPr>
        <w:tab/>
      </w:r>
      <w:r>
        <w:rPr>
          <w:b/>
          <w:sz w:val="28"/>
          <w:szCs w:val="28"/>
          <w:lang w:val="uk-UA"/>
        </w:rPr>
        <w:t xml:space="preserve">                                           Сьоме</w:t>
      </w:r>
      <w:r>
        <w:rPr>
          <w:rFonts w:eastAsia="Times New Roman"/>
          <w:b/>
          <w:sz w:val="28"/>
          <w:szCs w:val="28"/>
        </w:rPr>
        <w:t xml:space="preserve"> </w:t>
      </w:r>
      <w:proofErr w:type="spellStart"/>
      <w:r>
        <w:rPr>
          <w:b/>
          <w:sz w:val="28"/>
          <w:szCs w:val="28"/>
        </w:rPr>
        <w:t>скликанн</w:t>
      </w:r>
      <w:proofErr w:type="spellEnd"/>
      <w:r>
        <w:rPr>
          <w:b/>
          <w:sz w:val="28"/>
          <w:szCs w:val="28"/>
          <w:lang w:val="uk-UA"/>
        </w:rPr>
        <w:t>я                           О. Савонік</w:t>
      </w:r>
    </w:p>
    <w:p w:rsidR="00FD05E1" w:rsidRDefault="00FD05E1" w:rsidP="00FD05E1">
      <w:pPr>
        <w:jc w:val="center"/>
        <w:rPr>
          <w:b/>
        </w:rPr>
      </w:pPr>
      <w:r>
        <w:rPr>
          <w:b/>
        </w:rPr>
        <w:t>(</w:t>
      </w:r>
      <w:r w:rsidRPr="00A70345">
        <w:rPr>
          <w:b/>
          <w:u w:val="single"/>
          <w:lang w:val="uk-UA"/>
        </w:rPr>
        <w:t>чергова сесія</w:t>
      </w:r>
      <w:r>
        <w:rPr>
          <w:b/>
        </w:rPr>
        <w:t>)</w:t>
      </w:r>
    </w:p>
    <w:p w:rsidR="00FD05E1" w:rsidRPr="004218D2" w:rsidRDefault="00FD05E1" w:rsidP="00FD05E1">
      <w:pPr>
        <w:jc w:val="center"/>
        <w:rPr>
          <w:b/>
          <w:sz w:val="32"/>
          <w:szCs w:val="32"/>
        </w:rPr>
      </w:pPr>
      <w:r w:rsidRPr="004218D2">
        <w:rPr>
          <w:b/>
          <w:sz w:val="32"/>
          <w:szCs w:val="32"/>
        </w:rPr>
        <w:t>Р</w:t>
      </w:r>
      <w:r w:rsidRPr="004218D2">
        <w:rPr>
          <w:rFonts w:eastAsia="Times New Roman"/>
          <w:b/>
          <w:sz w:val="32"/>
          <w:szCs w:val="32"/>
        </w:rPr>
        <w:t xml:space="preserve"> </w:t>
      </w:r>
      <w:r w:rsidRPr="004218D2">
        <w:rPr>
          <w:b/>
          <w:sz w:val="32"/>
          <w:szCs w:val="32"/>
        </w:rPr>
        <w:t>І</w:t>
      </w:r>
      <w:r w:rsidRPr="004218D2">
        <w:rPr>
          <w:rFonts w:eastAsia="Times New Roman"/>
          <w:b/>
          <w:sz w:val="32"/>
          <w:szCs w:val="32"/>
        </w:rPr>
        <w:t xml:space="preserve"> </w:t>
      </w:r>
      <w:r w:rsidRPr="004218D2">
        <w:rPr>
          <w:b/>
          <w:sz w:val="32"/>
          <w:szCs w:val="32"/>
        </w:rPr>
        <w:t>Ш</w:t>
      </w:r>
      <w:r w:rsidRPr="004218D2">
        <w:rPr>
          <w:rFonts w:eastAsia="Times New Roman"/>
          <w:b/>
          <w:sz w:val="32"/>
          <w:szCs w:val="32"/>
        </w:rPr>
        <w:t xml:space="preserve"> </w:t>
      </w:r>
      <w:r w:rsidRPr="004218D2">
        <w:rPr>
          <w:b/>
          <w:sz w:val="32"/>
          <w:szCs w:val="32"/>
        </w:rPr>
        <w:t>Е</w:t>
      </w:r>
      <w:r w:rsidRPr="004218D2">
        <w:rPr>
          <w:rFonts w:eastAsia="Times New Roman"/>
          <w:b/>
          <w:sz w:val="32"/>
          <w:szCs w:val="32"/>
        </w:rPr>
        <w:t xml:space="preserve"> </w:t>
      </w:r>
      <w:r w:rsidRPr="004218D2">
        <w:rPr>
          <w:b/>
          <w:sz w:val="32"/>
          <w:szCs w:val="32"/>
        </w:rPr>
        <w:t>Н</w:t>
      </w:r>
      <w:r w:rsidRPr="004218D2">
        <w:rPr>
          <w:rFonts w:eastAsia="Times New Roman"/>
          <w:b/>
          <w:sz w:val="32"/>
          <w:szCs w:val="32"/>
        </w:rPr>
        <w:t xml:space="preserve"> </w:t>
      </w:r>
      <w:proofErr w:type="spellStart"/>
      <w:r w:rsidRPr="004218D2">
        <w:rPr>
          <w:b/>
          <w:sz w:val="32"/>
          <w:szCs w:val="32"/>
        </w:rPr>
        <w:t>Н</w:t>
      </w:r>
      <w:proofErr w:type="spellEnd"/>
      <w:r w:rsidRPr="004218D2">
        <w:rPr>
          <w:rFonts w:eastAsia="Times New Roman"/>
          <w:b/>
          <w:sz w:val="32"/>
          <w:szCs w:val="32"/>
        </w:rPr>
        <w:t xml:space="preserve"> </w:t>
      </w:r>
      <w:r w:rsidRPr="004218D2">
        <w:rPr>
          <w:b/>
          <w:sz w:val="32"/>
          <w:szCs w:val="32"/>
        </w:rPr>
        <w:t>Я</w:t>
      </w:r>
    </w:p>
    <w:p w:rsidR="00FD05E1" w:rsidRDefault="00FD05E1" w:rsidP="00FD05E1">
      <w:pPr>
        <w:rPr>
          <w:rFonts w:cs="Times New Roman CYR"/>
          <w:b/>
          <w:sz w:val="28"/>
          <w:szCs w:val="28"/>
        </w:rPr>
      </w:pPr>
    </w:p>
    <w:p w:rsidR="00FD05E1" w:rsidRDefault="00FD05E1" w:rsidP="00FD05E1">
      <w:pPr>
        <w:rPr>
          <w:rFonts w:cs="Times New Roman CYR"/>
          <w:b/>
          <w:sz w:val="28"/>
          <w:szCs w:val="28"/>
        </w:rPr>
      </w:pPr>
    </w:p>
    <w:p w:rsidR="00FD05E1" w:rsidRDefault="00596564" w:rsidP="00FD05E1">
      <w:pPr>
        <w:tabs>
          <w:tab w:val="left" w:pos="915"/>
        </w:tabs>
        <w:rPr>
          <w:rFonts w:cs="Times New Roman CYR"/>
          <w:sz w:val="28"/>
          <w:szCs w:val="28"/>
          <w:lang w:val="uk-UA"/>
        </w:rPr>
      </w:pPr>
      <w:r w:rsidRPr="00596564">
        <w:rPr>
          <w:rFonts w:cs="Times New Roman CYR"/>
          <w:b/>
          <w:sz w:val="28"/>
          <w:szCs w:val="28"/>
          <w:lang w:val="uk-UA"/>
        </w:rPr>
        <w:t>05 грудня</w:t>
      </w:r>
      <w:r>
        <w:rPr>
          <w:rFonts w:cs="Times New Roman CYR"/>
          <w:sz w:val="28"/>
          <w:szCs w:val="28"/>
          <w:lang w:val="uk-UA"/>
        </w:rPr>
        <w:t xml:space="preserve"> </w:t>
      </w:r>
      <w:r w:rsidR="00FD05E1">
        <w:rPr>
          <w:b/>
          <w:sz w:val="28"/>
          <w:szCs w:val="28"/>
          <w:lang w:val="uk-UA"/>
        </w:rPr>
        <w:t>20</w:t>
      </w:r>
      <w:r w:rsidR="00FD05E1">
        <w:rPr>
          <w:rFonts w:eastAsia="Times New Roman CYR"/>
          <w:b/>
          <w:sz w:val="28"/>
          <w:szCs w:val="28"/>
          <w:lang w:val="uk-UA"/>
        </w:rPr>
        <w:t>17</w:t>
      </w:r>
      <w:r w:rsidR="00FD05E1">
        <w:rPr>
          <w:rFonts w:eastAsia="Times New Roman"/>
          <w:b/>
          <w:sz w:val="28"/>
          <w:szCs w:val="28"/>
          <w:lang w:val="uk-UA"/>
        </w:rPr>
        <w:t xml:space="preserve"> </w:t>
      </w:r>
      <w:r w:rsidR="00FD05E1">
        <w:rPr>
          <w:rFonts w:cs="Times New Roman CYR"/>
          <w:b/>
          <w:sz w:val="28"/>
          <w:szCs w:val="28"/>
          <w:lang w:val="uk-UA"/>
        </w:rPr>
        <w:t>року</w:t>
      </w:r>
      <w:r w:rsidR="00FD05E1">
        <w:rPr>
          <w:rFonts w:eastAsia="Times New Roman"/>
          <w:b/>
          <w:sz w:val="28"/>
          <w:szCs w:val="28"/>
          <w:lang w:val="uk-UA"/>
        </w:rPr>
        <w:t xml:space="preserve">                                                       </w:t>
      </w:r>
      <w:r>
        <w:rPr>
          <w:rFonts w:eastAsia="Times New Roman"/>
          <w:b/>
          <w:sz w:val="28"/>
          <w:szCs w:val="28"/>
          <w:lang w:val="uk-UA"/>
        </w:rPr>
        <w:t xml:space="preserve">                            </w:t>
      </w:r>
      <w:r w:rsidR="00FD05E1">
        <w:rPr>
          <w:rFonts w:eastAsia="Times New Roman"/>
          <w:b/>
          <w:sz w:val="28"/>
          <w:szCs w:val="28"/>
          <w:lang w:val="uk-UA"/>
        </w:rPr>
        <w:t>№</w:t>
      </w:r>
      <w:r w:rsidR="00FD05E1">
        <w:rPr>
          <w:rFonts w:eastAsia="Times New Roman"/>
          <w:sz w:val="28"/>
          <w:szCs w:val="28"/>
          <w:lang w:val="uk-UA"/>
        </w:rPr>
        <w:t xml:space="preserve"> </w:t>
      </w:r>
      <w:r w:rsidRPr="00596564">
        <w:rPr>
          <w:rFonts w:cs="Times New Roman CYR"/>
          <w:b/>
          <w:sz w:val="28"/>
          <w:szCs w:val="28"/>
          <w:lang w:val="uk-UA"/>
        </w:rPr>
        <w:t>1016</w:t>
      </w:r>
    </w:p>
    <w:p w:rsidR="00FD05E1" w:rsidRDefault="00FD05E1" w:rsidP="00FD05E1">
      <w:pPr>
        <w:rPr>
          <w:sz w:val="28"/>
          <w:szCs w:val="28"/>
          <w:lang w:val="uk-UA"/>
        </w:rPr>
      </w:pPr>
    </w:p>
    <w:p w:rsidR="00FD05E1" w:rsidRDefault="00FD05E1" w:rsidP="00FD05E1">
      <w:pPr>
        <w:rPr>
          <w:sz w:val="28"/>
          <w:szCs w:val="28"/>
          <w:lang w:val="uk-UA"/>
        </w:rPr>
      </w:pPr>
      <w:r>
        <w:rPr>
          <w:sz w:val="28"/>
          <w:szCs w:val="28"/>
          <w:lang w:val="uk-UA"/>
        </w:rPr>
        <w:t xml:space="preserve">Про затвердження Положення </w:t>
      </w:r>
    </w:p>
    <w:p w:rsidR="00FD05E1" w:rsidRDefault="00FD05E1" w:rsidP="00FD05E1">
      <w:pPr>
        <w:rPr>
          <w:sz w:val="28"/>
          <w:szCs w:val="28"/>
          <w:lang w:val="uk-UA"/>
        </w:rPr>
      </w:pPr>
      <w:r>
        <w:rPr>
          <w:sz w:val="28"/>
          <w:szCs w:val="28"/>
          <w:lang w:val="uk-UA"/>
        </w:rPr>
        <w:t xml:space="preserve">про встановлення пам’ятних знаків </w:t>
      </w:r>
    </w:p>
    <w:p w:rsidR="00FD05E1" w:rsidRDefault="004D7E91" w:rsidP="00FD05E1">
      <w:pPr>
        <w:rPr>
          <w:sz w:val="28"/>
          <w:szCs w:val="28"/>
          <w:lang w:val="uk-UA"/>
        </w:rPr>
      </w:pPr>
      <w:r>
        <w:rPr>
          <w:sz w:val="28"/>
          <w:szCs w:val="28"/>
          <w:lang w:val="uk-UA"/>
        </w:rPr>
        <w:t>та меморіальних  дощ</w:t>
      </w:r>
      <w:r w:rsidR="00FD05E1">
        <w:rPr>
          <w:sz w:val="28"/>
          <w:szCs w:val="28"/>
          <w:lang w:val="uk-UA"/>
        </w:rPr>
        <w:t xml:space="preserve">ок </w:t>
      </w:r>
    </w:p>
    <w:p w:rsidR="00FD05E1" w:rsidRDefault="00FD05E1" w:rsidP="00FD05E1">
      <w:pPr>
        <w:rPr>
          <w:sz w:val="28"/>
          <w:szCs w:val="28"/>
          <w:lang w:val="uk-UA"/>
        </w:rPr>
      </w:pPr>
      <w:r>
        <w:rPr>
          <w:sz w:val="28"/>
          <w:szCs w:val="28"/>
          <w:lang w:val="uk-UA"/>
        </w:rPr>
        <w:t xml:space="preserve">на території міста </w:t>
      </w:r>
      <w:proofErr w:type="spellStart"/>
      <w:r>
        <w:rPr>
          <w:sz w:val="28"/>
          <w:szCs w:val="28"/>
          <w:lang w:val="uk-UA"/>
        </w:rPr>
        <w:t>Вараш</w:t>
      </w:r>
      <w:proofErr w:type="spellEnd"/>
      <w:r>
        <w:rPr>
          <w:sz w:val="28"/>
          <w:szCs w:val="28"/>
          <w:lang w:val="uk-UA"/>
        </w:rPr>
        <w:t xml:space="preserve"> в новій редакції</w:t>
      </w: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spacing w:after="75" w:line="312" w:lineRule="atLeast"/>
        <w:ind w:firstLine="708"/>
        <w:jc w:val="both"/>
        <w:rPr>
          <w:color w:val="000000"/>
          <w:sz w:val="28"/>
          <w:szCs w:val="28"/>
          <w:lang w:val="uk-UA"/>
        </w:rPr>
      </w:pPr>
      <w:r w:rsidRPr="00C164D3">
        <w:rPr>
          <w:sz w:val="28"/>
          <w:szCs w:val="28"/>
          <w:lang w:val="uk-UA"/>
        </w:rPr>
        <w:t xml:space="preserve">       </w:t>
      </w:r>
      <w:r>
        <w:rPr>
          <w:color w:val="000000"/>
          <w:sz w:val="28"/>
          <w:szCs w:val="28"/>
          <w:lang w:val="uk-UA"/>
        </w:rPr>
        <w:t>Відповідно до ст.ст. 25, 59 З</w:t>
      </w:r>
      <w:r w:rsidRPr="00C164D3">
        <w:rPr>
          <w:color w:val="000000"/>
          <w:sz w:val="28"/>
          <w:szCs w:val="28"/>
          <w:lang w:val="uk-UA"/>
        </w:rPr>
        <w:t>акону України «Про мі</w:t>
      </w:r>
      <w:r>
        <w:rPr>
          <w:color w:val="000000"/>
          <w:sz w:val="28"/>
          <w:szCs w:val="28"/>
          <w:lang w:val="uk-UA"/>
        </w:rPr>
        <w:t>сцеве самоврядування в Україні»</w:t>
      </w:r>
      <w:r w:rsidRPr="00C164D3">
        <w:rPr>
          <w:color w:val="000000"/>
          <w:sz w:val="28"/>
          <w:szCs w:val="28"/>
          <w:lang w:val="uk-UA"/>
        </w:rPr>
        <w:t xml:space="preserve"> </w:t>
      </w:r>
      <w:r>
        <w:rPr>
          <w:color w:val="000000"/>
          <w:sz w:val="28"/>
          <w:szCs w:val="28"/>
          <w:lang w:val="uk-UA"/>
        </w:rPr>
        <w:t xml:space="preserve">та з метою впорядкування процедури встановлення пам’ятних знаків та меморіальних дощок на території міста </w:t>
      </w:r>
      <w:proofErr w:type="spellStart"/>
      <w:r>
        <w:rPr>
          <w:color w:val="000000"/>
          <w:sz w:val="28"/>
          <w:szCs w:val="28"/>
          <w:lang w:val="uk-UA"/>
        </w:rPr>
        <w:t>Вараш</w:t>
      </w:r>
      <w:proofErr w:type="spellEnd"/>
      <w:r>
        <w:rPr>
          <w:color w:val="000000"/>
          <w:sz w:val="28"/>
          <w:szCs w:val="28"/>
          <w:lang w:val="uk-UA"/>
        </w:rPr>
        <w:t xml:space="preserve">, </w:t>
      </w:r>
      <w:proofErr w:type="spellStart"/>
      <w:r>
        <w:rPr>
          <w:color w:val="000000"/>
          <w:sz w:val="28"/>
          <w:szCs w:val="28"/>
          <w:lang w:val="uk-UA"/>
        </w:rPr>
        <w:t>Вараська</w:t>
      </w:r>
      <w:proofErr w:type="spellEnd"/>
      <w:r>
        <w:rPr>
          <w:color w:val="000000"/>
          <w:sz w:val="28"/>
          <w:szCs w:val="28"/>
          <w:lang w:val="uk-UA"/>
        </w:rPr>
        <w:t xml:space="preserve"> міська рада </w:t>
      </w:r>
    </w:p>
    <w:p w:rsidR="00FD05E1" w:rsidRDefault="00FD05E1" w:rsidP="00FD05E1">
      <w:pPr>
        <w:spacing w:after="75" w:line="312" w:lineRule="atLeast"/>
        <w:ind w:firstLine="708"/>
        <w:jc w:val="both"/>
        <w:rPr>
          <w:color w:val="000000"/>
          <w:sz w:val="28"/>
          <w:szCs w:val="28"/>
          <w:lang w:val="uk-UA"/>
        </w:rPr>
      </w:pPr>
    </w:p>
    <w:p w:rsidR="00FD05E1" w:rsidRDefault="00FD05E1" w:rsidP="00FD05E1">
      <w:pPr>
        <w:spacing w:after="75" w:line="312" w:lineRule="atLeast"/>
        <w:jc w:val="center"/>
        <w:rPr>
          <w:color w:val="000000"/>
          <w:sz w:val="28"/>
          <w:szCs w:val="28"/>
          <w:lang w:val="uk-UA"/>
        </w:rPr>
      </w:pPr>
      <w:r>
        <w:rPr>
          <w:color w:val="000000"/>
          <w:sz w:val="28"/>
          <w:szCs w:val="28"/>
          <w:lang w:val="uk-UA"/>
        </w:rPr>
        <w:t>ВИРІШИЛА:</w:t>
      </w:r>
    </w:p>
    <w:p w:rsidR="00FD05E1" w:rsidRDefault="00FD05E1" w:rsidP="00FD05E1">
      <w:pPr>
        <w:spacing w:after="75" w:line="312" w:lineRule="atLeast"/>
        <w:jc w:val="both"/>
        <w:rPr>
          <w:color w:val="000000"/>
          <w:sz w:val="28"/>
          <w:szCs w:val="28"/>
          <w:lang w:val="uk-UA"/>
        </w:rPr>
      </w:pPr>
    </w:p>
    <w:p w:rsidR="00FD05E1" w:rsidRDefault="00FD05E1" w:rsidP="00596564">
      <w:pPr>
        <w:spacing w:after="75"/>
        <w:jc w:val="both"/>
        <w:rPr>
          <w:color w:val="000000"/>
          <w:sz w:val="28"/>
          <w:szCs w:val="28"/>
          <w:lang w:val="uk-UA"/>
        </w:rPr>
      </w:pPr>
      <w:r>
        <w:rPr>
          <w:color w:val="000000"/>
          <w:sz w:val="28"/>
          <w:szCs w:val="28"/>
          <w:lang w:val="uk-UA"/>
        </w:rPr>
        <w:t xml:space="preserve">         1.Затвердити «Положення про встановлення пам’ятних знаків та меморіальних дощок на території міста </w:t>
      </w:r>
      <w:proofErr w:type="spellStart"/>
      <w:r>
        <w:rPr>
          <w:color w:val="000000"/>
          <w:sz w:val="28"/>
          <w:szCs w:val="28"/>
          <w:lang w:val="uk-UA"/>
        </w:rPr>
        <w:t>Вараш</w:t>
      </w:r>
      <w:proofErr w:type="spellEnd"/>
      <w:r>
        <w:rPr>
          <w:color w:val="000000"/>
          <w:sz w:val="28"/>
          <w:szCs w:val="28"/>
          <w:lang w:val="uk-UA"/>
        </w:rPr>
        <w:t>» ( згідно додатку 1).</w:t>
      </w:r>
    </w:p>
    <w:p w:rsidR="00FD05E1" w:rsidRDefault="00FD05E1" w:rsidP="00596564">
      <w:pPr>
        <w:tabs>
          <w:tab w:val="left" w:pos="0"/>
        </w:tabs>
        <w:jc w:val="both"/>
        <w:rPr>
          <w:rFonts w:eastAsia="Times New Roman"/>
          <w:bCs/>
          <w:spacing w:val="-6"/>
          <w:sz w:val="28"/>
          <w:szCs w:val="28"/>
          <w:lang w:val="uk-UA" w:eastAsia="en-US"/>
        </w:rPr>
      </w:pPr>
      <w:r>
        <w:rPr>
          <w:color w:val="000000"/>
          <w:sz w:val="28"/>
          <w:szCs w:val="28"/>
          <w:lang w:val="uk-UA"/>
        </w:rPr>
        <w:t xml:space="preserve">         2. Затвердити «</w:t>
      </w:r>
      <w:proofErr w:type="spellStart"/>
      <w:r>
        <w:rPr>
          <w:color w:val="000000"/>
          <w:sz w:val="28"/>
          <w:szCs w:val="28"/>
          <w:lang w:val="uk-UA"/>
        </w:rPr>
        <w:t>Положеня</w:t>
      </w:r>
      <w:proofErr w:type="spellEnd"/>
      <w:r>
        <w:rPr>
          <w:color w:val="000000"/>
          <w:sz w:val="28"/>
          <w:szCs w:val="28"/>
          <w:lang w:val="uk-UA"/>
        </w:rPr>
        <w:t xml:space="preserve"> </w:t>
      </w:r>
      <w:r w:rsidRPr="00346C72">
        <w:rPr>
          <w:rFonts w:eastAsia="Times New Roman"/>
          <w:bCs/>
          <w:spacing w:val="-6"/>
          <w:sz w:val="28"/>
          <w:szCs w:val="28"/>
          <w:lang w:val="uk-UA" w:eastAsia="en-US"/>
        </w:rPr>
        <w:t>про комісію з в</w:t>
      </w:r>
      <w:r>
        <w:rPr>
          <w:rFonts w:eastAsia="Times New Roman"/>
          <w:bCs/>
          <w:spacing w:val="-6"/>
          <w:sz w:val="28"/>
          <w:szCs w:val="28"/>
          <w:lang w:val="uk-UA" w:eastAsia="en-US"/>
        </w:rPr>
        <w:t xml:space="preserve">становлення пам’ятних знаків та </w:t>
      </w:r>
    </w:p>
    <w:p w:rsidR="00FD05E1" w:rsidRDefault="00FD05E1" w:rsidP="00596564">
      <w:pPr>
        <w:tabs>
          <w:tab w:val="left" w:pos="0"/>
        </w:tabs>
        <w:jc w:val="both"/>
        <w:rPr>
          <w:rFonts w:eastAsia="Times New Roman"/>
          <w:bCs/>
          <w:spacing w:val="-6"/>
          <w:sz w:val="28"/>
          <w:szCs w:val="28"/>
          <w:lang w:val="uk-UA" w:eastAsia="en-US"/>
        </w:rPr>
      </w:pPr>
      <w:r w:rsidRPr="00346C72">
        <w:rPr>
          <w:rFonts w:eastAsia="Times New Roman"/>
          <w:bCs/>
          <w:spacing w:val="-6"/>
          <w:sz w:val="28"/>
          <w:szCs w:val="28"/>
          <w:lang w:val="uk-UA" w:eastAsia="en-US"/>
        </w:rPr>
        <w:t xml:space="preserve">меморіальних дощок на території міста </w:t>
      </w:r>
      <w:proofErr w:type="spellStart"/>
      <w:r w:rsidRPr="00346C72">
        <w:rPr>
          <w:rFonts w:eastAsia="Times New Roman"/>
          <w:bCs/>
          <w:spacing w:val="-6"/>
          <w:sz w:val="28"/>
          <w:szCs w:val="28"/>
          <w:lang w:val="uk-UA" w:eastAsia="en-US"/>
        </w:rPr>
        <w:t>Вараш</w:t>
      </w:r>
      <w:proofErr w:type="spellEnd"/>
      <w:r>
        <w:rPr>
          <w:rFonts w:eastAsia="Times New Roman"/>
          <w:bCs/>
          <w:spacing w:val="-6"/>
          <w:sz w:val="28"/>
          <w:szCs w:val="28"/>
          <w:lang w:val="uk-UA" w:eastAsia="en-US"/>
        </w:rPr>
        <w:t>» (згідно додатку 2).</w:t>
      </w:r>
    </w:p>
    <w:p w:rsidR="00FD05E1" w:rsidRPr="00346C72" w:rsidRDefault="00FD05E1" w:rsidP="00596564">
      <w:pPr>
        <w:tabs>
          <w:tab w:val="left" w:pos="0"/>
        </w:tabs>
        <w:jc w:val="both"/>
        <w:rPr>
          <w:rFonts w:eastAsia="Times New Roman"/>
          <w:bCs/>
          <w:spacing w:val="-6"/>
          <w:sz w:val="28"/>
          <w:szCs w:val="28"/>
          <w:lang w:val="uk-UA" w:eastAsia="en-US"/>
        </w:rPr>
      </w:pPr>
      <w:r>
        <w:rPr>
          <w:rFonts w:eastAsia="Times New Roman"/>
          <w:bCs/>
          <w:spacing w:val="-6"/>
          <w:sz w:val="28"/>
          <w:szCs w:val="28"/>
          <w:lang w:val="uk-UA" w:eastAsia="en-US"/>
        </w:rPr>
        <w:t xml:space="preserve">        </w:t>
      </w:r>
      <w:r>
        <w:rPr>
          <w:color w:val="000000"/>
          <w:sz w:val="28"/>
          <w:szCs w:val="28"/>
          <w:lang w:val="uk-UA"/>
        </w:rPr>
        <w:t xml:space="preserve"> 3.</w:t>
      </w:r>
      <w:r>
        <w:rPr>
          <w:sz w:val="28"/>
          <w:szCs w:val="28"/>
          <w:lang w:val="uk-UA"/>
        </w:rPr>
        <w:t>Контроль</w:t>
      </w:r>
      <w:r>
        <w:rPr>
          <w:rFonts w:eastAsia="Times New Roman"/>
          <w:sz w:val="28"/>
          <w:szCs w:val="28"/>
          <w:lang w:val="uk-UA"/>
        </w:rPr>
        <w:t xml:space="preserve"> </w:t>
      </w:r>
      <w:r>
        <w:rPr>
          <w:sz w:val="28"/>
          <w:szCs w:val="28"/>
          <w:lang w:val="uk-UA"/>
        </w:rPr>
        <w:t>за</w:t>
      </w:r>
      <w:r>
        <w:rPr>
          <w:rFonts w:eastAsia="Times New Roman"/>
          <w:sz w:val="28"/>
          <w:szCs w:val="28"/>
          <w:lang w:val="uk-UA"/>
        </w:rPr>
        <w:t xml:space="preserve"> </w:t>
      </w:r>
      <w:r>
        <w:rPr>
          <w:sz w:val="28"/>
          <w:szCs w:val="28"/>
          <w:lang w:val="uk-UA"/>
        </w:rPr>
        <w:t>виконанням</w:t>
      </w:r>
      <w:r>
        <w:rPr>
          <w:rFonts w:eastAsia="Times New Roman"/>
          <w:sz w:val="28"/>
          <w:szCs w:val="28"/>
          <w:lang w:val="uk-UA"/>
        </w:rPr>
        <w:t xml:space="preserve"> </w:t>
      </w:r>
      <w:r>
        <w:rPr>
          <w:sz w:val="28"/>
          <w:szCs w:val="28"/>
          <w:lang w:val="uk-UA"/>
        </w:rPr>
        <w:t>цього</w:t>
      </w:r>
      <w:r>
        <w:rPr>
          <w:rFonts w:eastAsia="Times New Roman"/>
          <w:sz w:val="28"/>
          <w:szCs w:val="28"/>
          <w:lang w:val="uk-UA"/>
        </w:rPr>
        <w:t xml:space="preserve"> </w:t>
      </w:r>
      <w:r>
        <w:rPr>
          <w:sz w:val="28"/>
          <w:szCs w:val="28"/>
          <w:lang w:val="uk-UA"/>
        </w:rPr>
        <w:t>рішення</w:t>
      </w:r>
      <w:r>
        <w:rPr>
          <w:rFonts w:eastAsia="Times New Roman"/>
          <w:sz w:val="28"/>
          <w:szCs w:val="28"/>
          <w:lang w:val="uk-UA"/>
        </w:rPr>
        <w:t xml:space="preserve"> </w:t>
      </w:r>
      <w:r>
        <w:rPr>
          <w:sz w:val="28"/>
          <w:szCs w:val="28"/>
          <w:lang w:val="uk-UA"/>
        </w:rPr>
        <w:t>покласти</w:t>
      </w:r>
      <w:r>
        <w:rPr>
          <w:rFonts w:eastAsia="Times New Roman"/>
          <w:sz w:val="28"/>
          <w:szCs w:val="28"/>
          <w:lang w:val="uk-UA"/>
        </w:rPr>
        <w:t xml:space="preserve"> </w:t>
      </w:r>
      <w:r>
        <w:rPr>
          <w:sz w:val="28"/>
          <w:szCs w:val="28"/>
          <w:lang w:val="uk-UA"/>
        </w:rPr>
        <w:t>на</w:t>
      </w:r>
      <w:r>
        <w:rPr>
          <w:rFonts w:eastAsia="Times New Roman"/>
          <w:sz w:val="28"/>
          <w:szCs w:val="28"/>
          <w:lang w:val="uk-UA"/>
        </w:rPr>
        <w:t xml:space="preserve"> заступника </w:t>
      </w:r>
      <w:r>
        <w:rPr>
          <w:sz w:val="28"/>
          <w:szCs w:val="28"/>
          <w:lang w:val="uk-UA"/>
        </w:rPr>
        <w:t>відповідно до розподілу функціональних обов’язків та</w:t>
      </w:r>
      <w:r>
        <w:rPr>
          <w:rFonts w:eastAsia="Times New Roman"/>
          <w:sz w:val="28"/>
          <w:szCs w:val="28"/>
          <w:lang w:val="uk-UA"/>
        </w:rPr>
        <w:t xml:space="preserve"> </w:t>
      </w:r>
      <w:r>
        <w:rPr>
          <w:sz w:val="28"/>
          <w:szCs w:val="28"/>
          <w:lang w:val="uk-UA"/>
        </w:rPr>
        <w:t>постійну</w:t>
      </w:r>
      <w:r>
        <w:rPr>
          <w:rFonts w:eastAsia="Times New Roman"/>
          <w:sz w:val="28"/>
          <w:szCs w:val="28"/>
          <w:lang w:val="uk-UA"/>
        </w:rPr>
        <w:t xml:space="preserve"> </w:t>
      </w:r>
      <w:r>
        <w:rPr>
          <w:sz w:val="28"/>
          <w:szCs w:val="28"/>
          <w:lang w:val="uk-UA"/>
        </w:rPr>
        <w:t>комісію</w:t>
      </w:r>
      <w:r>
        <w:rPr>
          <w:rFonts w:eastAsia="Times New Roman"/>
          <w:sz w:val="28"/>
          <w:szCs w:val="28"/>
          <w:lang w:val="uk-UA"/>
        </w:rPr>
        <w:t xml:space="preserve"> </w:t>
      </w:r>
      <w:r>
        <w:rPr>
          <w:sz w:val="28"/>
          <w:szCs w:val="28"/>
          <w:lang w:val="uk-UA"/>
        </w:rPr>
        <w:t>міської</w:t>
      </w:r>
      <w:r>
        <w:rPr>
          <w:rFonts w:eastAsia="Times New Roman"/>
          <w:sz w:val="28"/>
          <w:szCs w:val="28"/>
          <w:lang w:val="uk-UA"/>
        </w:rPr>
        <w:t xml:space="preserve"> </w:t>
      </w:r>
      <w:r>
        <w:rPr>
          <w:sz w:val="28"/>
          <w:szCs w:val="28"/>
          <w:lang w:val="uk-UA"/>
        </w:rPr>
        <w:t>ради</w:t>
      </w:r>
      <w:r>
        <w:rPr>
          <w:rFonts w:eastAsia="Times New Roman"/>
          <w:sz w:val="28"/>
          <w:szCs w:val="28"/>
          <w:lang w:val="uk-UA"/>
        </w:rPr>
        <w:t xml:space="preserve"> </w:t>
      </w:r>
      <w:r>
        <w:rPr>
          <w:sz w:val="28"/>
          <w:szCs w:val="28"/>
          <w:lang w:val="uk-UA"/>
        </w:rPr>
        <w:t>з</w:t>
      </w:r>
      <w:r>
        <w:rPr>
          <w:rFonts w:eastAsia="Times New Roman"/>
          <w:sz w:val="28"/>
          <w:szCs w:val="28"/>
          <w:lang w:val="uk-UA"/>
        </w:rPr>
        <w:t xml:space="preserve"> </w:t>
      </w:r>
      <w:r>
        <w:rPr>
          <w:sz w:val="28"/>
          <w:szCs w:val="28"/>
          <w:lang w:val="uk-UA"/>
        </w:rPr>
        <w:t>гуманітарних</w:t>
      </w:r>
      <w:r>
        <w:rPr>
          <w:rFonts w:eastAsia="Times New Roman"/>
          <w:sz w:val="28"/>
          <w:szCs w:val="28"/>
          <w:lang w:val="uk-UA"/>
        </w:rPr>
        <w:t xml:space="preserve"> </w:t>
      </w:r>
      <w:r>
        <w:rPr>
          <w:sz w:val="28"/>
          <w:szCs w:val="28"/>
          <w:lang w:val="uk-UA"/>
        </w:rPr>
        <w:t>питань,</w:t>
      </w:r>
      <w:r>
        <w:rPr>
          <w:rFonts w:eastAsia="Times New Roman"/>
          <w:sz w:val="28"/>
          <w:szCs w:val="28"/>
          <w:lang w:val="uk-UA"/>
        </w:rPr>
        <w:t xml:space="preserve"> </w:t>
      </w:r>
      <w:r>
        <w:rPr>
          <w:sz w:val="28"/>
          <w:szCs w:val="28"/>
          <w:lang w:val="uk-UA"/>
        </w:rPr>
        <w:t>дитячої,</w:t>
      </w:r>
      <w:r>
        <w:rPr>
          <w:rFonts w:eastAsia="Times New Roman"/>
          <w:sz w:val="28"/>
          <w:szCs w:val="28"/>
          <w:lang w:val="uk-UA"/>
        </w:rPr>
        <w:t xml:space="preserve"> </w:t>
      </w:r>
      <w:r>
        <w:rPr>
          <w:sz w:val="28"/>
          <w:szCs w:val="28"/>
          <w:lang w:val="uk-UA"/>
        </w:rPr>
        <w:t>молодіжної</w:t>
      </w:r>
      <w:r>
        <w:rPr>
          <w:rFonts w:eastAsia="Times New Roman"/>
          <w:sz w:val="28"/>
          <w:szCs w:val="28"/>
          <w:lang w:val="uk-UA"/>
        </w:rPr>
        <w:t xml:space="preserve"> </w:t>
      </w:r>
      <w:r>
        <w:rPr>
          <w:sz w:val="28"/>
          <w:szCs w:val="28"/>
          <w:lang w:val="uk-UA"/>
        </w:rPr>
        <w:t>та</w:t>
      </w:r>
      <w:r>
        <w:rPr>
          <w:rFonts w:eastAsia="Times New Roman"/>
          <w:sz w:val="28"/>
          <w:szCs w:val="28"/>
          <w:lang w:val="uk-UA"/>
        </w:rPr>
        <w:t xml:space="preserve"> </w:t>
      </w:r>
      <w:r>
        <w:rPr>
          <w:sz w:val="28"/>
          <w:szCs w:val="28"/>
          <w:lang w:val="uk-UA"/>
        </w:rPr>
        <w:t>інформаційної</w:t>
      </w:r>
      <w:r>
        <w:rPr>
          <w:rFonts w:eastAsia="Times New Roman"/>
          <w:sz w:val="28"/>
          <w:szCs w:val="28"/>
          <w:lang w:val="uk-UA"/>
        </w:rPr>
        <w:t xml:space="preserve"> </w:t>
      </w:r>
      <w:r>
        <w:rPr>
          <w:sz w:val="28"/>
          <w:szCs w:val="28"/>
          <w:lang w:val="uk-UA"/>
        </w:rPr>
        <w:t>політики.</w:t>
      </w:r>
    </w:p>
    <w:p w:rsidR="00FD05E1" w:rsidRDefault="00FD05E1" w:rsidP="00FD05E1">
      <w:pPr>
        <w:tabs>
          <w:tab w:val="left" w:pos="709"/>
          <w:tab w:val="left" w:pos="1125"/>
        </w:tabs>
        <w:jc w:val="both"/>
        <w:rPr>
          <w:sz w:val="28"/>
          <w:szCs w:val="28"/>
          <w:lang w:val="uk-UA"/>
        </w:rPr>
      </w:pPr>
    </w:p>
    <w:p w:rsidR="00032F12" w:rsidRDefault="00032F12" w:rsidP="00FD05E1">
      <w:pPr>
        <w:tabs>
          <w:tab w:val="left" w:pos="709"/>
          <w:tab w:val="left" w:pos="1125"/>
        </w:tabs>
        <w:jc w:val="both"/>
        <w:rPr>
          <w:sz w:val="28"/>
          <w:szCs w:val="28"/>
          <w:lang w:val="uk-UA"/>
        </w:rPr>
      </w:pPr>
    </w:p>
    <w:p w:rsidR="00032F12" w:rsidRDefault="00032F12" w:rsidP="00FD05E1">
      <w:pPr>
        <w:tabs>
          <w:tab w:val="left" w:pos="709"/>
          <w:tab w:val="left" w:pos="1125"/>
        </w:tabs>
        <w:jc w:val="both"/>
        <w:rPr>
          <w:sz w:val="28"/>
          <w:szCs w:val="28"/>
          <w:lang w:val="uk-UA"/>
        </w:rPr>
      </w:pPr>
    </w:p>
    <w:p w:rsidR="00032F12" w:rsidRDefault="00032F12" w:rsidP="00FD05E1">
      <w:pPr>
        <w:tabs>
          <w:tab w:val="left" w:pos="709"/>
          <w:tab w:val="left" w:pos="1125"/>
        </w:tabs>
        <w:jc w:val="both"/>
        <w:rPr>
          <w:sz w:val="28"/>
          <w:szCs w:val="28"/>
          <w:lang w:val="uk-UA"/>
        </w:rPr>
      </w:pPr>
    </w:p>
    <w:p w:rsidR="00032F12" w:rsidRDefault="00032F12" w:rsidP="00FD05E1">
      <w:pPr>
        <w:tabs>
          <w:tab w:val="left" w:pos="709"/>
          <w:tab w:val="left" w:pos="1125"/>
        </w:tabs>
        <w:jc w:val="both"/>
        <w:rPr>
          <w:sz w:val="28"/>
          <w:szCs w:val="28"/>
          <w:lang w:val="uk-UA"/>
        </w:rPr>
      </w:pPr>
    </w:p>
    <w:p w:rsidR="00FD05E1" w:rsidRPr="00C164D3" w:rsidRDefault="00FD05E1" w:rsidP="00FD05E1">
      <w:pPr>
        <w:spacing w:after="75" w:line="312" w:lineRule="atLeast"/>
        <w:jc w:val="both"/>
        <w:rPr>
          <w:color w:val="000000"/>
          <w:sz w:val="28"/>
          <w:szCs w:val="28"/>
          <w:lang w:val="uk-UA"/>
        </w:rPr>
      </w:pPr>
      <w:r>
        <w:rPr>
          <w:color w:val="000000"/>
          <w:sz w:val="28"/>
          <w:szCs w:val="28"/>
          <w:lang w:val="uk-UA"/>
        </w:rPr>
        <w:t xml:space="preserve">Міський голова                                   </w:t>
      </w:r>
      <w:r w:rsidR="00596564">
        <w:rPr>
          <w:color w:val="000000"/>
          <w:sz w:val="28"/>
          <w:szCs w:val="28"/>
          <w:lang w:val="uk-UA"/>
        </w:rPr>
        <w:t xml:space="preserve">                  </w:t>
      </w:r>
      <w:r>
        <w:rPr>
          <w:color w:val="000000"/>
          <w:sz w:val="28"/>
          <w:szCs w:val="28"/>
          <w:lang w:val="uk-UA"/>
        </w:rPr>
        <w:t xml:space="preserve">  С.</w:t>
      </w:r>
      <w:r w:rsidR="00596564">
        <w:rPr>
          <w:color w:val="000000"/>
          <w:sz w:val="28"/>
          <w:szCs w:val="28"/>
          <w:lang w:val="uk-UA"/>
        </w:rPr>
        <w:t xml:space="preserve"> </w:t>
      </w:r>
      <w:proofErr w:type="spellStart"/>
      <w:r>
        <w:rPr>
          <w:color w:val="000000"/>
          <w:sz w:val="28"/>
          <w:szCs w:val="28"/>
          <w:lang w:val="uk-UA"/>
        </w:rPr>
        <w:t>Анощенко</w:t>
      </w:r>
      <w:proofErr w:type="spellEnd"/>
    </w:p>
    <w:p w:rsidR="00FD05E1" w:rsidRDefault="00FD05E1" w:rsidP="00FD05E1">
      <w:pPr>
        <w:rPr>
          <w:sz w:val="28"/>
          <w:szCs w:val="28"/>
          <w:lang w:val="uk-UA"/>
        </w:rPr>
      </w:pPr>
      <w:r>
        <w:rPr>
          <w:sz w:val="28"/>
          <w:szCs w:val="28"/>
          <w:lang w:val="uk-UA"/>
        </w:rPr>
        <w:t xml:space="preserve">                                                                 </w:t>
      </w:r>
    </w:p>
    <w:p w:rsidR="00FD05E1" w:rsidRDefault="00FD05E1" w:rsidP="00032F12">
      <w:pPr>
        <w:rPr>
          <w:sz w:val="28"/>
          <w:szCs w:val="28"/>
          <w:lang w:val="uk-UA"/>
        </w:rPr>
      </w:pPr>
      <w:r>
        <w:rPr>
          <w:sz w:val="28"/>
          <w:szCs w:val="28"/>
          <w:lang w:val="uk-UA"/>
        </w:rPr>
        <w:lastRenderedPageBreak/>
        <w:t xml:space="preserve">                                                                 </w:t>
      </w:r>
    </w:p>
    <w:p w:rsidR="00FD05E1" w:rsidRDefault="00FD05E1" w:rsidP="00FD05E1">
      <w:pPr>
        <w:rPr>
          <w:sz w:val="28"/>
          <w:szCs w:val="28"/>
          <w:lang w:val="uk-UA"/>
        </w:rPr>
      </w:pPr>
      <w:r>
        <w:rPr>
          <w:sz w:val="28"/>
          <w:szCs w:val="28"/>
          <w:lang w:val="uk-UA"/>
        </w:rPr>
        <w:t xml:space="preserve">                                                                 Додаток  1</w:t>
      </w:r>
    </w:p>
    <w:p w:rsidR="00FD05E1" w:rsidRDefault="00FD05E1" w:rsidP="00FD05E1">
      <w:pPr>
        <w:rPr>
          <w:sz w:val="28"/>
          <w:szCs w:val="28"/>
          <w:lang w:val="uk-UA"/>
        </w:rPr>
      </w:pPr>
      <w:r>
        <w:rPr>
          <w:sz w:val="28"/>
          <w:szCs w:val="28"/>
          <w:lang w:val="uk-UA"/>
        </w:rPr>
        <w:t xml:space="preserve">                                                                 до рішення  Вараської міської ради</w:t>
      </w:r>
    </w:p>
    <w:p w:rsidR="00FD05E1" w:rsidRDefault="00FD05E1" w:rsidP="00FD05E1">
      <w:pPr>
        <w:rPr>
          <w:sz w:val="28"/>
          <w:szCs w:val="28"/>
          <w:lang w:val="uk-UA"/>
        </w:rPr>
      </w:pPr>
      <w:r>
        <w:rPr>
          <w:sz w:val="28"/>
          <w:szCs w:val="28"/>
          <w:lang w:val="uk-UA"/>
        </w:rPr>
        <w:t xml:space="preserve">                                                                 </w:t>
      </w:r>
      <w:r w:rsidR="005C7F13">
        <w:rPr>
          <w:sz w:val="28"/>
          <w:szCs w:val="28"/>
          <w:lang w:val="uk-UA"/>
        </w:rPr>
        <w:t>05 грудня 2017 року №1016</w:t>
      </w:r>
    </w:p>
    <w:p w:rsidR="00FD05E1" w:rsidRDefault="00FD05E1" w:rsidP="00FD05E1">
      <w:pPr>
        <w:rPr>
          <w:sz w:val="28"/>
          <w:szCs w:val="28"/>
          <w:lang w:val="uk-UA"/>
        </w:rPr>
      </w:pPr>
    </w:p>
    <w:p w:rsidR="00FD05E1" w:rsidRDefault="00FD05E1" w:rsidP="00FD05E1">
      <w:pPr>
        <w:rPr>
          <w:sz w:val="28"/>
          <w:szCs w:val="28"/>
          <w:lang w:val="uk-UA"/>
        </w:rPr>
      </w:pPr>
    </w:p>
    <w:p w:rsidR="00FD05E1" w:rsidRPr="008B6FDF" w:rsidRDefault="00FD05E1" w:rsidP="00FD05E1">
      <w:pPr>
        <w:suppressAutoHyphens w:val="0"/>
        <w:jc w:val="center"/>
        <w:rPr>
          <w:rFonts w:eastAsia="Times New Roman"/>
          <w:b/>
          <w:sz w:val="28"/>
          <w:szCs w:val="28"/>
          <w:lang w:val="uk-UA" w:eastAsia="ru-RU"/>
        </w:rPr>
      </w:pPr>
      <w:r w:rsidRPr="008B6FDF">
        <w:rPr>
          <w:rFonts w:eastAsia="Times New Roman"/>
          <w:b/>
          <w:sz w:val="28"/>
          <w:szCs w:val="28"/>
          <w:lang w:val="uk-UA" w:eastAsia="ru-RU"/>
        </w:rPr>
        <w:t>ПОЛОЖЕННЯ</w:t>
      </w:r>
    </w:p>
    <w:p w:rsidR="00FD05E1" w:rsidRPr="008B6FDF" w:rsidRDefault="00FD05E1" w:rsidP="00FD05E1">
      <w:pPr>
        <w:suppressAutoHyphens w:val="0"/>
        <w:jc w:val="center"/>
        <w:rPr>
          <w:rFonts w:eastAsia="Times New Roman"/>
          <w:sz w:val="28"/>
          <w:szCs w:val="28"/>
          <w:lang w:val="uk-UA" w:eastAsia="ru-RU"/>
        </w:rPr>
      </w:pPr>
      <w:r w:rsidRPr="008B6FDF">
        <w:rPr>
          <w:rFonts w:eastAsia="Times New Roman"/>
          <w:b/>
          <w:sz w:val="28"/>
          <w:szCs w:val="28"/>
          <w:lang w:val="uk-UA" w:eastAsia="ru-RU"/>
        </w:rPr>
        <w:t xml:space="preserve">про порядок встановлення пам’ятних </w:t>
      </w:r>
      <w:r>
        <w:rPr>
          <w:rFonts w:eastAsia="Times New Roman"/>
          <w:b/>
          <w:sz w:val="28"/>
          <w:szCs w:val="28"/>
          <w:lang w:val="uk-UA" w:eastAsia="ru-RU"/>
        </w:rPr>
        <w:t>знаків і меморіальних дощ</w:t>
      </w:r>
      <w:r w:rsidRPr="008B6FDF">
        <w:rPr>
          <w:rFonts w:eastAsia="Times New Roman"/>
          <w:b/>
          <w:sz w:val="28"/>
          <w:szCs w:val="28"/>
          <w:lang w:val="uk-UA" w:eastAsia="ru-RU"/>
        </w:rPr>
        <w:t xml:space="preserve">ок на території міста </w:t>
      </w:r>
      <w:proofErr w:type="spellStart"/>
      <w:r w:rsidRPr="008B6FDF">
        <w:rPr>
          <w:rFonts w:eastAsia="Times New Roman"/>
          <w:b/>
          <w:sz w:val="28"/>
          <w:szCs w:val="28"/>
          <w:lang w:val="uk-UA" w:eastAsia="ru-RU"/>
        </w:rPr>
        <w:t>Вараш</w:t>
      </w:r>
      <w:proofErr w:type="spellEnd"/>
    </w:p>
    <w:p w:rsidR="00FD05E1" w:rsidRPr="008B6FDF" w:rsidRDefault="00FD05E1" w:rsidP="00FD05E1">
      <w:pPr>
        <w:suppressAutoHyphens w:val="0"/>
        <w:rPr>
          <w:rFonts w:eastAsia="Times New Roman"/>
          <w:sz w:val="28"/>
          <w:szCs w:val="28"/>
          <w:lang w:val="uk-UA" w:eastAsia="ru-RU"/>
        </w:rPr>
      </w:pPr>
    </w:p>
    <w:p w:rsidR="00FD05E1" w:rsidRPr="008B6FDF" w:rsidRDefault="00FD05E1" w:rsidP="00FD05E1">
      <w:pPr>
        <w:suppressAutoHyphens w:val="0"/>
        <w:rPr>
          <w:rFonts w:eastAsia="Times New Roman"/>
          <w:sz w:val="28"/>
          <w:szCs w:val="28"/>
          <w:lang w:val="uk-UA" w:eastAsia="ru-RU"/>
        </w:rPr>
      </w:pPr>
    </w:p>
    <w:p w:rsidR="00FD05E1" w:rsidRPr="008B6FDF" w:rsidRDefault="00FD05E1" w:rsidP="00FD05E1">
      <w:pPr>
        <w:numPr>
          <w:ilvl w:val="0"/>
          <w:numId w:val="2"/>
        </w:numPr>
        <w:suppressAutoHyphens w:val="0"/>
        <w:jc w:val="center"/>
        <w:rPr>
          <w:rFonts w:eastAsia="Times New Roman"/>
          <w:b/>
          <w:sz w:val="28"/>
          <w:szCs w:val="28"/>
          <w:lang w:val="uk-UA" w:eastAsia="ru-RU"/>
        </w:rPr>
      </w:pPr>
      <w:r w:rsidRPr="008B6FDF">
        <w:rPr>
          <w:rFonts w:eastAsia="Times New Roman"/>
          <w:b/>
          <w:sz w:val="28"/>
          <w:szCs w:val="28"/>
          <w:lang w:val="uk-UA" w:eastAsia="ru-RU"/>
        </w:rPr>
        <w:t>ЗАГАЛЬНІ ПОЛОЖЕННЯ</w:t>
      </w:r>
    </w:p>
    <w:p w:rsidR="00FD05E1" w:rsidRPr="008B6FDF" w:rsidRDefault="00FD05E1" w:rsidP="00FD05E1">
      <w:pPr>
        <w:suppressAutoHyphens w:val="0"/>
        <w:rPr>
          <w:rFonts w:eastAsia="Times New Roman"/>
          <w:sz w:val="28"/>
          <w:szCs w:val="28"/>
          <w:lang w:val="uk-UA" w:eastAsia="ru-RU"/>
        </w:rPr>
      </w:pPr>
    </w:p>
    <w:p w:rsidR="00FD05E1" w:rsidRPr="008B6FDF" w:rsidRDefault="00FD05E1" w:rsidP="00FD05E1">
      <w:pPr>
        <w:suppressAutoHyphens w:val="0"/>
        <w:jc w:val="both"/>
        <w:rPr>
          <w:rFonts w:eastAsia="Times New Roman"/>
          <w:sz w:val="28"/>
          <w:szCs w:val="28"/>
          <w:lang w:val="uk-UA" w:eastAsia="ru-RU"/>
        </w:rPr>
      </w:pPr>
      <w:r w:rsidRPr="008B6FDF">
        <w:rPr>
          <w:rFonts w:eastAsia="Times New Roman"/>
          <w:sz w:val="28"/>
          <w:szCs w:val="28"/>
          <w:lang w:val="uk-UA" w:eastAsia="ru-RU"/>
        </w:rPr>
        <w:t xml:space="preserve">         1.1. Положення про порядок встановлення пам</w:t>
      </w:r>
      <w:r>
        <w:rPr>
          <w:rFonts w:eastAsia="Times New Roman"/>
          <w:sz w:val="28"/>
          <w:szCs w:val="28"/>
          <w:lang w:val="uk-UA" w:eastAsia="ru-RU"/>
        </w:rPr>
        <w:t>’ятних знаків і меморіальних дощ</w:t>
      </w:r>
      <w:r w:rsidRPr="008B6FDF">
        <w:rPr>
          <w:rFonts w:eastAsia="Times New Roman"/>
          <w:sz w:val="28"/>
          <w:szCs w:val="28"/>
          <w:lang w:val="uk-UA" w:eastAsia="ru-RU"/>
        </w:rPr>
        <w:t xml:space="preserve">ок на території міста </w:t>
      </w:r>
      <w:proofErr w:type="spellStart"/>
      <w:r w:rsidRPr="008B6FDF">
        <w:rPr>
          <w:rFonts w:eastAsia="Times New Roman"/>
          <w:sz w:val="28"/>
          <w:szCs w:val="28"/>
          <w:lang w:val="uk-UA" w:eastAsia="ru-RU"/>
        </w:rPr>
        <w:t>Вараш</w:t>
      </w:r>
      <w:proofErr w:type="spellEnd"/>
      <w:r w:rsidRPr="008B6FDF">
        <w:rPr>
          <w:rFonts w:eastAsia="Times New Roman"/>
          <w:sz w:val="28"/>
          <w:szCs w:val="28"/>
          <w:lang w:val="uk-UA" w:eastAsia="ru-RU"/>
        </w:rPr>
        <w:t xml:space="preserve"> (надалі – Положення) визначає порядок розгляду питань, пов’язаних з встановленням, обліком та збереженням пам’</w:t>
      </w:r>
      <w:r>
        <w:rPr>
          <w:rFonts w:eastAsia="Times New Roman"/>
          <w:sz w:val="28"/>
          <w:szCs w:val="28"/>
          <w:lang w:val="uk-UA" w:eastAsia="ru-RU"/>
        </w:rPr>
        <w:t>ятних знаків та меморіальних дощ</w:t>
      </w:r>
      <w:r w:rsidRPr="008B6FDF">
        <w:rPr>
          <w:rFonts w:eastAsia="Times New Roman"/>
          <w:sz w:val="28"/>
          <w:szCs w:val="28"/>
          <w:lang w:val="uk-UA" w:eastAsia="ru-RU"/>
        </w:rPr>
        <w:t xml:space="preserve">ок в місті </w:t>
      </w:r>
      <w:proofErr w:type="spellStart"/>
      <w:r w:rsidRPr="008B6FDF">
        <w:rPr>
          <w:rFonts w:eastAsia="Times New Roman"/>
          <w:sz w:val="28"/>
          <w:szCs w:val="28"/>
          <w:lang w:val="uk-UA" w:eastAsia="ru-RU"/>
        </w:rPr>
        <w:t>Вараш</w:t>
      </w:r>
      <w:proofErr w:type="spellEnd"/>
      <w:r w:rsidRPr="008B6FDF">
        <w:rPr>
          <w:rFonts w:eastAsia="Times New Roman"/>
          <w:sz w:val="28"/>
          <w:szCs w:val="28"/>
          <w:lang w:val="uk-UA" w:eastAsia="ru-RU"/>
        </w:rPr>
        <w:t>.</w:t>
      </w:r>
    </w:p>
    <w:p w:rsidR="00FD05E1" w:rsidRDefault="00FD05E1" w:rsidP="00FD05E1">
      <w:pPr>
        <w:suppressAutoHyphens w:val="0"/>
        <w:jc w:val="both"/>
        <w:rPr>
          <w:rFonts w:eastAsia="Times New Roman"/>
          <w:sz w:val="28"/>
          <w:szCs w:val="28"/>
          <w:lang w:val="uk-UA" w:eastAsia="ru-RU"/>
        </w:rPr>
      </w:pPr>
      <w:r w:rsidRPr="008B6FDF">
        <w:rPr>
          <w:rFonts w:eastAsia="Times New Roman"/>
          <w:sz w:val="28"/>
          <w:szCs w:val="28"/>
          <w:lang w:val="uk-UA" w:eastAsia="ru-RU"/>
        </w:rPr>
        <w:t xml:space="preserve">         1.</w:t>
      </w:r>
      <w:r>
        <w:rPr>
          <w:rFonts w:eastAsia="Times New Roman"/>
          <w:sz w:val="28"/>
          <w:szCs w:val="28"/>
          <w:lang w:val="uk-UA" w:eastAsia="ru-RU"/>
        </w:rPr>
        <w:t>2. Встановлення меморіальних дощ</w:t>
      </w:r>
      <w:r w:rsidRPr="008B6FDF">
        <w:rPr>
          <w:rFonts w:eastAsia="Times New Roman"/>
          <w:sz w:val="28"/>
          <w:szCs w:val="28"/>
          <w:lang w:val="uk-UA" w:eastAsia="ru-RU"/>
        </w:rPr>
        <w:t>ок та інших пам’ятних знаків на території м</w:t>
      </w:r>
      <w:r>
        <w:rPr>
          <w:rFonts w:eastAsia="Times New Roman"/>
          <w:sz w:val="28"/>
          <w:szCs w:val="28"/>
          <w:lang w:val="uk-UA" w:eastAsia="ru-RU"/>
        </w:rPr>
        <w:t xml:space="preserve">іста </w:t>
      </w:r>
      <w:proofErr w:type="spellStart"/>
      <w:r>
        <w:rPr>
          <w:rFonts w:eastAsia="Times New Roman"/>
          <w:sz w:val="28"/>
          <w:szCs w:val="28"/>
          <w:lang w:val="uk-UA" w:eastAsia="ru-RU"/>
        </w:rPr>
        <w:t>Вараш</w:t>
      </w:r>
      <w:proofErr w:type="spellEnd"/>
      <w:r>
        <w:rPr>
          <w:rFonts w:eastAsia="Times New Roman"/>
          <w:sz w:val="28"/>
          <w:szCs w:val="28"/>
          <w:lang w:val="uk-UA" w:eastAsia="ru-RU"/>
        </w:rPr>
        <w:t xml:space="preserve"> є однією з форм увічн</w:t>
      </w:r>
      <w:r w:rsidRPr="008B6FDF">
        <w:rPr>
          <w:rFonts w:eastAsia="Times New Roman"/>
          <w:sz w:val="28"/>
          <w:szCs w:val="28"/>
          <w:lang w:val="uk-UA" w:eastAsia="ru-RU"/>
        </w:rPr>
        <w:t>ення пам’яті видатних осіб і вшанування визначних історичних подій, популяризації видатних фактів історії України, що відображають звершення та надбання в ім’я Вітчизни та рідного краю, формування історичної свідомості народу, сприяння розвитку науки, літератури, архітектури, мистецтва та інших сфер суспільного життя.</w:t>
      </w:r>
    </w:p>
    <w:p w:rsidR="00FD05E1" w:rsidRDefault="00FD05E1" w:rsidP="00FD05E1">
      <w:pPr>
        <w:suppressAutoHyphens w:val="0"/>
        <w:jc w:val="both"/>
        <w:rPr>
          <w:rFonts w:eastAsia="Times New Roman"/>
          <w:sz w:val="28"/>
          <w:szCs w:val="28"/>
          <w:lang w:val="uk-UA" w:eastAsia="ru-RU"/>
        </w:rPr>
      </w:pPr>
      <w:r>
        <w:rPr>
          <w:rFonts w:eastAsia="Times New Roman"/>
          <w:sz w:val="28"/>
          <w:szCs w:val="28"/>
          <w:lang w:val="uk-UA" w:eastAsia="ru-RU"/>
        </w:rPr>
        <w:t xml:space="preserve">          1.3.</w:t>
      </w:r>
      <w:r w:rsidRPr="00A8149F">
        <w:rPr>
          <w:rFonts w:eastAsia="Times New Roman"/>
          <w:b/>
          <w:sz w:val="28"/>
          <w:szCs w:val="28"/>
          <w:lang w:val="uk-UA" w:eastAsia="ru-RU"/>
        </w:rPr>
        <w:t>Пам’ятний знак</w:t>
      </w:r>
      <w:r>
        <w:rPr>
          <w:rFonts w:eastAsia="Times New Roman"/>
          <w:sz w:val="28"/>
          <w:szCs w:val="28"/>
          <w:lang w:val="uk-UA" w:eastAsia="ru-RU"/>
        </w:rPr>
        <w:t xml:space="preserve"> -  архітектурно-скульптурний твір малої форми у вигляді стели, обеліску, колони, пам’ятного каменю, монументально-декоративної або паркової скульптури, що встановлюються на території міста, з метою вшанування визначних подій української історії та пам’яті діячів місцевого, всеукраїнського та світового значення.</w:t>
      </w:r>
    </w:p>
    <w:p w:rsidR="00FD05E1" w:rsidRPr="008B6FDF" w:rsidRDefault="00FD05E1" w:rsidP="00FD05E1">
      <w:pPr>
        <w:suppressAutoHyphens w:val="0"/>
        <w:jc w:val="both"/>
        <w:rPr>
          <w:rFonts w:eastAsia="Times New Roman"/>
          <w:sz w:val="28"/>
          <w:szCs w:val="28"/>
          <w:lang w:val="uk-UA" w:eastAsia="ru-RU"/>
        </w:rPr>
      </w:pPr>
      <w:r>
        <w:rPr>
          <w:rFonts w:eastAsia="Times New Roman"/>
          <w:sz w:val="28"/>
          <w:szCs w:val="28"/>
          <w:lang w:val="uk-UA" w:eastAsia="ru-RU"/>
        </w:rPr>
        <w:t xml:space="preserve">              </w:t>
      </w:r>
      <w:r w:rsidRPr="00A8149F">
        <w:rPr>
          <w:rFonts w:eastAsia="Times New Roman"/>
          <w:b/>
          <w:sz w:val="28"/>
          <w:szCs w:val="28"/>
          <w:lang w:val="uk-UA" w:eastAsia="ru-RU"/>
        </w:rPr>
        <w:t>Меморіальна дошка</w:t>
      </w:r>
      <w:r>
        <w:rPr>
          <w:rFonts w:eastAsia="Times New Roman"/>
          <w:sz w:val="28"/>
          <w:szCs w:val="28"/>
          <w:lang w:val="uk-UA" w:eastAsia="ru-RU"/>
        </w:rPr>
        <w:t xml:space="preserve"> – дошка, що встановлюється на фасаді будівлі із лаконічним  текстом-написом, що відображає суть події або заслуги особи, на честь якої встановлюється.</w:t>
      </w:r>
    </w:p>
    <w:p w:rsidR="00FD05E1" w:rsidRPr="008B6FDF" w:rsidRDefault="00FD05E1" w:rsidP="00FD05E1">
      <w:pPr>
        <w:suppressAutoHyphens w:val="0"/>
        <w:rPr>
          <w:rFonts w:eastAsia="Times New Roman"/>
          <w:sz w:val="28"/>
          <w:szCs w:val="28"/>
          <w:lang w:val="uk-UA" w:eastAsia="ru-RU"/>
        </w:rPr>
      </w:pPr>
      <w:r w:rsidRPr="008B6FDF">
        <w:rPr>
          <w:rFonts w:eastAsia="Times New Roman"/>
          <w:sz w:val="28"/>
          <w:szCs w:val="28"/>
          <w:lang w:val="uk-UA" w:eastAsia="ru-RU"/>
        </w:rPr>
        <w:t xml:space="preserve">       </w:t>
      </w:r>
    </w:p>
    <w:p w:rsidR="00FD05E1" w:rsidRPr="008B6FDF" w:rsidRDefault="00FD05E1" w:rsidP="00FD05E1">
      <w:pPr>
        <w:suppressAutoHyphens w:val="0"/>
        <w:jc w:val="center"/>
        <w:rPr>
          <w:rFonts w:eastAsia="Times New Roman"/>
          <w:b/>
          <w:sz w:val="28"/>
          <w:szCs w:val="28"/>
          <w:lang w:val="uk-UA" w:eastAsia="ru-RU"/>
        </w:rPr>
      </w:pPr>
      <w:r w:rsidRPr="008B6FDF">
        <w:rPr>
          <w:rFonts w:eastAsia="Times New Roman"/>
          <w:b/>
          <w:sz w:val="28"/>
          <w:szCs w:val="28"/>
          <w:lang w:val="uk-UA" w:eastAsia="ru-RU"/>
        </w:rPr>
        <w:t>2.ПОРЯДОК РОЗГЛЯДУ ПИТАНЬ ПРО ВСТАНОВЛЕННЯ ПАМ’</w:t>
      </w:r>
      <w:r>
        <w:rPr>
          <w:rFonts w:eastAsia="Times New Roman"/>
          <w:b/>
          <w:sz w:val="28"/>
          <w:szCs w:val="28"/>
          <w:lang w:val="uk-UA" w:eastAsia="ru-RU"/>
        </w:rPr>
        <w:t>ЯТНИХ ЗНАКІВ ТА МЕМОРІАЛЬНИХ ДОЩ</w:t>
      </w:r>
      <w:r w:rsidRPr="008B6FDF">
        <w:rPr>
          <w:rFonts w:eastAsia="Times New Roman"/>
          <w:b/>
          <w:sz w:val="28"/>
          <w:szCs w:val="28"/>
          <w:lang w:val="uk-UA" w:eastAsia="ru-RU"/>
        </w:rPr>
        <w:t>ОК</w:t>
      </w:r>
    </w:p>
    <w:p w:rsidR="00FD05E1" w:rsidRPr="008B6FDF" w:rsidRDefault="00FD05E1" w:rsidP="00FD05E1">
      <w:pPr>
        <w:suppressAutoHyphens w:val="0"/>
        <w:rPr>
          <w:rFonts w:eastAsia="Times New Roman"/>
          <w:sz w:val="28"/>
          <w:szCs w:val="28"/>
          <w:lang w:val="uk-UA" w:eastAsia="ru-RU"/>
        </w:rPr>
      </w:pPr>
    </w:p>
    <w:p w:rsidR="00FD05E1" w:rsidRPr="008B6FDF" w:rsidRDefault="00FD05E1" w:rsidP="00FD05E1">
      <w:pPr>
        <w:suppressAutoHyphens w:val="0"/>
        <w:jc w:val="both"/>
        <w:rPr>
          <w:rFonts w:eastAsia="Times New Roman"/>
          <w:sz w:val="28"/>
          <w:szCs w:val="28"/>
          <w:lang w:val="uk-UA" w:eastAsia="ru-RU"/>
        </w:rPr>
      </w:pPr>
      <w:r w:rsidRPr="008B6FDF">
        <w:rPr>
          <w:rFonts w:eastAsia="Times New Roman"/>
          <w:sz w:val="28"/>
          <w:szCs w:val="28"/>
          <w:lang w:val="uk-UA" w:eastAsia="ru-RU"/>
        </w:rPr>
        <w:t xml:space="preserve">          2.1. Клопотання з пропозиціями щодо встановлення пам’ятних знаків</w:t>
      </w:r>
      <w:r>
        <w:rPr>
          <w:rFonts w:eastAsia="Times New Roman"/>
          <w:sz w:val="28"/>
          <w:szCs w:val="28"/>
          <w:lang w:val="uk-UA" w:eastAsia="ru-RU"/>
        </w:rPr>
        <w:t xml:space="preserve"> та меморіальних  дощок на ім’я міського голови </w:t>
      </w:r>
      <w:r w:rsidRPr="008B6FDF">
        <w:rPr>
          <w:rFonts w:eastAsia="Times New Roman"/>
          <w:sz w:val="28"/>
          <w:szCs w:val="28"/>
          <w:lang w:val="uk-UA" w:eastAsia="ru-RU"/>
        </w:rPr>
        <w:t xml:space="preserve"> ( надал</w:t>
      </w:r>
      <w:r>
        <w:rPr>
          <w:rFonts w:eastAsia="Times New Roman"/>
          <w:sz w:val="28"/>
          <w:szCs w:val="28"/>
          <w:lang w:val="uk-UA" w:eastAsia="ru-RU"/>
        </w:rPr>
        <w:t>і – Клопотання) можуть вносити</w:t>
      </w:r>
      <w:r w:rsidRPr="008B6FDF">
        <w:rPr>
          <w:rFonts w:eastAsia="Times New Roman"/>
          <w:sz w:val="28"/>
          <w:szCs w:val="28"/>
          <w:lang w:val="uk-UA" w:eastAsia="ru-RU"/>
        </w:rPr>
        <w:t xml:space="preserve"> до Вараської міської ради: </w:t>
      </w:r>
    </w:p>
    <w:p w:rsidR="00FD05E1" w:rsidRPr="008B6FDF" w:rsidRDefault="00FD05E1" w:rsidP="00FD05E1">
      <w:pPr>
        <w:suppressAutoHyphens w:val="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 постійні комісії Вараської міської ради</w:t>
      </w:r>
      <w:r w:rsidRPr="008B6FDF">
        <w:rPr>
          <w:rFonts w:eastAsia="Times New Roman"/>
          <w:sz w:val="28"/>
          <w:szCs w:val="20"/>
          <w:shd w:val="clear" w:color="auto" w:fill="FFFFFF"/>
          <w:lang w:val="uk-UA" w:eastAsia="ru-RU"/>
        </w:rPr>
        <w:t>;</w:t>
      </w: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xml:space="preserve">- депутати </w:t>
      </w:r>
      <w:r>
        <w:rPr>
          <w:rFonts w:eastAsia="Times New Roman"/>
          <w:sz w:val="28"/>
          <w:szCs w:val="20"/>
          <w:shd w:val="clear" w:color="auto" w:fill="FFFFFF"/>
          <w:lang w:val="uk-UA" w:eastAsia="ru-RU"/>
        </w:rPr>
        <w:t>Вараської міської ради</w:t>
      </w:r>
      <w:r w:rsidRPr="008B6FDF">
        <w:rPr>
          <w:rFonts w:eastAsia="Times New Roman"/>
          <w:sz w:val="28"/>
          <w:szCs w:val="20"/>
          <w:shd w:val="clear" w:color="auto" w:fill="FFFFFF"/>
          <w:lang w:val="uk-UA" w:eastAsia="ru-RU"/>
        </w:rPr>
        <w:t>;</w:t>
      </w: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органи м</w:t>
      </w:r>
      <w:r>
        <w:rPr>
          <w:rFonts w:eastAsia="Times New Roman"/>
          <w:sz w:val="28"/>
          <w:szCs w:val="20"/>
          <w:shd w:val="clear" w:color="auto" w:fill="FFFFFF"/>
          <w:lang w:val="uk-UA" w:eastAsia="ru-RU"/>
        </w:rPr>
        <w:t>ісцевого самоврядування міста;</w:t>
      </w: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трудові колективи підприємств, установ, організацій;</w:t>
      </w: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громадські організації та інші об’єднання громадян;</w:t>
      </w: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xml:space="preserve">- юридичні </w:t>
      </w:r>
      <w:r w:rsidRPr="008B6FDF">
        <w:rPr>
          <w:rFonts w:eastAsia="Times New Roman"/>
          <w:sz w:val="28"/>
          <w:szCs w:val="20"/>
          <w:shd w:val="clear" w:color="auto" w:fill="FFFFFF"/>
          <w:lang w:val="uk-UA" w:eastAsia="ru-RU"/>
        </w:rPr>
        <w:tab/>
        <w:t>особи;</w:t>
      </w:r>
    </w:p>
    <w:p w:rsidR="00FD05E1" w:rsidRPr="008B6FDF" w:rsidRDefault="00FD05E1" w:rsidP="00FD05E1">
      <w:pPr>
        <w:suppressAutoHyphens w:val="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lastRenderedPageBreak/>
        <w:t xml:space="preserve">- політичні </w:t>
      </w:r>
      <w:r>
        <w:rPr>
          <w:rFonts w:eastAsia="Times New Roman"/>
          <w:sz w:val="28"/>
          <w:szCs w:val="20"/>
          <w:shd w:val="clear" w:color="auto" w:fill="FFFFFF"/>
          <w:lang w:val="uk-UA" w:eastAsia="ru-RU"/>
        </w:rPr>
        <w:tab/>
        <w:t>партії.</w:t>
      </w:r>
    </w:p>
    <w:p w:rsidR="00FD05E1" w:rsidRPr="008B6FDF" w:rsidRDefault="00FD05E1" w:rsidP="00FD05E1">
      <w:pPr>
        <w:suppressAutoHyphens w:val="0"/>
        <w:jc w:val="both"/>
        <w:rPr>
          <w:rFonts w:eastAsia="Times New Roman"/>
          <w:sz w:val="28"/>
          <w:szCs w:val="28"/>
          <w:lang w:val="uk-UA" w:eastAsia="ru-RU"/>
        </w:rPr>
      </w:pPr>
      <w:r w:rsidRPr="008B6FDF">
        <w:rPr>
          <w:rFonts w:eastAsia="Times New Roman"/>
          <w:sz w:val="28"/>
          <w:szCs w:val="28"/>
          <w:lang w:val="uk-UA" w:eastAsia="ru-RU"/>
        </w:rPr>
        <w:t xml:space="preserve">          2.2.Питання вшанування визначних подій </w:t>
      </w:r>
      <w:r w:rsidR="009E7BC9" w:rsidRPr="008B6FDF">
        <w:rPr>
          <w:rFonts w:eastAsia="Times New Roman"/>
          <w:sz w:val="28"/>
          <w:szCs w:val="28"/>
          <w:lang w:val="uk-UA" w:eastAsia="ru-RU"/>
        </w:rPr>
        <w:t>увінчання</w:t>
      </w:r>
      <w:r w:rsidRPr="008B6FDF">
        <w:rPr>
          <w:rFonts w:eastAsia="Times New Roman"/>
          <w:sz w:val="28"/>
          <w:szCs w:val="28"/>
          <w:lang w:val="uk-UA" w:eastAsia="ru-RU"/>
        </w:rPr>
        <w:t xml:space="preserve"> пам’яті видатних осіб розглядає міська комісія з встановлення пам’</w:t>
      </w:r>
      <w:r>
        <w:rPr>
          <w:rFonts w:eastAsia="Times New Roman"/>
          <w:sz w:val="28"/>
          <w:szCs w:val="28"/>
          <w:lang w:val="uk-UA" w:eastAsia="ru-RU"/>
        </w:rPr>
        <w:t>ятних знаків та меморіальних дощ</w:t>
      </w:r>
      <w:r w:rsidRPr="008B6FDF">
        <w:rPr>
          <w:rFonts w:eastAsia="Times New Roman"/>
          <w:sz w:val="28"/>
          <w:szCs w:val="28"/>
          <w:lang w:val="uk-UA" w:eastAsia="ru-RU"/>
        </w:rPr>
        <w:t xml:space="preserve">ок на території міста </w:t>
      </w:r>
      <w:proofErr w:type="spellStart"/>
      <w:r w:rsidRPr="008B6FDF">
        <w:rPr>
          <w:rFonts w:eastAsia="Times New Roman"/>
          <w:sz w:val="28"/>
          <w:szCs w:val="28"/>
          <w:lang w:val="uk-UA" w:eastAsia="ru-RU"/>
        </w:rPr>
        <w:t>Вараш</w:t>
      </w:r>
      <w:proofErr w:type="spellEnd"/>
      <w:r w:rsidRPr="008B6FDF">
        <w:rPr>
          <w:rFonts w:eastAsia="Times New Roman"/>
          <w:sz w:val="28"/>
          <w:szCs w:val="28"/>
          <w:lang w:val="uk-UA" w:eastAsia="ru-RU"/>
        </w:rPr>
        <w:t xml:space="preserve"> (надалі – Комісія).</w:t>
      </w: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8"/>
          <w:lang w:val="uk-UA" w:eastAsia="ru-RU"/>
        </w:rPr>
        <w:t xml:space="preserve">         2.3. Питання про в</w:t>
      </w:r>
      <w:r>
        <w:rPr>
          <w:rFonts w:eastAsia="Times New Roman"/>
          <w:sz w:val="28"/>
          <w:szCs w:val="28"/>
          <w:lang w:val="uk-UA" w:eastAsia="ru-RU"/>
        </w:rPr>
        <w:t>с</w:t>
      </w:r>
      <w:r w:rsidRPr="008B6FDF">
        <w:rPr>
          <w:rFonts w:eastAsia="Times New Roman"/>
          <w:sz w:val="28"/>
          <w:szCs w:val="28"/>
          <w:lang w:val="uk-UA" w:eastAsia="ru-RU"/>
        </w:rPr>
        <w:t>тановлення  пам’</w:t>
      </w:r>
      <w:r>
        <w:rPr>
          <w:rFonts w:eastAsia="Times New Roman"/>
          <w:sz w:val="28"/>
          <w:szCs w:val="28"/>
          <w:lang w:val="uk-UA" w:eastAsia="ru-RU"/>
        </w:rPr>
        <w:t>ятних знаків та меморіальних дощ</w:t>
      </w:r>
      <w:r w:rsidRPr="008B6FDF">
        <w:rPr>
          <w:rFonts w:eastAsia="Times New Roman"/>
          <w:sz w:val="28"/>
          <w:szCs w:val="28"/>
          <w:lang w:val="uk-UA" w:eastAsia="ru-RU"/>
        </w:rPr>
        <w:t xml:space="preserve">ок не розглядається </w:t>
      </w:r>
      <w:r w:rsidRPr="008B6FDF">
        <w:rPr>
          <w:rFonts w:eastAsia="Times New Roman"/>
          <w:sz w:val="28"/>
          <w:szCs w:val="20"/>
          <w:shd w:val="clear" w:color="auto" w:fill="FFFFFF"/>
          <w:lang w:val="uk-UA" w:eastAsia="ru-RU"/>
        </w:rPr>
        <w:t>у випадках, коли пам’ятний знак чи меморіальна дошка стосуються увіковіченню пам’яті</w:t>
      </w:r>
      <w:r w:rsidRPr="008B6FDF">
        <w:rPr>
          <w:rFonts w:eastAsia="Times New Roman"/>
          <w:sz w:val="28"/>
          <w:szCs w:val="20"/>
          <w:lang w:val="uk-UA" w:eastAsia="ru-RU"/>
        </w:rPr>
        <w:t xml:space="preserve"> </w:t>
      </w:r>
      <w:r w:rsidRPr="008B6FDF">
        <w:rPr>
          <w:rFonts w:eastAsia="Times New Roman"/>
          <w:sz w:val="28"/>
          <w:szCs w:val="20"/>
          <w:shd w:val="clear" w:color="auto" w:fill="FFFFFF"/>
          <w:lang w:val="uk-UA" w:eastAsia="ru-RU"/>
        </w:rPr>
        <w:t>осіб, які обіймали керівні посади у комуністичній партії (посаду секретаря районного комітету і вище), вищих органах влади та управління СРСР, УРСР (УСРР), інших союзних або автономних радянських республік (крім випадків, пов’язаних з розвитком української науки та культури), працювали у радянських органах державної безпеки, а також, якщо дії таких осіб пов’язані з діяльністю комуністичної партії, встановленням радянської влади на території України, переслідуванням учасників боротьби за незалежність України у XX</w:t>
      </w:r>
      <w:r>
        <w:rPr>
          <w:rFonts w:eastAsia="Times New Roman"/>
          <w:sz w:val="28"/>
          <w:szCs w:val="20"/>
          <w:shd w:val="clear" w:color="auto" w:fill="FFFFFF"/>
          <w:lang w:val="uk-UA" w:eastAsia="ru-RU"/>
        </w:rPr>
        <w:t xml:space="preserve"> столітті (крім меморіальних дощ</w:t>
      </w:r>
      <w:r w:rsidRPr="008B6FDF">
        <w:rPr>
          <w:rFonts w:eastAsia="Times New Roman"/>
          <w:sz w:val="28"/>
          <w:szCs w:val="20"/>
          <w:shd w:val="clear" w:color="auto" w:fill="FFFFFF"/>
          <w:lang w:val="uk-UA" w:eastAsia="ru-RU"/>
        </w:rPr>
        <w:t>ок та пам’ятних знаків, пов’язаних з опором та вигнанням нацистських окупантів з України або з розвитком української науки та культури).</w:t>
      </w:r>
    </w:p>
    <w:p w:rsidR="00FD05E1" w:rsidRPr="006E6189" w:rsidRDefault="00FD05E1" w:rsidP="00FD05E1">
      <w:pPr>
        <w:suppressAutoHyphens w:val="0"/>
        <w:jc w:val="both"/>
        <w:rPr>
          <w:rFonts w:eastAsia="Times New Roman"/>
          <w:sz w:val="28"/>
          <w:szCs w:val="28"/>
          <w:lang w:val="uk-UA" w:eastAsia="ru-RU"/>
        </w:rPr>
      </w:pPr>
      <w:r w:rsidRPr="006E6189">
        <w:rPr>
          <w:rFonts w:eastAsia="Times New Roman"/>
          <w:sz w:val="28"/>
          <w:szCs w:val="28"/>
          <w:lang w:val="uk-UA" w:eastAsia="ru-RU"/>
        </w:rPr>
        <w:t xml:space="preserve">           2.4. Персональний склад Комісії затверджується  рішенням Вараської міської ради.</w:t>
      </w:r>
    </w:p>
    <w:p w:rsidR="00FD05E1" w:rsidRPr="008B6FDF" w:rsidRDefault="00FD05E1" w:rsidP="00FD05E1">
      <w:pPr>
        <w:suppressAutoHyphens w:val="0"/>
        <w:jc w:val="both"/>
        <w:rPr>
          <w:rFonts w:eastAsia="Times New Roman"/>
          <w:sz w:val="28"/>
          <w:szCs w:val="28"/>
          <w:lang w:val="uk-UA" w:eastAsia="ru-RU"/>
        </w:rPr>
      </w:pPr>
      <w:r w:rsidRPr="008B6FDF">
        <w:rPr>
          <w:rFonts w:eastAsia="Times New Roman"/>
          <w:sz w:val="28"/>
          <w:szCs w:val="28"/>
          <w:lang w:val="uk-UA" w:eastAsia="ru-RU"/>
        </w:rPr>
        <w:t xml:space="preserve">          2.5. До  клопотання щодо встановлення пам’</w:t>
      </w:r>
      <w:r w:rsidR="004D7E91">
        <w:rPr>
          <w:rFonts w:eastAsia="Times New Roman"/>
          <w:sz w:val="28"/>
          <w:szCs w:val="28"/>
          <w:lang w:val="uk-UA" w:eastAsia="ru-RU"/>
        </w:rPr>
        <w:t>ятних знаків та меморіальних дощ</w:t>
      </w:r>
      <w:r w:rsidRPr="008B6FDF">
        <w:rPr>
          <w:rFonts w:eastAsia="Times New Roman"/>
          <w:sz w:val="28"/>
          <w:szCs w:val="28"/>
          <w:lang w:val="uk-UA" w:eastAsia="ru-RU"/>
        </w:rPr>
        <w:t xml:space="preserve">ок додаються такі документи: </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обґрунтування доцільності встановлення пам’ятних знаків, меморіальних дощок, на об’єктах;</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пропозицію місця розташування меморіальних дощок, інших пам’ятних знаків;</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8"/>
          <w:lang w:val="uk-UA" w:eastAsia="ru-RU"/>
        </w:rPr>
        <w:t xml:space="preserve">- </w:t>
      </w:r>
      <w:r w:rsidRPr="008B6FDF">
        <w:rPr>
          <w:rFonts w:eastAsia="Times New Roman"/>
          <w:sz w:val="28"/>
          <w:szCs w:val="20"/>
          <w:shd w:val="clear" w:color="auto" w:fill="FFFFFF"/>
          <w:lang w:val="uk-UA" w:eastAsia="ru-RU"/>
        </w:rPr>
        <w:t>інформаційна довідка про фізичну особу, ювілейну, святкову чи історичну дату або подію, меморіальну дошку чи пам’ятний знак на честь якої пропонується встановити. Також можуть бути додані копії документів, що підтверджують достовірність події або заслуги особи, пам’ять якої увічнюється;</w:t>
      </w:r>
    </w:p>
    <w:p w:rsidR="00FD05E1" w:rsidRPr="008B6FDF" w:rsidRDefault="00FD05E1" w:rsidP="00FD05E1">
      <w:pPr>
        <w:suppressAutoHyphens w:val="0"/>
        <w:ind w:firstLine="720"/>
        <w:jc w:val="both"/>
        <w:rPr>
          <w:rFonts w:eastAsia="Times New Roman"/>
          <w:shd w:val="clear" w:color="auto" w:fill="FFFFFF"/>
          <w:lang w:val="uk-UA" w:eastAsia="ru-RU"/>
        </w:rPr>
      </w:pPr>
      <w:r w:rsidRPr="008B6FDF">
        <w:rPr>
          <w:rFonts w:eastAsia="Times New Roman"/>
          <w:sz w:val="28"/>
          <w:szCs w:val="20"/>
          <w:shd w:val="clear" w:color="auto" w:fill="FFFFFF"/>
          <w:lang w:val="uk-UA" w:eastAsia="ru-RU"/>
        </w:rPr>
        <w:t xml:space="preserve">- розрахунок витрат із зазначенням за рахунок яких коштів буде здійснюватись фінансування виготовлення </w:t>
      </w:r>
      <w:r>
        <w:rPr>
          <w:rFonts w:eastAsia="Times New Roman"/>
          <w:sz w:val="28"/>
          <w:szCs w:val="20"/>
          <w:shd w:val="clear" w:color="auto" w:fill="FFFFFF"/>
          <w:lang w:val="uk-UA" w:eastAsia="ru-RU"/>
        </w:rPr>
        <w:t>та встановлення меморіальних дощ</w:t>
      </w:r>
      <w:r w:rsidRPr="008B6FDF">
        <w:rPr>
          <w:rFonts w:eastAsia="Times New Roman"/>
          <w:sz w:val="28"/>
          <w:szCs w:val="20"/>
          <w:shd w:val="clear" w:color="auto" w:fill="FFFFFF"/>
          <w:lang w:val="uk-UA" w:eastAsia="ru-RU"/>
        </w:rPr>
        <w:t>ок, інших пам’ятних знаків на об’єктах;</w:t>
      </w: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xml:space="preserve">          - пропозиції щодо ескізу меморіальної дошки чи іншого пам’ятного знаку і тексту напису;</w:t>
      </w:r>
    </w:p>
    <w:p w:rsidR="00FD05E1"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погодження балансоутримувача об’єкта (у випадку, коли балансоутримувач не є ініціатором пропозиції щодо встановлення меморіальної дошки чи іншого пам’ятного знаку на такому об’єкті);</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 погодження із управлінням містобудування та архітектури.</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xml:space="preserve">2.6. За результатами розгляду клопотань </w:t>
      </w:r>
      <w:r>
        <w:rPr>
          <w:rFonts w:eastAsia="Times New Roman"/>
          <w:sz w:val="28"/>
          <w:szCs w:val="20"/>
          <w:shd w:val="clear" w:color="auto" w:fill="FFFFFF"/>
          <w:lang w:val="uk-UA" w:eastAsia="ru-RU"/>
        </w:rPr>
        <w:t xml:space="preserve">протягом 30 календарних днів </w:t>
      </w:r>
      <w:r w:rsidRPr="008B6FDF">
        <w:rPr>
          <w:rFonts w:eastAsia="Times New Roman"/>
          <w:sz w:val="28"/>
          <w:szCs w:val="20"/>
          <w:shd w:val="clear" w:color="auto" w:fill="FFFFFF"/>
          <w:lang w:val="uk-UA" w:eastAsia="ru-RU"/>
        </w:rPr>
        <w:t>Комісія приймає одне з таких рішень:</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xml:space="preserve">- підтримати клопотання </w:t>
      </w:r>
      <w:r>
        <w:rPr>
          <w:rFonts w:eastAsia="Times New Roman"/>
          <w:sz w:val="28"/>
          <w:szCs w:val="20"/>
          <w:shd w:val="clear" w:color="auto" w:fill="FFFFFF"/>
          <w:lang w:val="uk-UA" w:eastAsia="ru-RU"/>
        </w:rPr>
        <w:t>і рекомендувати встановити пам</w:t>
      </w:r>
      <w:r w:rsidRPr="008B6FDF">
        <w:rPr>
          <w:rFonts w:eastAsia="Times New Roman"/>
          <w:sz w:val="28"/>
          <w:szCs w:val="20"/>
          <w:shd w:val="clear" w:color="auto" w:fill="FFFFFF"/>
          <w:lang w:val="uk-UA" w:eastAsia="ru-RU"/>
        </w:rPr>
        <w:t>’ятний знак чи меморіальну дошку;</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lastRenderedPageBreak/>
        <w:t>- перенести розгляд клопотання на термін, визначений Комісією, у зв’язку із необхідністю отримання додаткових відомостей та документів чи за іншими причинами, встановленими Комісією;</w:t>
      </w:r>
    </w:p>
    <w:p w:rsidR="00FD05E1"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відхилити клопотання, направити</w:t>
      </w:r>
      <w:r>
        <w:rPr>
          <w:rFonts w:eastAsia="Times New Roman"/>
          <w:sz w:val="28"/>
          <w:szCs w:val="20"/>
          <w:shd w:val="clear" w:color="auto" w:fill="FFFFFF"/>
          <w:lang w:val="uk-UA" w:eastAsia="ru-RU"/>
        </w:rPr>
        <w:t xml:space="preserve"> ініціаторам мотивовану відмову.</w:t>
      </w:r>
    </w:p>
    <w:p w:rsidR="00FD05E1" w:rsidRPr="006E6189" w:rsidRDefault="00FD05E1" w:rsidP="00FD05E1">
      <w:pPr>
        <w:suppressAutoHyphens w:val="0"/>
        <w:jc w:val="both"/>
        <w:rPr>
          <w:rFonts w:eastAsia="Times New Roman"/>
          <w:sz w:val="28"/>
          <w:szCs w:val="20"/>
          <w:shd w:val="clear" w:color="auto" w:fill="FFFFFF"/>
          <w:lang w:val="uk-UA" w:eastAsia="ru-RU"/>
        </w:rPr>
      </w:pPr>
      <w:r>
        <w:rPr>
          <w:rFonts w:eastAsia="Times New Roman"/>
          <w:color w:val="FF0000"/>
          <w:sz w:val="28"/>
          <w:szCs w:val="20"/>
          <w:shd w:val="clear" w:color="auto" w:fill="FFFFFF"/>
          <w:lang w:val="uk-UA" w:eastAsia="ru-RU"/>
        </w:rPr>
        <w:t xml:space="preserve">        </w:t>
      </w:r>
      <w:r w:rsidRPr="006E6189">
        <w:rPr>
          <w:rFonts w:eastAsia="Times New Roman"/>
          <w:sz w:val="28"/>
          <w:szCs w:val="20"/>
          <w:shd w:val="clear" w:color="auto" w:fill="FFFFFF"/>
          <w:lang w:val="uk-UA" w:eastAsia="ru-RU"/>
        </w:rPr>
        <w:t>2.7. Рішення про встановлення пам’</w:t>
      </w:r>
      <w:r w:rsidR="00D1667C">
        <w:rPr>
          <w:rFonts w:eastAsia="Times New Roman"/>
          <w:sz w:val="28"/>
          <w:szCs w:val="20"/>
          <w:shd w:val="clear" w:color="auto" w:fill="FFFFFF"/>
          <w:lang w:val="uk-UA" w:eastAsia="ru-RU"/>
        </w:rPr>
        <w:t>ятних знаків та меморіальних дощ</w:t>
      </w:r>
      <w:r w:rsidRPr="006E6189">
        <w:rPr>
          <w:rFonts w:eastAsia="Times New Roman"/>
          <w:sz w:val="28"/>
          <w:szCs w:val="20"/>
          <w:shd w:val="clear" w:color="auto" w:fill="FFFFFF"/>
          <w:lang w:val="uk-UA" w:eastAsia="ru-RU"/>
        </w:rPr>
        <w:t xml:space="preserve">ок приймає </w:t>
      </w:r>
      <w:proofErr w:type="spellStart"/>
      <w:r w:rsidRPr="006E6189">
        <w:rPr>
          <w:rFonts w:eastAsia="Times New Roman"/>
          <w:sz w:val="28"/>
          <w:szCs w:val="20"/>
          <w:shd w:val="clear" w:color="auto" w:fill="FFFFFF"/>
          <w:lang w:val="uk-UA" w:eastAsia="ru-RU"/>
        </w:rPr>
        <w:t>Вараська</w:t>
      </w:r>
      <w:proofErr w:type="spellEnd"/>
      <w:r w:rsidRPr="006E6189">
        <w:rPr>
          <w:rFonts w:eastAsia="Times New Roman"/>
          <w:sz w:val="28"/>
          <w:szCs w:val="20"/>
          <w:shd w:val="clear" w:color="auto" w:fill="FFFFFF"/>
          <w:lang w:val="uk-UA" w:eastAsia="ru-RU"/>
        </w:rPr>
        <w:t xml:space="preserve"> міська рада на підставі </w:t>
      </w:r>
      <w:r>
        <w:rPr>
          <w:rFonts w:eastAsia="Times New Roman"/>
          <w:sz w:val="28"/>
          <w:szCs w:val="20"/>
          <w:shd w:val="clear" w:color="auto" w:fill="FFFFFF"/>
          <w:lang w:val="uk-UA" w:eastAsia="ru-RU"/>
        </w:rPr>
        <w:t xml:space="preserve">висновків та пропозицій Комісії. </w:t>
      </w:r>
      <w:proofErr w:type="spellStart"/>
      <w:r>
        <w:rPr>
          <w:rFonts w:eastAsia="Times New Roman"/>
          <w:sz w:val="28"/>
          <w:szCs w:val="20"/>
          <w:shd w:val="clear" w:color="auto" w:fill="FFFFFF"/>
          <w:lang w:val="uk-UA" w:eastAsia="ru-RU"/>
        </w:rPr>
        <w:t>Вараська</w:t>
      </w:r>
      <w:proofErr w:type="spellEnd"/>
      <w:r>
        <w:rPr>
          <w:rFonts w:eastAsia="Times New Roman"/>
          <w:sz w:val="28"/>
          <w:szCs w:val="20"/>
          <w:shd w:val="clear" w:color="auto" w:fill="FFFFFF"/>
          <w:lang w:val="uk-UA" w:eastAsia="ru-RU"/>
        </w:rPr>
        <w:t xml:space="preserve"> міська рада приймає остаточне рішення про встановлення меморіальної дошки та пам’ятного знака. Проекти міської ради про встановлення пам’ятних знаків і меморіальних дощок готує управління містобудування та архітектури виконавчого комітету Вараської міської ради. </w:t>
      </w:r>
    </w:p>
    <w:p w:rsidR="00FD05E1" w:rsidRDefault="00FD05E1" w:rsidP="00FD05E1">
      <w:pPr>
        <w:suppressAutoHyphens w:val="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 xml:space="preserve">       2.8. Після прийняття відповідного рішення міською радою ініціатор зобов’язаний виконати наступні вимоги:</w:t>
      </w:r>
    </w:p>
    <w:p w:rsidR="00FD05E1" w:rsidRDefault="00FD05E1" w:rsidP="00FD05E1">
      <w:pPr>
        <w:suppressAutoHyphens w:val="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 узгодити ескіз (проект) пам’ятного знака, меморіальної дошки в управлінні архітектури та містобудування та у відділу культури та туризму;</w:t>
      </w:r>
    </w:p>
    <w:p w:rsidR="00FD05E1" w:rsidRPr="008B6FDF" w:rsidRDefault="00FD05E1" w:rsidP="00FD05E1">
      <w:pPr>
        <w:suppressAutoHyphens w:val="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 xml:space="preserve">- визначити та узгодити з управлінням архітектури та містобудування безпосереднє місце встановлення пам’ятного знака, меморіальної дошки. </w:t>
      </w:r>
    </w:p>
    <w:p w:rsidR="00FD05E1" w:rsidRPr="008B6FDF" w:rsidRDefault="00FD05E1" w:rsidP="00FD05E1">
      <w:pPr>
        <w:suppressAutoHyphens w:val="0"/>
        <w:jc w:val="both"/>
        <w:rPr>
          <w:rFonts w:eastAsia="Times New Roman"/>
          <w:sz w:val="28"/>
          <w:szCs w:val="20"/>
          <w:shd w:val="clear" w:color="auto" w:fill="FFFFFF"/>
          <w:lang w:val="uk-UA" w:eastAsia="ru-RU"/>
        </w:rPr>
      </w:pPr>
    </w:p>
    <w:p w:rsidR="00FD05E1" w:rsidRPr="008B6FDF" w:rsidRDefault="00FD05E1" w:rsidP="00596564">
      <w:pPr>
        <w:suppressAutoHyphens w:val="0"/>
        <w:jc w:val="center"/>
        <w:rPr>
          <w:rFonts w:eastAsia="Times New Roman"/>
          <w:b/>
          <w:sz w:val="28"/>
          <w:szCs w:val="20"/>
          <w:shd w:val="clear" w:color="auto" w:fill="FFFFFF"/>
          <w:lang w:val="uk-UA" w:eastAsia="ru-RU"/>
        </w:rPr>
      </w:pPr>
      <w:r>
        <w:rPr>
          <w:rFonts w:eastAsia="Times New Roman"/>
          <w:b/>
          <w:sz w:val="28"/>
          <w:szCs w:val="20"/>
          <w:shd w:val="clear" w:color="auto" w:fill="FFFFFF"/>
          <w:lang w:val="uk-UA" w:eastAsia="ru-RU"/>
        </w:rPr>
        <w:t>3</w:t>
      </w:r>
      <w:r w:rsidRPr="008B6FDF">
        <w:rPr>
          <w:rFonts w:eastAsia="Times New Roman"/>
          <w:b/>
          <w:sz w:val="28"/>
          <w:szCs w:val="20"/>
          <w:shd w:val="clear" w:color="auto" w:fill="FFFFFF"/>
          <w:lang w:val="uk-UA" w:eastAsia="ru-RU"/>
        </w:rPr>
        <w:t xml:space="preserve">. ПРАВИЛА ВСТАНОВЛЕННЯ ПАМ’ЯТНИХ </w:t>
      </w:r>
      <w:r w:rsidR="00D1667C">
        <w:rPr>
          <w:rFonts w:eastAsia="Times New Roman"/>
          <w:b/>
          <w:sz w:val="28"/>
          <w:szCs w:val="20"/>
          <w:shd w:val="clear" w:color="auto" w:fill="FFFFFF"/>
          <w:lang w:val="uk-UA" w:eastAsia="ru-RU"/>
        </w:rPr>
        <w:t>ЗНАКІВ І МЕМОРІАЛЬНИХ ДОЩ</w:t>
      </w:r>
      <w:r w:rsidRPr="008B6FDF">
        <w:rPr>
          <w:rFonts w:eastAsia="Times New Roman"/>
          <w:b/>
          <w:sz w:val="28"/>
          <w:szCs w:val="20"/>
          <w:shd w:val="clear" w:color="auto" w:fill="FFFFFF"/>
          <w:lang w:val="uk-UA" w:eastAsia="ru-RU"/>
        </w:rPr>
        <w:t>ОК НА ОБ’ЄКТАХ</w:t>
      </w:r>
    </w:p>
    <w:p w:rsidR="00FD05E1" w:rsidRPr="008B6FDF" w:rsidRDefault="00FD05E1" w:rsidP="00FD05E1">
      <w:pPr>
        <w:suppressAutoHyphens w:val="0"/>
        <w:jc w:val="both"/>
        <w:rPr>
          <w:rFonts w:eastAsia="Times New Roman"/>
          <w:sz w:val="28"/>
          <w:szCs w:val="20"/>
          <w:shd w:val="clear" w:color="auto" w:fill="FFFFFF"/>
          <w:lang w:val="uk-UA" w:eastAsia="ru-RU"/>
        </w:rPr>
      </w:pP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3</w:t>
      </w:r>
      <w:r w:rsidRPr="008B6FDF">
        <w:rPr>
          <w:rFonts w:eastAsia="Times New Roman"/>
          <w:sz w:val="28"/>
          <w:szCs w:val="20"/>
          <w:shd w:val="clear" w:color="auto" w:fill="FFFFFF"/>
          <w:lang w:val="uk-UA" w:eastAsia="ru-RU"/>
        </w:rPr>
        <w:t>.1. Написи на пам’ятних знаках та меморіальних дошках здійснюються українською мовою в простій стислій формі та без скорочень. Написи на пам’ятних знаках та меморіальних дошках, пов’язаних з діячами інших національних культур, можуть також дублюватися мовою народу, до якого належить особа, пам’ять якої увічнюється.</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3</w:t>
      </w:r>
      <w:r w:rsidRPr="008B6FDF">
        <w:rPr>
          <w:rFonts w:eastAsia="Times New Roman"/>
          <w:sz w:val="28"/>
          <w:szCs w:val="20"/>
          <w:shd w:val="clear" w:color="auto" w:fill="FFFFFF"/>
          <w:lang w:val="uk-UA" w:eastAsia="ru-RU"/>
        </w:rPr>
        <w:t>.2. Знесення, переміщення та заміна пам’ятних знаків та меморіальних дощок здійснюється у такому ж порядку як і їх встановлення у відповідності з чинним законодавством України. У поданні про знесення, переміщення чи заміну пам’ятних знаків та меморіальних дощок обов’язково зазначається обґрунтування.</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3</w:t>
      </w:r>
      <w:r w:rsidRPr="008B6FDF">
        <w:rPr>
          <w:rFonts w:eastAsia="Times New Roman"/>
          <w:sz w:val="28"/>
          <w:szCs w:val="20"/>
          <w:shd w:val="clear" w:color="auto" w:fill="FFFFFF"/>
          <w:lang w:val="uk-UA" w:eastAsia="ru-RU"/>
        </w:rPr>
        <w:t>.3. Юридичні особи, майно яких перебуває у спільній власності територіа</w:t>
      </w:r>
      <w:r>
        <w:rPr>
          <w:rFonts w:eastAsia="Times New Roman"/>
          <w:sz w:val="28"/>
          <w:szCs w:val="20"/>
          <w:shd w:val="clear" w:color="auto" w:fill="FFFFFF"/>
          <w:lang w:val="uk-UA" w:eastAsia="ru-RU"/>
        </w:rPr>
        <w:t xml:space="preserve">льної громади міста </w:t>
      </w:r>
      <w:proofErr w:type="spellStart"/>
      <w:r>
        <w:rPr>
          <w:rFonts w:eastAsia="Times New Roman"/>
          <w:sz w:val="28"/>
          <w:szCs w:val="20"/>
          <w:shd w:val="clear" w:color="auto" w:fill="FFFFFF"/>
          <w:lang w:val="uk-UA" w:eastAsia="ru-RU"/>
        </w:rPr>
        <w:t>В</w:t>
      </w:r>
      <w:r w:rsidRPr="008B6FDF">
        <w:rPr>
          <w:rFonts w:eastAsia="Times New Roman"/>
          <w:sz w:val="28"/>
          <w:szCs w:val="20"/>
          <w:shd w:val="clear" w:color="auto" w:fill="FFFFFF"/>
          <w:lang w:val="uk-UA" w:eastAsia="ru-RU"/>
        </w:rPr>
        <w:t>араш</w:t>
      </w:r>
      <w:proofErr w:type="spellEnd"/>
      <w:r w:rsidRPr="008B6FDF">
        <w:rPr>
          <w:rFonts w:eastAsia="Times New Roman"/>
          <w:sz w:val="28"/>
          <w:szCs w:val="20"/>
          <w:shd w:val="clear" w:color="auto" w:fill="FFFFFF"/>
          <w:lang w:val="uk-UA" w:eastAsia="ru-RU"/>
        </w:rPr>
        <w:t>, і на яких встановлені пам’ятні знаки чи меморіальні дошки зобов’язані:</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1) прийняти на баланс меморіальні дошки чи інші пам’ятні знаки;</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xml:space="preserve">2) забезпечувати збереження в </w:t>
      </w:r>
      <w:r w:rsidR="002C54D1">
        <w:rPr>
          <w:rFonts w:eastAsia="Times New Roman"/>
          <w:sz w:val="28"/>
          <w:szCs w:val="20"/>
          <w:shd w:val="clear" w:color="auto" w:fill="FFFFFF"/>
          <w:lang w:val="uk-UA" w:eastAsia="ru-RU"/>
        </w:rPr>
        <w:t>належному стані меморіальних дощ</w:t>
      </w:r>
      <w:r w:rsidRPr="008B6FDF">
        <w:rPr>
          <w:rFonts w:eastAsia="Times New Roman"/>
          <w:sz w:val="28"/>
          <w:szCs w:val="20"/>
          <w:shd w:val="clear" w:color="auto" w:fill="FFFFFF"/>
          <w:lang w:val="uk-UA" w:eastAsia="ru-RU"/>
        </w:rPr>
        <w:t>ок та пам’ятних знаків, що перебувають у них на балансі;</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3) виконувати інші обов’язки, передбачені законодавством.</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3</w:t>
      </w:r>
      <w:r w:rsidRPr="008B6FDF">
        <w:rPr>
          <w:rFonts w:eastAsia="Times New Roman"/>
          <w:sz w:val="28"/>
          <w:szCs w:val="20"/>
          <w:shd w:val="clear" w:color="auto" w:fill="FFFFFF"/>
          <w:lang w:val="uk-UA" w:eastAsia="ru-RU"/>
        </w:rPr>
        <w:t>.4. Балансоутримувач об’єкту здійснює (за потреби) заходи з приведення до належного стану території, фасаду будівлі на якій має бути встановлено меморіальну дошку чи інший пам’ятний знак.</w:t>
      </w:r>
    </w:p>
    <w:p w:rsidR="00FD05E1" w:rsidRPr="008B6FDF" w:rsidRDefault="00FD05E1" w:rsidP="00FD05E1">
      <w:pPr>
        <w:suppressAutoHyphens w:val="0"/>
        <w:jc w:val="both"/>
        <w:rPr>
          <w:rFonts w:eastAsia="Times New Roman"/>
          <w:sz w:val="28"/>
          <w:szCs w:val="20"/>
          <w:shd w:val="clear" w:color="auto" w:fill="FFFFFF"/>
          <w:lang w:val="uk-UA" w:eastAsia="ru-RU"/>
        </w:rPr>
      </w:pPr>
    </w:p>
    <w:p w:rsidR="00FB626E" w:rsidRDefault="00FB626E" w:rsidP="00596564">
      <w:pPr>
        <w:suppressAutoHyphens w:val="0"/>
        <w:jc w:val="center"/>
        <w:rPr>
          <w:rFonts w:eastAsia="Times New Roman"/>
          <w:b/>
          <w:sz w:val="28"/>
          <w:szCs w:val="20"/>
          <w:shd w:val="clear" w:color="auto" w:fill="FFFFFF"/>
          <w:lang w:val="uk-UA" w:eastAsia="ru-RU"/>
        </w:rPr>
      </w:pPr>
    </w:p>
    <w:p w:rsidR="00FB626E" w:rsidRDefault="00FB626E" w:rsidP="00596564">
      <w:pPr>
        <w:suppressAutoHyphens w:val="0"/>
        <w:jc w:val="center"/>
        <w:rPr>
          <w:rFonts w:eastAsia="Times New Roman"/>
          <w:b/>
          <w:sz w:val="28"/>
          <w:szCs w:val="20"/>
          <w:shd w:val="clear" w:color="auto" w:fill="FFFFFF"/>
          <w:lang w:val="uk-UA" w:eastAsia="ru-RU"/>
        </w:rPr>
      </w:pPr>
    </w:p>
    <w:p w:rsidR="00FD05E1" w:rsidRPr="008B6FDF" w:rsidRDefault="00FD05E1" w:rsidP="00596564">
      <w:pPr>
        <w:suppressAutoHyphens w:val="0"/>
        <w:jc w:val="center"/>
        <w:rPr>
          <w:rFonts w:eastAsia="Times New Roman"/>
          <w:b/>
          <w:sz w:val="28"/>
          <w:szCs w:val="20"/>
          <w:shd w:val="clear" w:color="auto" w:fill="FFFFFF"/>
          <w:lang w:val="uk-UA" w:eastAsia="ru-RU"/>
        </w:rPr>
      </w:pPr>
      <w:r>
        <w:rPr>
          <w:rFonts w:eastAsia="Times New Roman"/>
          <w:b/>
          <w:sz w:val="28"/>
          <w:szCs w:val="20"/>
          <w:shd w:val="clear" w:color="auto" w:fill="FFFFFF"/>
          <w:lang w:val="uk-UA" w:eastAsia="ru-RU"/>
        </w:rPr>
        <w:lastRenderedPageBreak/>
        <w:t>4</w:t>
      </w:r>
      <w:r w:rsidRPr="008B6FDF">
        <w:rPr>
          <w:rFonts w:eastAsia="Times New Roman"/>
          <w:b/>
          <w:sz w:val="28"/>
          <w:szCs w:val="20"/>
          <w:shd w:val="clear" w:color="auto" w:fill="FFFFFF"/>
          <w:lang w:val="uk-UA" w:eastAsia="ru-RU"/>
        </w:rPr>
        <w:t>. ПОРЯДОК ОБЛІКУ ПАМ’ЯТНИХ ЗНАКІВ ТА МЕМО</w:t>
      </w:r>
      <w:r>
        <w:rPr>
          <w:rFonts w:eastAsia="Times New Roman"/>
          <w:b/>
          <w:sz w:val="28"/>
          <w:szCs w:val="20"/>
          <w:shd w:val="clear" w:color="auto" w:fill="FFFFFF"/>
          <w:lang w:val="uk-UA" w:eastAsia="ru-RU"/>
        </w:rPr>
        <w:t>РІАЛЬНИХ ДОЩ</w:t>
      </w:r>
      <w:r w:rsidRPr="008B6FDF">
        <w:rPr>
          <w:rFonts w:eastAsia="Times New Roman"/>
          <w:b/>
          <w:sz w:val="28"/>
          <w:szCs w:val="20"/>
          <w:shd w:val="clear" w:color="auto" w:fill="FFFFFF"/>
          <w:lang w:val="uk-UA" w:eastAsia="ru-RU"/>
        </w:rPr>
        <w:t>ОК І ВІДПОВІДАЛЬНІСТЬ ЗА ЇХ СТАН ТА ЗБЕРЕЖЕННЯ</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4</w:t>
      </w:r>
      <w:r w:rsidRPr="008B6FDF">
        <w:rPr>
          <w:rFonts w:eastAsia="Times New Roman"/>
          <w:sz w:val="28"/>
          <w:szCs w:val="20"/>
          <w:shd w:val="clear" w:color="auto" w:fill="FFFFFF"/>
          <w:lang w:val="uk-UA" w:eastAsia="ru-RU"/>
        </w:rPr>
        <w:t>.1. Всі меморіальні дошки чи інші пам’ятні знаки, встановлені на об’єктах підлягають обов’язковому обліку.</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4</w:t>
      </w:r>
      <w:r w:rsidRPr="008B6FDF">
        <w:rPr>
          <w:rFonts w:eastAsia="Times New Roman"/>
          <w:sz w:val="28"/>
          <w:szCs w:val="20"/>
          <w:shd w:val="clear" w:color="auto" w:fill="FFFFFF"/>
          <w:lang w:val="uk-UA" w:eastAsia="ru-RU"/>
        </w:rPr>
        <w:t>.2. Облік здійснює балансоутримувач відповідного об’єкту.</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Облікова інформація має містити:</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копію рішення про встановлення пам’ятного знаку чи меморіальної дошки;</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копію затвердженого тексту напису;</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копію затвердженого ескізу (проекту);</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фотографію пам’ятного знака чи меморіальної дошки;</w:t>
      </w:r>
    </w:p>
    <w:p w:rsidR="00FD05E1" w:rsidRDefault="00FD05E1" w:rsidP="00FD05E1">
      <w:pPr>
        <w:suppressAutoHyphens w:val="0"/>
        <w:ind w:firstLine="72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відомості про автора, розміри та матеріал пам’ятного знаку чи меморіальної дошки;</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 xml:space="preserve">- загальний облік меморіальних дощок і пам’ятних знаків </w:t>
      </w:r>
      <w:proofErr w:type="spellStart"/>
      <w:r>
        <w:rPr>
          <w:rFonts w:eastAsia="Times New Roman"/>
          <w:sz w:val="28"/>
          <w:szCs w:val="20"/>
          <w:shd w:val="clear" w:color="auto" w:fill="FFFFFF"/>
          <w:lang w:val="uk-UA" w:eastAsia="ru-RU"/>
        </w:rPr>
        <w:t>м.Вараш</w:t>
      </w:r>
      <w:proofErr w:type="spellEnd"/>
      <w:r>
        <w:rPr>
          <w:rFonts w:eastAsia="Times New Roman"/>
          <w:sz w:val="28"/>
          <w:szCs w:val="20"/>
          <w:shd w:val="clear" w:color="auto" w:fill="FFFFFF"/>
          <w:lang w:val="uk-UA" w:eastAsia="ru-RU"/>
        </w:rPr>
        <w:t xml:space="preserve"> веде  </w:t>
      </w:r>
      <w:r w:rsidRPr="00F7289E">
        <w:rPr>
          <w:rFonts w:eastAsia="Times New Roman"/>
          <w:sz w:val="28"/>
          <w:szCs w:val="20"/>
          <w:shd w:val="clear" w:color="auto" w:fill="FFFFFF"/>
          <w:lang w:val="uk-UA" w:eastAsia="ru-RU"/>
        </w:rPr>
        <w:t>управління містобудування та архітектури виконавчого комітету Вараської міської ради</w:t>
      </w:r>
      <w:r>
        <w:rPr>
          <w:rFonts w:eastAsia="Times New Roman"/>
          <w:sz w:val="28"/>
          <w:szCs w:val="20"/>
          <w:shd w:val="clear" w:color="auto" w:fill="FFFFFF"/>
          <w:lang w:val="uk-UA" w:eastAsia="ru-RU"/>
        </w:rPr>
        <w:t>.</w:t>
      </w:r>
    </w:p>
    <w:p w:rsidR="00FD05E1" w:rsidRPr="008B6FDF" w:rsidRDefault="00FD05E1" w:rsidP="00FD05E1">
      <w:pPr>
        <w:suppressAutoHyphens w:val="0"/>
        <w:ind w:firstLine="720"/>
        <w:jc w:val="both"/>
        <w:rPr>
          <w:rFonts w:eastAsia="Times New Roman"/>
          <w:sz w:val="28"/>
          <w:szCs w:val="20"/>
          <w:shd w:val="clear" w:color="auto" w:fill="FFFFFF"/>
          <w:lang w:val="uk-UA" w:eastAsia="ru-RU"/>
        </w:rPr>
      </w:pPr>
      <w:r>
        <w:rPr>
          <w:rFonts w:eastAsia="Times New Roman"/>
          <w:sz w:val="28"/>
          <w:szCs w:val="20"/>
          <w:shd w:val="clear" w:color="auto" w:fill="FFFFFF"/>
          <w:lang w:val="uk-UA" w:eastAsia="ru-RU"/>
        </w:rPr>
        <w:t>4</w:t>
      </w:r>
      <w:r w:rsidRPr="008B6FDF">
        <w:rPr>
          <w:rFonts w:eastAsia="Times New Roman"/>
          <w:sz w:val="28"/>
          <w:szCs w:val="20"/>
          <w:shd w:val="clear" w:color="auto" w:fill="FFFFFF"/>
          <w:lang w:val="uk-UA" w:eastAsia="ru-RU"/>
        </w:rPr>
        <w:t>.3. Відповідальність за збереження, санітарний та естетичний стан пам’ятних знаків та меморіальних дощок покладається на балансоутримувачів відповідних об’єктів.</w:t>
      </w:r>
    </w:p>
    <w:p w:rsidR="00FD05E1" w:rsidRPr="008B6FDF" w:rsidRDefault="00FD05E1" w:rsidP="00FD05E1">
      <w:pPr>
        <w:suppressAutoHyphens w:val="0"/>
        <w:jc w:val="both"/>
        <w:rPr>
          <w:rFonts w:eastAsia="Times New Roman"/>
          <w:sz w:val="28"/>
          <w:szCs w:val="20"/>
          <w:shd w:val="clear" w:color="auto" w:fill="FFFFFF"/>
          <w:lang w:val="uk-UA" w:eastAsia="ru-RU"/>
        </w:rPr>
      </w:pPr>
    </w:p>
    <w:p w:rsidR="00FD05E1" w:rsidRPr="008B6FDF" w:rsidRDefault="00FD05E1" w:rsidP="00FD05E1">
      <w:pPr>
        <w:suppressAutoHyphens w:val="0"/>
        <w:jc w:val="both"/>
        <w:rPr>
          <w:rFonts w:eastAsia="Times New Roman"/>
          <w:sz w:val="28"/>
          <w:szCs w:val="20"/>
          <w:shd w:val="clear" w:color="auto" w:fill="FFFFFF"/>
          <w:lang w:val="uk-UA" w:eastAsia="ru-RU"/>
        </w:rPr>
      </w:pPr>
    </w:p>
    <w:p w:rsidR="00FD05E1" w:rsidRPr="008B6FDF" w:rsidRDefault="00FD05E1" w:rsidP="00FD05E1">
      <w:pPr>
        <w:suppressAutoHyphens w:val="0"/>
        <w:jc w:val="both"/>
        <w:rPr>
          <w:rFonts w:eastAsia="Times New Roman"/>
          <w:sz w:val="28"/>
          <w:szCs w:val="20"/>
          <w:shd w:val="clear" w:color="auto" w:fill="FFFFFF"/>
          <w:lang w:val="uk-UA" w:eastAsia="ru-RU"/>
        </w:rPr>
      </w:pPr>
      <w:r w:rsidRPr="008B6FDF">
        <w:rPr>
          <w:rFonts w:eastAsia="Times New Roman"/>
          <w:sz w:val="28"/>
          <w:szCs w:val="20"/>
          <w:shd w:val="clear" w:color="auto" w:fill="FFFFFF"/>
          <w:lang w:val="uk-UA" w:eastAsia="ru-RU"/>
        </w:rPr>
        <w:t xml:space="preserve">Секретар міської ради                           </w:t>
      </w:r>
      <w:r>
        <w:rPr>
          <w:rFonts w:eastAsia="Times New Roman"/>
          <w:sz w:val="28"/>
          <w:szCs w:val="20"/>
          <w:shd w:val="clear" w:color="auto" w:fill="FFFFFF"/>
          <w:lang w:val="uk-UA" w:eastAsia="ru-RU"/>
        </w:rPr>
        <w:t xml:space="preserve">                            </w:t>
      </w:r>
      <w:r w:rsidRPr="008B6FDF">
        <w:rPr>
          <w:rFonts w:eastAsia="Times New Roman"/>
          <w:sz w:val="28"/>
          <w:szCs w:val="20"/>
          <w:shd w:val="clear" w:color="auto" w:fill="FFFFFF"/>
          <w:lang w:val="uk-UA" w:eastAsia="ru-RU"/>
        </w:rPr>
        <w:t xml:space="preserve">  І.</w:t>
      </w:r>
      <w:proofErr w:type="spellStart"/>
      <w:r w:rsidRPr="008B6FDF">
        <w:rPr>
          <w:rFonts w:eastAsia="Times New Roman"/>
          <w:sz w:val="28"/>
          <w:szCs w:val="20"/>
          <w:shd w:val="clear" w:color="auto" w:fill="FFFFFF"/>
          <w:lang w:val="uk-UA" w:eastAsia="ru-RU"/>
        </w:rPr>
        <w:t>Шумра</w:t>
      </w:r>
      <w:proofErr w:type="spellEnd"/>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Default="00FD05E1" w:rsidP="00FD05E1">
      <w:pPr>
        <w:rPr>
          <w:sz w:val="28"/>
          <w:szCs w:val="28"/>
          <w:lang w:val="uk-UA"/>
        </w:rPr>
      </w:pPr>
    </w:p>
    <w:p w:rsidR="00FD05E1" w:rsidRPr="00FD05E1" w:rsidRDefault="00FD05E1" w:rsidP="00FD05E1">
      <w:pPr>
        <w:suppressAutoHyphens w:val="0"/>
        <w:spacing w:line="276" w:lineRule="auto"/>
        <w:rPr>
          <w:rFonts w:eastAsia="Times New Roman"/>
          <w:b/>
          <w:bCs/>
          <w:spacing w:val="-6"/>
          <w:sz w:val="28"/>
          <w:szCs w:val="28"/>
          <w:lang w:val="uk-UA" w:eastAsia="en-US"/>
        </w:rPr>
      </w:pPr>
      <w:r w:rsidRPr="00FD05E1">
        <w:rPr>
          <w:sz w:val="28"/>
          <w:szCs w:val="28"/>
          <w:lang w:val="uk-UA"/>
        </w:rPr>
        <w:lastRenderedPageBreak/>
        <w:t xml:space="preserve">                                                                </w:t>
      </w:r>
      <w:r w:rsidR="005C7F13">
        <w:rPr>
          <w:sz w:val="28"/>
          <w:szCs w:val="28"/>
          <w:lang w:val="uk-UA"/>
        </w:rPr>
        <w:t xml:space="preserve"> </w:t>
      </w:r>
      <w:r w:rsidRPr="00FD05E1">
        <w:rPr>
          <w:sz w:val="28"/>
          <w:szCs w:val="28"/>
          <w:lang w:val="uk-UA"/>
        </w:rPr>
        <w:t>Додаток  2</w:t>
      </w:r>
    </w:p>
    <w:p w:rsidR="00FD05E1" w:rsidRPr="00FD05E1" w:rsidRDefault="00FD05E1" w:rsidP="00FD05E1">
      <w:pPr>
        <w:rPr>
          <w:sz w:val="28"/>
          <w:szCs w:val="28"/>
          <w:lang w:val="uk-UA"/>
        </w:rPr>
      </w:pPr>
      <w:r w:rsidRPr="00FD05E1">
        <w:rPr>
          <w:sz w:val="28"/>
          <w:szCs w:val="28"/>
          <w:lang w:val="uk-UA"/>
        </w:rPr>
        <w:t xml:space="preserve">                                                                 до рішення Вараської міської ради</w:t>
      </w:r>
    </w:p>
    <w:p w:rsidR="00FD05E1" w:rsidRPr="00FD05E1" w:rsidRDefault="00FD05E1" w:rsidP="00FD05E1">
      <w:pPr>
        <w:rPr>
          <w:sz w:val="28"/>
          <w:szCs w:val="28"/>
          <w:lang w:val="uk-UA"/>
        </w:rPr>
      </w:pPr>
      <w:r w:rsidRPr="00FD05E1">
        <w:rPr>
          <w:sz w:val="28"/>
          <w:szCs w:val="28"/>
          <w:lang w:val="uk-UA"/>
        </w:rPr>
        <w:t xml:space="preserve">                                                                 </w:t>
      </w:r>
      <w:r w:rsidR="005C7F13">
        <w:rPr>
          <w:sz w:val="28"/>
          <w:szCs w:val="28"/>
          <w:lang w:val="uk-UA"/>
        </w:rPr>
        <w:t>05 грудня 2017 року №1016</w:t>
      </w:r>
    </w:p>
    <w:p w:rsidR="00FD05E1" w:rsidRPr="00FD05E1" w:rsidRDefault="00FD05E1" w:rsidP="00FD05E1">
      <w:pPr>
        <w:rPr>
          <w:sz w:val="28"/>
          <w:szCs w:val="28"/>
          <w:lang w:val="uk-UA"/>
        </w:rPr>
      </w:pPr>
    </w:p>
    <w:p w:rsidR="00FD05E1" w:rsidRPr="00FD05E1" w:rsidRDefault="00FD05E1" w:rsidP="00FD05E1">
      <w:pPr>
        <w:suppressAutoHyphens w:val="0"/>
        <w:spacing w:line="276" w:lineRule="auto"/>
        <w:rPr>
          <w:rFonts w:eastAsia="Times New Roman"/>
          <w:b/>
          <w:bCs/>
          <w:spacing w:val="-6"/>
          <w:sz w:val="28"/>
          <w:szCs w:val="28"/>
          <w:lang w:val="uk-UA" w:eastAsia="en-US"/>
        </w:rPr>
      </w:pPr>
    </w:p>
    <w:p w:rsidR="00FD05E1" w:rsidRPr="00FD05E1" w:rsidRDefault="00FD05E1" w:rsidP="00FD05E1">
      <w:pPr>
        <w:suppressAutoHyphens w:val="0"/>
        <w:spacing w:line="276" w:lineRule="auto"/>
        <w:rPr>
          <w:rFonts w:eastAsia="Times New Roman"/>
          <w:bCs/>
          <w:spacing w:val="-6"/>
          <w:sz w:val="28"/>
          <w:szCs w:val="28"/>
          <w:lang w:val="uk-UA" w:eastAsia="en-US"/>
        </w:rPr>
      </w:pPr>
      <w:r w:rsidRPr="00FD05E1">
        <w:rPr>
          <w:rFonts w:eastAsia="Times New Roman"/>
          <w:b/>
          <w:bCs/>
          <w:spacing w:val="-6"/>
          <w:sz w:val="28"/>
          <w:szCs w:val="28"/>
          <w:lang w:val="uk-UA" w:eastAsia="en-US"/>
        </w:rPr>
        <w:t xml:space="preserve">                                                         Положення</w:t>
      </w:r>
    </w:p>
    <w:p w:rsidR="00FD05E1" w:rsidRPr="00FD05E1" w:rsidRDefault="00FD05E1" w:rsidP="00FD05E1">
      <w:pPr>
        <w:suppressAutoHyphens w:val="0"/>
        <w:spacing w:line="276" w:lineRule="auto"/>
        <w:jc w:val="center"/>
        <w:rPr>
          <w:rFonts w:eastAsia="Times New Roman"/>
          <w:bCs/>
          <w:spacing w:val="-6"/>
          <w:sz w:val="28"/>
          <w:szCs w:val="28"/>
          <w:lang w:val="uk-UA" w:eastAsia="en-US"/>
        </w:rPr>
      </w:pPr>
      <w:r w:rsidRPr="00FD05E1">
        <w:rPr>
          <w:rFonts w:eastAsia="Times New Roman"/>
          <w:bCs/>
          <w:spacing w:val="-6"/>
          <w:sz w:val="28"/>
          <w:szCs w:val="28"/>
          <w:lang w:val="uk-UA" w:eastAsia="en-US"/>
        </w:rPr>
        <w:t xml:space="preserve">про комісію </w:t>
      </w:r>
      <w:r w:rsidR="007369C8">
        <w:rPr>
          <w:rFonts w:eastAsia="Times New Roman"/>
          <w:bCs/>
          <w:spacing w:val="-6"/>
          <w:sz w:val="28"/>
          <w:szCs w:val="28"/>
          <w:lang w:val="uk-UA" w:eastAsia="en-US"/>
        </w:rPr>
        <w:t xml:space="preserve">з питань розгляду </w:t>
      </w:r>
      <w:r w:rsidRPr="00FD05E1">
        <w:rPr>
          <w:rFonts w:eastAsia="Times New Roman"/>
          <w:bCs/>
          <w:spacing w:val="-6"/>
          <w:sz w:val="28"/>
          <w:szCs w:val="28"/>
          <w:lang w:val="uk-UA" w:eastAsia="en-US"/>
        </w:rPr>
        <w:t xml:space="preserve">встановлення пам’ятних знаків та меморіальних дощок на території міста </w:t>
      </w:r>
      <w:proofErr w:type="spellStart"/>
      <w:r w:rsidRPr="00FD05E1">
        <w:rPr>
          <w:rFonts w:eastAsia="Times New Roman"/>
          <w:bCs/>
          <w:spacing w:val="-6"/>
          <w:sz w:val="28"/>
          <w:szCs w:val="28"/>
          <w:lang w:val="uk-UA" w:eastAsia="en-US"/>
        </w:rPr>
        <w:t>Вараш</w:t>
      </w:r>
      <w:proofErr w:type="spellEnd"/>
    </w:p>
    <w:p w:rsidR="00FD05E1" w:rsidRPr="00FD05E1" w:rsidRDefault="00FD05E1" w:rsidP="00FD05E1">
      <w:pPr>
        <w:suppressAutoHyphens w:val="0"/>
        <w:spacing w:line="276" w:lineRule="auto"/>
        <w:jc w:val="both"/>
        <w:rPr>
          <w:rFonts w:eastAsia="Times New Roman"/>
          <w:bCs/>
          <w:spacing w:val="-6"/>
          <w:sz w:val="28"/>
          <w:szCs w:val="28"/>
          <w:lang w:val="uk-UA" w:eastAsia="en-US"/>
        </w:rPr>
      </w:pPr>
    </w:p>
    <w:p w:rsidR="00FD05E1" w:rsidRPr="00FD05E1" w:rsidRDefault="00FD05E1" w:rsidP="00032F12">
      <w:pPr>
        <w:suppressAutoHyphens w:val="0"/>
        <w:spacing w:line="276" w:lineRule="auto"/>
        <w:ind w:firstLine="709"/>
        <w:jc w:val="both"/>
        <w:rPr>
          <w:rFonts w:eastAsia="Times New Roman"/>
          <w:bCs/>
          <w:spacing w:val="-6"/>
          <w:sz w:val="28"/>
          <w:szCs w:val="28"/>
          <w:lang w:val="uk-UA" w:eastAsia="en-US"/>
        </w:rPr>
      </w:pPr>
      <w:r w:rsidRPr="00FD05E1">
        <w:rPr>
          <w:rFonts w:eastAsia="Times New Roman"/>
          <w:bCs/>
          <w:spacing w:val="-6"/>
          <w:sz w:val="28"/>
          <w:szCs w:val="28"/>
          <w:lang w:val="uk-UA" w:eastAsia="en-US"/>
        </w:rPr>
        <w:t xml:space="preserve">1. Комісія з встановлення пам’ятних знаків та меморіальних дощок на території </w:t>
      </w:r>
      <w:r w:rsidR="00BD08B4">
        <w:rPr>
          <w:rFonts w:eastAsia="Times New Roman"/>
          <w:bCs/>
          <w:spacing w:val="-6"/>
          <w:sz w:val="28"/>
          <w:szCs w:val="28"/>
          <w:lang w:val="uk-UA" w:eastAsia="en-US"/>
        </w:rPr>
        <w:t xml:space="preserve">місті </w:t>
      </w:r>
      <w:proofErr w:type="spellStart"/>
      <w:r w:rsidRPr="00FD05E1">
        <w:rPr>
          <w:rFonts w:eastAsia="Times New Roman"/>
          <w:bCs/>
          <w:spacing w:val="-6"/>
          <w:sz w:val="28"/>
          <w:szCs w:val="28"/>
          <w:lang w:val="uk-UA" w:eastAsia="en-US"/>
        </w:rPr>
        <w:t>Вараш</w:t>
      </w:r>
      <w:proofErr w:type="spellEnd"/>
      <w:r w:rsidRPr="00FD05E1">
        <w:rPr>
          <w:rFonts w:eastAsia="Times New Roman"/>
          <w:bCs/>
          <w:spacing w:val="-6"/>
          <w:sz w:val="28"/>
          <w:szCs w:val="28"/>
          <w:lang w:val="uk-UA" w:eastAsia="en-US"/>
        </w:rPr>
        <w:t xml:space="preserve">  виконавчого органу </w:t>
      </w:r>
      <w:proofErr w:type="spellStart"/>
      <w:r w:rsidRPr="00FD05E1">
        <w:rPr>
          <w:rFonts w:eastAsia="Times New Roman"/>
          <w:bCs/>
          <w:spacing w:val="-6"/>
          <w:sz w:val="28"/>
          <w:szCs w:val="28"/>
          <w:lang w:val="uk-UA" w:eastAsia="en-US"/>
        </w:rPr>
        <w:t>Вараської</w:t>
      </w:r>
      <w:proofErr w:type="spellEnd"/>
      <w:r w:rsidRPr="00FD05E1">
        <w:rPr>
          <w:rFonts w:eastAsia="Times New Roman"/>
          <w:bCs/>
          <w:spacing w:val="-6"/>
          <w:sz w:val="28"/>
          <w:szCs w:val="28"/>
          <w:lang w:val="uk-UA" w:eastAsia="en-US"/>
        </w:rPr>
        <w:t xml:space="preserve"> міської ради (далі – Комісія) створюється з метою глибокого вивчення і підготовки для розгляду на сесіях Вараської міської ради питань про увічнення пам'яті визначних діячів і подій у формі встановлення пам'ятних знаків та меморіальних дощок у місті </w:t>
      </w:r>
      <w:proofErr w:type="spellStart"/>
      <w:r w:rsidRPr="00FD05E1">
        <w:rPr>
          <w:rFonts w:eastAsia="Times New Roman"/>
          <w:bCs/>
          <w:spacing w:val="-6"/>
          <w:sz w:val="28"/>
          <w:szCs w:val="28"/>
          <w:lang w:val="uk-UA" w:eastAsia="en-US"/>
        </w:rPr>
        <w:t>Вараш</w:t>
      </w:r>
      <w:proofErr w:type="spellEnd"/>
      <w:r w:rsidRPr="00FD05E1">
        <w:rPr>
          <w:rFonts w:eastAsia="Times New Roman"/>
          <w:bCs/>
          <w:spacing w:val="-6"/>
          <w:sz w:val="28"/>
          <w:szCs w:val="28"/>
          <w:lang w:val="uk-UA" w:eastAsia="en-US"/>
        </w:rPr>
        <w:t xml:space="preserve">. </w:t>
      </w:r>
    </w:p>
    <w:p w:rsidR="00FD05E1" w:rsidRPr="00FD05E1" w:rsidRDefault="00FD05E1" w:rsidP="00032F12">
      <w:pPr>
        <w:suppressAutoHyphens w:val="0"/>
        <w:spacing w:line="276" w:lineRule="auto"/>
        <w:ind w:firstLine="709"/>
        <w:jc w:val="both"/>
        <w:rPr>
          <w:rFonts w:eastAsia="Times New Roman"/>
          <w:sz w:val="28"/>
          <w:szCs w:val="28"/>
          <w:lang w:val="uk-UA" w:eastAsia="en-US"/>
        </w:rPr>
      </w:pPr>
      <w:r w:rsidRPr="00FD05E1">
        <w:rPr>
          <w:rFonts w:eastAsia="Times New Roman"/>
          <w:sz w:val="28"/>
          <w:szCs w:val="28"/>
          <w:lang w:val="uk-UA" w:eastAsia="en-US"/>
        </w:rPr>
        <w:t>2. Комісія у</w:t>
      </w:r>
      <w:r w:rsidR="005372BD">
        <w:rPr>
          <w:rFonts w:eastAsia="Times New Roman"/>
          <w:sz w:val="28"/>
          <w:szCs w:val="28"/>
          <w:lang w:val="uk-UA" w:eastAsia="en-US"/>
        </w:rPr>
        <w:t>творюється рішенням</w:t>
      </w:r>
      <w:r w:rsidRPr="00FD05E1">
        <w:rPr>
          <w:rFonts w:eastAsia="Times New Roman"/>
          <w:sz w:val="28"/>
          <w:szCs w:val="28"/>
          <w:lang w:val="uk-UA" w:eastAsia="en-US"/>
        </w:rPr>
        <w:t xml:space="preserve"> Вараської міської ради з  мовознавців, краєзнавців, архітекторів, громадських діячів та представників відповідних служб виконавчого органу Вараської міської ради, представників творчих спілок та громадських організацій у складі голови, заступника голови, секретаря та членів Комісії.</w:t>
      </w:r>
    </w:p>
    <w:p w:rsidR="00FD05E1" w:rsidRPr="00FD05E1" w:rsidRDefault="00FD05E1" w:rsidP="00032F12">
      <w:pPr>
        <w:suppressAutoHyphens w:val="0"/>
        <w:spacing w:line="276" w:lineRule="auto"/>
        <w:ind w:firstLine="709"/>
        <w:jc w:val="both"/>
        <w:rPr>
          <w:rFonts w:eastAsia="Times New Roman"/>
          <w:sz w:val="28"/>
          <w:szCs w:val="28"/>
          <w:lang w:val="uk-UA" w:eastAsia="en-US"/>
        </w:rPr>
      </w:pPr>
      <w:r w:rsidRPr="00FD05E1">
        <w:rPr>
          <w:rFonts w:eastAsia="Times New Roman"/>
          <w:sz w:val="28"/>
          <w:szCs w:val="28"/>
          <w:lang w:val="uk-UA" w:eastAsia="en-US"/>
        </w:rPr>
        <w:t>3. Робота Комісії проводиться гласно. У засіданнях Комісії за запрошенням можуть брати участь депутати Вараської міської ради, представники засобів масової інформації та громадськості міста. Участь депутатів Вараської міської ради регламентується Законами України «Про місцеве самоврядування», «Про статус депутатів місцевих рад» та Регламентом Вараської міської ради.</w:t>
      </w:r>
    </w:p>
    <w:p w:rsidR="00FD05E1" w:rsidRPr="00FD05E1" w:rsidRDefault="00FD05E1" w:rsidP="00032F12">
      <w:pPr>
        <w:suppressAutoHyphens w:val="0"/>
        <w:spacing w:line="276" w:lineRule="auto"/>
        <w:ind w:firstLine="709"/>
        <w:jc w:val="both"/>
        <w:rPr>
          <w:rFonts w:eastAsia="Times New Roman"/>
          <w:sz w:val="28"/>
          <w:szCs w:val="28"/>
          <w:lang w:val="uk-UA" w:eastAsia="en-US"/>
        </w:rPr>
      </w:pPr>
      <w:r w:rsidRPr="00FD05E1">
        <w:rPr>
          <w:rFonts w:eastAsia="Times New Roman"/>
          <w:sz w:val="28"/>
          <w:szCs w:val="28"/>
          <w:lang w:val="uk-UA" w:eastAsia="en-US"/>
        </w:rPr>
        <w:t xml:space="preserve">4. На підставі рішень Комісії приймаються рішення Вараської  міської ради, які публікуються у засобах масової інформації, засновником яких є </w:t>
      </w:r>
      <w:proofErr w:type="spellStart"/>
      <w:r w:rsidRPr="00FD05E1">
        <w:rPr>
          <w:rFonts w:eastAsia="Times New Roman"/>
          <w:sz w:val="28"/>
          <w:szCs w:val="28"/>
          <w:lang w:val="uk-UA" w:eastAsia="en-US"/>
        </w:rPr>
        <w:t>Вараська</w:t>
      </w:r>
      <w:proofErr w:type="spellEnd"/>
      <w:r w:rsidRPr="00FD05E1">
        <w:rPr>
          <w:rFonts w:eastAsia="Times New Roman"/>
          <w:sz w:val="28"/>
          <w:szCs w:val="28"/>
          <w:lang w:val="uk-UA" w:eastAsia="en-US"/>
        </w:rPr>
        <w:t xml:space="preserve"> міська рада. Проекти рішень на території міста </w:t>
      </w:r>
      <w:proofErr w:type="spellStart"/>
      <w:r w:rsidRPr="00FD05E1">
        <w:rPr>
          <w:rFonts w:eastAsia="Times New Roman"/>
          <w:sz w:val="28"/>
          <w:szCs w:val="28"/>
          <w:lang w:val="uk-UA" w:eastAsia="en-US"/>
        </w:rPr>
        <w:t>Вараш</w:t>
      </w:r>
      <w:proofErr w:type="spellEnd"/>
      <w:r w:rsidRPr="00FD05E1">
        <w:rPr>
          <w:rFonts w:eastAsia="Times New Roman"/>
          <w:sz w:val="28"/>
          <w:szCs w:val="28"/>
          <w:lang w:val="uk-UA" w:eastAsia="en-US"/>
        </w:rPr>
        <w:t xml:space="preserve"> для Комісії готує виконавчий орган Вараської міської ради.</w:t>
      </w:r>
    </w:p>
    <w:p w:rsidR="00FD05E1" w:rsidRPr="00FD05E1" w:rsidRDefault="00FD05E1" w:rsidP="00032F12">
      <w:pPr>
        <w:suppressAutoHyphens w:val="0"/>
        <w:spacing w:line="276" w:lineRule="auto"/>
        <w:ind w:firstLine="709"/>
        <w:jc w:val="both"/>
        <w:rPr>
          <w:rFonts w:eastAsia="Times New Roman"/>
          <w:sz w:val="28"/>
          <w:szCs w:val="28"/>
          <w:lang w:val="uk-UA" w:eastAsia="en-US"/>
        </w:rPr>
      </w:pPr>
      <w:r w:rsidRPr="00FD05E1">
        <w:rPr>
          <w:rFonts w:eastAsia="Times New Roman"/>
          <w:sz w:val="28"/>
          <w:szCs w:val="28"/>
          <w:lang w:val="uk-UA" w:eastAsia="en-US"/>
        </w:rPr>
        <w:t>5. Засідання вважається правочинним,</w:t>
      </w:r>
      <w:r w:rsidR="003359B5">
        <w:rPr>
          <w:rFonts w:eastAsia="Times New Roman"/>
          <w:sz w:val="28"/>
          <w:szCs w:val="28"/>
          <w:lang w:val="uk-UA" w:eastAsia="en-US"/>
        </w:rPr>
        <w:t xml:space="preserve"> якщо на ньому присутні більше половини членів Комісії від її загального складу.</w:t>
      </w:r>
    </w:p>
    <w:p w:rsidR="00FD05E1" w:rsidRPr="00FD05E1" w:rsidRDefault="00FD05E1" w:rsidP="00032F12">
      <w:pPr>
        <w:suppressAutoHyphens w:val="0"/>
        <w:spacing w:line="276" w:lineRule="auto"/>
        <w:ind w:firstLine="709"/>
        <w:jc w:val="both"/>
        <w:rPr>
          <w:rFonts w:eastAsia="Times New Roman"/>
          <w:sz w:val="28"/>
          <w:szCs w:val="28"/>
          <w:lang w:val="uk-UA" w:eastAsia="en-US"/>
        </w:rPr>
      </w:pPr>
      <w:r w:rsidRPr="00FD05E1">
        <w:rPr>
          <w:rFonts w:eastAsia="Times New Roman"/>
          <w:sz w:val="28"/>
          <w:szCs w:val="28"/>
          <w:lang w:val="uk-UA" w:eastAsia="en-US"/>
        </w:rPr>
        <w:t>6. Рішення Комісії вважається ухваленим, якщо з</w:t>
      </w:r>
      <w:r w:rsidR="007524A3">
        <w:rPr>
          <w:rFonts w:eastAsia="Times New Roman"/>
          <w:sz w:val="28"/>
          <w:szCs w:val="28"/>
          <w:lang w:val="uk-UA" w:eastAsia="en-US"/>
        </w:rPr>
        <w:t>а нього проголосували не менше 2/3</w:t>
      </w:r>
      <w:r w:rsidRPr="00FD05E1">
        <w:rPr>
          <w:rFonts w:eastAsia="Times New Roman"/>
          <w:sz w:val="28"/>
          <w:szCs w:val="28"/>
          <w:lang w:val="uk-UA" w:eastAsia="en-US"/>
        </w:rPr>
        <w:t xml:space="preserve"> членів Комісії, присутніх на засіданні. </w:t>
      </w:r>
    </w:p>
    <w:p w:rsidR="00FD05E1" w:rsidRPr="00FD05E1" w:rsidRDefault="00FD05E1" w:rsidP="000E0E6D">
      <w:pPr>
        <w:suppressAutoHyphens w:val="0"/>
        <w:spacing w:line="276" w:lineRule="auto"/>
        <w:ind w:firstLine="709"/>
        <w:jc w:val="both"/>
        <w:rPr>
          <w:rFonts w:eastAsia="Times New Roman"/>
          <w:sz w:val="28"/>
          <w:szCs w:val="28"/>
          <w:lang w:val="uk-UA" w:eastAsia="en-US"/>
        </w:rPr>
      </w:pPr>
      <w:r w:rsidRPr="00FD05E1">
        <w:rPr>
          <w:rFonts w:eastAsia="Times New Roman"/>
          <w:sz w:val="28"/>
          <w:szCs w:val="28"/>
          <w:lang w:val="uk-UA" w:eastAsia="en-US"/>
        </w:rPr>
        <w:t>7. Голова Комісії керує роботою Комісії, головує на засіданнях Комісії та затверджує протокол Комісії.</w:t>
      </w:r>
    </w:p>
    <w:p w:rsidR="00FD05E1" w:rsidRPr="00FD05E1" w:rsidRDefault="00FD05E1" w:rsidP="00FB626E">
      <w:pPr>
        <w:suppressAutoHyphens w:val="0"/>
        <w:spacing w:line="276" w:lineRule="auto"/>
        <w:ind w:firstLine="709"/>
        <w:jc w:val="both"/>
        <w:rPr>
          <w:rFonts w:eastAsia="Times New Roman"/>
          <w:sz w:val="28"/>
          <w:szCs w:val="28"/>
          <w:lang w:val="uk-UA" w:eastAsia="en-US"/>
        </w:rPr>
      </w:pPr>
      <w:r w:rsidRPr="00FD05E1">
        <w:rPr>
          <w:rFonts w:eastAsia="Times New Roman"/>
          <w:sz w:val="28"/>
          <w:szCs w:val="28"/>
          <w:lang w:val="uk-UA" w:eastAsia="en-US"/>
        </w:rPr>
        <w:t>8. Голова, заступник голови, секретар та члени Комісії працюють на громадських засадах.</w:t>
      </w:r>
    </w:p>
    <w:p w:rsidR="00FD05E1" w:rsidRPr="00FD05E1" w:rsidRDefault="00FD05E1" w:rsidP="00FD05E1">
      <w:pPr>
        <w:suppressAutoHyphens w:val="0"/>
        <w:spacing w:line="276" w:lineRule="auto"/>
        <w:jc w:val="both"/>
        <w:rPr>
          <w:rFonts w:eastAsia="Times New Roman"/>
          <w:sz w:val="28"/>
          <w:szCs w:val="28"/>
          <w:lang w:val="uk-UA" w:eastAsia="en-US"/>
        </w:rPr>
      </w:pPr>
      <w:r w:rsidRPr="00FD05E1">
        <w:rPr>
          <w:rFonts w:eastAsia="Times New Roman"/>
          <w:sz w:val="28"/>
          <w:szCs w:val="28"/>
          <w:lang w:val="uk-UA" w:eastAsia="en-US"/>
        </w:rPr>
        <w:t xml:space="preserve">        </w:t>
      </w:r>
    </w:p>
    <w:p w:rsidR="00FD05E1" w:rsidRDefault="00FD05E1" w:rsidP="00032F12">
      <w:pPr>
        <w:suppressAutoHyphens w:val="0"/>
        <w:spacing w:line="276" w:lineRule="auto"/>
        <w:jc w:val="both"/>
        <w:rPr>
          <w:sz w:val="28"/>
          <w:szCs w:val="28"/>
          <w:lang w:val="uk-UA"/>
        </w:rPr>
      </w:pPr>
      <w:r w:rsidRPr="00FD05E1">
        <w:rPr>
          <w:rFonts w:eastAsia="Times New Roman"/>
          <w:sz w:val="28"/>
          <w:szCs w:val="28"/>
          <w:lang w:val="uk-UA" w:eastAsia="en-US"/>
        </w:rPr>
        <w:t>Секретар міської ради                                    І.</w:t>
      </w:r>
      <w:r w:rsidR="00032F12">
        <w:rPr>
          <w:rFonts w:eastAsia="Times New Roman"/>
          <w:sz w:val="28"/>
          <w:szCs w:val="28"/>
          <w:lang w:val="uk-UA" w:eastAsia="en-US"/>
        </w:rPr>
        <w:t xml:space="preserve"> </w:t>
      </w:r>
      <w:proofErr w:type="spellStart"/>
      <w:r w:rsidRPr="00FD05E1">
        <w:rPr>
          <w:rFonts w:eastAsia="Times New Roman"/>
          <w:sz w:val="28"/>
          <w:szCs w:val="28"/>
          <w:lang w:val="uk-UA" w:eastAsia="en-US"/>
        </w:rPr>
        <w:t>Шумра</w:t>
      </w:r>
      <w:proofErr w:type="spellEnd"/>
    </w:p>
    <w:sectPr w:rsidR="00FD05E1" w:rsidSect="00032F12">
      <w:pgSz w:w="11906" w:h="16838"/>
      <w:pgMar w:top="1276" w:right="849" w:bottom="127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krainianTimesET">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cademy">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71D7128"/>
    <w:multiLevelType w:val="hybridMultilevel"/>
    <w:tmpl w:val="91282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7D"/>
    <w:rsid w:val="00000085"/>
    <w:rsid w:val="00025B7D"/>
    <w:rsid w:val="00032F12"/>
    <w:rsid w:val="000E0E6D"/>
    <w:rsid w:val="002709DF"/>
    <w:rsid w:val="002C54D1"/>
    <w:rsid w:val="003359B5"/>
    <w:rsid w:val="00343E2C"/>
    <w:rsid w:val="00474F81"/>
    <w:rsid w:val="004D7E91"/>
    <w:rsid w:val="005372BD"/>
    <w:rsid w:val="00596564"/>
    <w:rsid w:val="005C7F13"/>
    <w:rsid w:val="007369C8"/>
    <w:rsid w:val="007524A3"/>
    <w:rsid w:val="007540AB"/>
    <w:rsid w:val="00803E97"/>
    <w:rsid w:val="009E7BC9"/>
    <w:rsid w:val="00A26C6D"/>
    <w:rsid w:val="00A8149F"/>
    <w:rsid w:val="00BD08B4"/>
    <w:rsid w:val="00D1667C"/>
    <w:rsid w:val="00E85E25"/>
    <w:rsid w:val="00FB626E"/>
    <w:rsid w:val="00FC1D90"/>
    <w:rsid w:val="00FD0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E1"/>
    <w:pPr>
      <w:suppressAutoHyphens/>
      <w:spacing w:after="0" w:line="240" w:lineRule="auto"/>
    </w:pPr>
    <w:rPr>
      <w:rFonts w:ascii="Times New Roman" w:eastAsia="Batang" w:hAnsi="Times New Roman" w:cs="Times New Roman"/>
      <w:sz w:val="24"/>
      <w:szCs w:val="24"/>
      <w:lang w:val="ru-RU" w:eastAsia="ar-SA"/>
    </w:rPr>
  </w:style>
  <w:style w:type="paragraph" w:styleId="4">
    <w:name w:val="heading 4"/>
    <w:basedOn w:val="a"/>
    <w:next w:val="a"/>
    <w:link w:val="40"/>
    <w:qFormat/>
    <w:rsid w:val="00FD05E1"/>
    <w:pPr>
      <w:keepNext/>
      <w:tabs>
        <w:tab w:val="num" w:pos="0"/>
      </w:tabs>
      <w:spacing w:before="240" w:after="60"/>
      <w:ind w:left="864" w:hanging="864"/>
      <w:outlineLvl w:val="3"/>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D05E1"/>
    <w:rPr>
      <w:rFonts w:ascii="Times New Roman" w:eastAsia="Batang" w:hAnsi="Times New Roman" w:cs="Times New Roman"/>
      <w:b/>
      <w:sz w:val="24"/>
      <w:szCs w:val="28"/>
      <w:lang w:val="ru-RU" w:eastAsia="ar-SA"/>
    </w:rPr>
  </w:style>
  <w:style w:type="paragraph" w:customStyle="1" w:styleId="1">
    <w:name w:val="Название объекта1"/>
    <w:basedOn w:val="a"/>
    <w:next w:val="a"/>
    <w:rsid w:val="00FD05E1"/>
    <w:pPr>
      <w:tabs>
        <w:tab w:val="left" w:pos="5315"/>
      </w:tabs>
      <w:spacing w:line="360" w:lineRule="auto"/>
      <w:jc w:val="center"/>
    </w:pPr>
    <w:rPr>
      <w:rFonts w:ascii="UkrainianTimesET" w:hAnsi="UkrainianTimesET" w:cs="UkrainianTimesET"/>
      <w:b/>
      <w:sz w:val="32"/>
    </w:rPr>
  </w:style>
  <w:style w:type="paragraph" w:styleId="a3">
    <w:name w:val="Balloon Text"/>
    <w:basedOn w:val="a"/>
    <w:link w:val="a4"/>
    <w:uiPriority w:val="99"/>
    <w:semiHidden/>
    <w:unhideWhenUsed/>
    <w:rsid w:val="00FD05E1"/>
    <w:rPr>
      <w:rFonts w:ascii="Tahoma" w:hAnsi="Tahoma" w:cs="Tahoma"/>
      <w:sz w:val="16"/>
      <w:szCs w:val="16"/>
    </w:rPr>
  </w:style>
  <w:style w:type="character" w:customStyle="1" w:styleId="a4">
    <w:name w:val="Текст выноски Знак"/>
    <w:basedOn w:val="a0"/>
    <w:link w:val="a3"/>
    <w:uiPriority w:val="99"/>
    <w:semiHidden/>
    <w:rsid w:val="00FD05E1"/>
    <w:rPr>
      <w:rFonts w:ascii="Tahoma" w:eastAsia="Batang" w:hAnsi="Tahoma" w:cs="Tahoma"/>
      <w:sz w:val="16"/>
      <w:szCs w:val="16"/>
      <w:lang w:val="ru-RU" w:eastAsia="ar-SA"/>
    </w:rPr>
  </w:style>
  <w:style w:type="paragraph" w:styleId="a5">
    <w:name w:val="No Spacing"/>
    <w:uiPriority w:val="1"/>
    <w:qFormat/>
    <w:rsid w:val="005C7F13"/>
    <w:pPr>
      <w:suppressAutoHyphens/>
      <w:spacing w:after="0" w:line="240" w:lineRule="auto"/>
    </w:pPr>
    <w:rPr>
      <w:rFonts w:ascii="Times New Roman" w:eastAsia="Batang"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5E1"/>
    <w:pPr>
      <w:suppressAutoHyphens/>
      <w:spacing w:after="0" w:line="240" w:lineRule="auto"/>
    </w:pPr>
    <w:rPr>
      <w:rFonts w:ascii="Times New Roman" w:eastAsia="Batang" w:hAnsi="Times New Roman" w:cs="Times New Roman"/>
      <w:sz w:val="24"/>
      <w:szCs w:val="24"/>
      <w:lang w:val="ru-RU" w:eastAsia="ar-SA"/>
    </w:rPr>
  </w:style>
  <w:style w:type="paragraph" w:styleId="4">
    <w:name w:val="heading 4"/>
    <w:basedOn w:val="a"/>
    <w:next w:val="a"/>
    <w:link w:val="40"/>
    <w:qFormat/>
    <w:rsid w:val="00FD05E1"/>
    <w:pPr>
      <w:keepNext/>
      <w:tabs>
        <w:tab w:val="num" w:pos="0"/>
      </w:tabs>
      <w:spacing w:before="240" w:after="60"/>
      <w:ind w:left="864" w:hanging="864"/>
      <w:outlineLvl w:val="3"/>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D05E1"/>
    <w:rPr>
      <w:rFonts w:ascii="Times New Roman" w:eastAsia="Batang" w:hAnsi="Times New Roman" w:cs="Times New Roman"/>
      <w:b/>
      <w:sz w:val="24"/>
      <w:szCs w:val="28"/>
      <w:lang w:val="ru-RU" w:eastAsia="ar-SA"/>
    </w:rPr>
  </w:style>
  <w:style w:type="paragraph" w:customStyle="1" w:styleId="1">
    <w:name w:val="Название объекта1"/>
    <w:basedOn w:val="a"/>
    <w:next w:val="a"/>
    <w:rsid w:val="00FD05E1"/>
    <w:pPr>
      <w:tabs>
        <w:tab w:val="left" w:pos="5315"/>
      </w:tabs>
      <w:spacing w:line="360" w:lineRule="auto"/>
      <w:jc w:val="center"/>
    </w:pPr>
    <w:rPr>
      <w:rFonts w:ascii="UkrainianTimesET" w:hAnsi="UkrainianTimesET" w:cs="UkrainianTimesET"/>
      <w:b/>
      <w:sz w:val="32"/>
    </w:rPr>
  </w:style>
  <w:style w:type="paragraph" w:styleId="a3">
    <w:name w:val="Balloon Text"/>
    <w:basedOn w:val="a"/>
    <w:link w:val="a4"/>
    <w:uiPriority w:val="99"/>
    <w:semiHidden/>
    <w:unhideWhenUsed/>
    <w:rsid w:val="00FD05E1"/>
    <w:rPr>
      <w:rFonts w:ascii="Tahoma" w:hAnsi="Tahoma" w:cs="Tahoma"/>
      <w:sz w:val="16"/>
      <w:szCs w:val="16"/>
    </w:rPr>
  </w:style>
  <w:style w:type="character" w:customStyle="1" w:styleId="a4">
    <w:name w:val="Текст выноски Знак"/>
    <w:basedOn w:val="a0"/>
    <w:link w:val="a3"/>
    <w:uiPriority w:val="99"/>
    <w:semiHidden/>
    <w:rsid w:val="00FD05E1"/>
    <w:rPr>
      <w:rFonts w:ascii="Tahoma" w:eastAsia="Batang" w:hAnsi="Tahoma" w:cs="Tahoma"/>
      <w:sz w:val="16"/>
      <w:szCs w:val="16"/>
      <w:lang w:val="ru-RU" w:eastAsia="ar-SA"/>
    </w:rPr>
  </w:style>
  <w:style w:type="paragraph" w:styleId="a5">
    <w:name w:val="No Spacing"/>
    <w:uiPriority w:val="1"/>
    <w:qFormat/>
    <w:rsid w:val="005C7F13"/>
    <w:pPr>
      <w:suppressAutoHyphens/>
      <w:spacing w:after="0" w:line="240" w:lineRule="auto"/>
    </w:pPr>
    <w:rPr>
      <w:rFonts w:ascii="Times New Roman" w:eastAsia="Batang"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3ED3-2400-4298-9356-EBCB7BB5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9965</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legka</dc:creator>
  <cp:lastModifiedBy>Пользователь Windows</cp:lastModifiedBy>
  <cp:revision>2</cp:revision>
  <cp:lastPrinted>2017-12-05T15:16:00Z</cp:lastPrinted>
  <dcterms:created xsi:type="dcterms:W3CDTF">2017-12-18T07:53:00Z</dcterms:created>
  <dcterms:modified xsi:type="dcterms:W3CDTF">2017-12-18T07:53:00Z</dcterms:modified>
</cp:coreProperties>
</file>