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1A" w:rsidRPr="00A87F10" w:rsidRDefault="0076341A" w:rsidP="00CA31D2">
      <w:pPr>
        <w:ind w:left="3540" w:firstLine="708"/>
        <w:rPr>
          <w:b/>
          <w:bCs/>
        </w:rPr>
      </w:pPr>
      <w:r w:rsidRPr="00B45CA1">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6.75pt;height:51.75pt;visibility:visible">
            <v:imagedata r:id="rId4" o:title=""/>
          </v:shape>
        </w:pict>
      </w:r>
      <w:r>
        <w:t xml:space="preserve">                                                         </w:t>
      </w:r>
    </w:p>
    <w:p w:rsidR="0076341A" w:rsidRPr="009A7B5A" w:rsidRDefault="0076341A" w:rsidP="00CA31D2">
      <w:pPr>
        <w:jc w:val="center"/>
        <w:rPr>
          <w:b/>
          <w:bCs/>
          <w:sz w:val="32"/>
          <w:szCs w:val="32"/>
        </w:rPr>
      </w:pPr>
      <w:r w:rsidRPr="009A7B5A">
        <w:rPr>
          <w:b/>
          <w:bCs/>
          <w:sz w:val="32"/>
          <w:szCs w:val="32"/>
        </w:rPr>
        <w:t>УКРАЇНА</w:t>
      </w:r>
    </w:p>
    <w:p w:rsidR="0076341A" w:rsidRPr="00DA5320" w:rsidRDefault="0076341A" w:rsidP="00CA31D2">
      <w:pPr>
        <w:jc w:val="center"/>
        <w:rPr>
          <w:b/>
          <w:bCs/>
        </w:rPr>
      </w:pPr>
      <w:r w:rsidRPr="00DA5320">
        <w:rPr>
          <w:b/>
          <w:bCs/>
        </w:rPr>
        <w:t>РІВНЕНСЬКА ОБЛАСТЬ</w:t>
      </w:r>
    </w:p>
    <w:p w:rsidR="0076341A" w:rsidRPr="00DA5320" w:rsidRDefault="0076341A" w:rsidP="00CA31D2">
      <w:pPr>
        <w:jc w:val="center"/>
        <w:rPr>
          <w:b/>
          <w:bCs/>
        </w:rPr>
      </w:pPr>
      <w:r w:rsidRPr="00DA5320">
        <w:rPr>
          <w:b/>
          <w:bCs/>
        </w:rPr>
        <w:t>м. ВАРАШ</w:t>
      </w:r>
    </w:p>
    <w:p w:rsidR="0076341A" w:rsidRPr="00071620" w:rsidRDefault="0076341A" w:rsidP="00CA31D2">
      <w:pPr>
        <w:jc w:val="center"/>
        <w:rPr>
          <w:b/>
          <w:bCs/>
        </w:rPr>
      </w:pPr>
    </w:p>
    <w:p w:rsidR="0076341A" w:rsidRPr="00071620" w:rsidRDefault="0076341A" w:rsidP="00CA31D2">
      <w:pPr>
        <w:jc w:val="center"/>
        <w:rPr>
          <w:b/>
          <w:bCs/>
          <w:sz w:val="32"/>
          <w:szCs w:val="32"/>
        </w:rPr>
      </w:pPr>
      <w:r w:rsidRPr="00071620">
        <w:rPr>
          <w:b/>
          <w:bCs/>
          <w:sz w:val="32"/>
          <w:szCs w:val="32"/>
        </w:rPr>
        <w:t>Р О З П О Р Я Д Ж Е Н Н Я</w:t>
      </w:r>
    </w:p>
    <w:p w:rsidR="0076341A" w:rsidRDefault="0076341A" w:rsidP="00CA31D2">
      <w:pPr>
        <w:jc w:val="center"/>
        <w:rPr>
          <w:b/>
          <w:bCs/>
        </w:rPr>
      </w:pPr>
      <w:r w:rsidRPr="00071620">
        <w:rPr>
          <w:b/>
          <w:bCs/>
        </w:rPr>
        <w:t>міського голови</w:t>
      </w:r>
    </w:p>
    <w:p w:rsidR="0076341A" w:rsidRDefault="0076341A" w:rsidP="00CA31D2">
      <w:pPr>
        <w:jc w:val="center"/>
        <w:rPr>
          <w:b/>
          <w:bCs/>
        </w:rPr>
      </w:pPr>
    </w:p>
    <w:p w:rsidR="0076341A" w:rsidRDefault="0076341A" w:rsidP="00CA31D2">
      <w:pPr>
        <w:jc w:val="center"/>
        <w:rPr>
          <w:b/>
          <w:bCs/>
        </w:rPr>
      </w:pPr>
    </w:p>
    <w:p w:rsidR="0076341A" w:rsidRPr="002220EA" w:rsidRDefault="0076341A" w:rsidP="00CA31D2">
      <w:pPr>
        <w:jc w:val="both"/>
        <w:rPr>
          <w:lang w:val="ru-RU"/>
        </w:rPr>
      </w:pPr>
      <w:r w:rsidRPr="0058305F">
        <w:rPr>
          <w:b/>
          <w:bCs/>
        </w:rPr>
        <w:t>17</w:t>
      </w:r>
      <w:r w:rsidRPr="0058305F">
        <w:rPr>
          <w:b/>
          <w:bCs/>
          <w:lang w:val="ru-RU"/>
        </w:rPr>
        <w:t xml:space="preserve">    серпня</w:t>
      </w:r>
      <w:r w:rsidRPr="00BB7559">
        <w:rPr>
          <w:b/>
          <w:bCs/>
          <w:lang w:val="ru-RU"/>
        </w:rPr>
        <w:t xml:space="preserve">  </w:t>
      </w:r>
      <w:r>
        <w:rPr>
          <w:b/>
          <w:bCs/>
        </w:rPr>
        <w:t>2018 року</w:t>
      </w:r>
      <w:r>
        <w:rPr>
          <w:b/>
          <w:bCs/>
        </w:rPr>
        <w:tab/>
      </w:r>
      <w:r>
        <w:rPr>
          <w:b/>
          <w:bCs/>
        </w:rPr>
        <w:tab/>
      </w:r>
      <w:r>
        <w:rPr>
          <w:b/>
          <w:bCs/>
        </w:rPr>
        <w:tab/>
      </w:r>
      <w:r>
        <w:rPr>
          <w:b/>
          <w:bCs/>
        </w:rPr>
        <w:tab/>
      </w:r>
      <w:r>
        <w:rPr>
          <w:b/>
          <w:bCs/>
        </w:rPr>
        <w:tab/>
      </w:r>
      <w:r>
        <w:rPr>
          <w:b/>
          <w:bCs/>
        </w:rPr>
        <w:tab/>
      </w:r>
      <w:r>
        <w:rPr>
          <w:b/>
          <w:bCs/>
        </w:rPr>
        <w:tab/>
        <w:t xml:space="preserve">  № 234-р</w:t>
      </w:r>
      <w:r>
        <w:rPr>
          <w:u w:val="single"/>
          <w:lang w:val="ru-RU"/>
        </w:rPr>
        <w:t xml:space="preserve">  </w:t>
      </w:r>
    </w:p>
    <w:p w:rsidR="0076341A" w:rsidRPr="006D3F27" w:rsidRDefault="0076341A" w:rsidP="00CA31D2">
      <w:pPr>
        <w:jc w:val="both"/>
        <w:rPr>
          <w:lang w:val="ru-RU"/>
        </w:rPr>
      </w:pPr>
    </w:p>
    <w:p w:rsidR="0076341A" w:rsidRDefault="0076341A" w:rsidP="00CA31D2">
      <w:pPr>
        <w:jc w:val="both"/>
        <w:rPr>
          <w:lang w:val="ru-RU"/>
        </w:rPr>
      </w:pPr>
      <w:r>
        <w:rPr>
          <w:lang w:val="ru-RU"/>
        </w:rPr>
        <w:t>Про визначення відповідальних осіб</w:t>
      </w:r>
    </w:p>
    <w:p w:rsidR="0076341A" w:rsidRDefault="0076341A" w:rsidP="00CA31D2">
      <w:pPr>
        <w:jc w:val="both"/>
        <w:rPr>
          <w:lang w:val="ru-RU"/>
        </w:rPr>
      </w:pPr>
      <w:r>
        <w:rPr>
          <w:lang w:val="ru-RU"/>
        </w:rPr>
        <w:t>для забезпечення оперативного</w:t>
      </w:r>
    </w:p>
    <w:p w:rsidR="0076341A" w:rsidRDefault="0076341A" w:rsidP="00CA31D2">
      <w:pPr>
        <w:jc w:val="both"/>
        <w:rPr>
          <w:lang w:val="ru-RU"/>
        </w:rPr>
      </w:pPr>
      <w:r>
        <w:rPr>
          <w:lang w:val="ru-RU"/>
        </w:rPr>
        <w:t xml:space="preserve">розгляду звернень невідкладного </w:t>
      </w:r>
    </w:p>
    <w:p w:rsidR="0076341A" w:rsidRDefault="0076341A" w:rsidP="00CA31D2">
      <w:pPr>
        <w:jc w:val="both"/>
        <w:rPr>
          <w:lang w:val="ru-RU"/>
        </w:rPr>
      </w:pPr>
      <w:r>
        <w:rPr>
          <w:lang w:val="ru-RU"/>
        </w:rPr>
        <w:t>характеру, що надходять від державної</w:t>
      </w:r>
    </w:p>
    <w:p w:rsidR="0076341A" w:rsidRPr="00CB3B33" w:rsidRDefault="0076341A" w:rsidP="00CA31D2">
      <w:pPr>
        <w:jc w:val="both"/>
      </w:pPr>
      <w:r>
        <w:rPr>
          <w:lang w:val="ru-RU"/>
        </w:rPr>
        <w:t xml:space="preserve">установи «Урядовий контактний центр» </w:t>
      </w:r>
    </w:p>
    <w:p w:rsidR="0076341A" w:rsidRDefault="0076341A" w:rsidP="00CA31D2">
      <w:pPr>
        <w:jc w:val="both"/>
      </w:pPr>
    </w:p>
    <w:p w:rsidR="0076341A" w:rsidRPr="00971F7E" w:rsidRDefault="0076341A" w:rsidP="00CB3B33">
      <w:pPr>
        <w:jc w:val="both"/>
        <w:rPr>
          <w:rFonts w:ascii="Times New Roman" w:hAnsi="Times New Roman" w:cs="Times New Roman"/>
        </w:rPr>
      </w:pPr>
      <w:r>
        <w:tab/>
        <w:t xml:space="preserve">З метою оперативного розгляду звернень, що надходять від державної установи „Урядовий контактний центр”, зокрема у неробочий час, вихідні та святкові дні, і потребують невідкладного реагування та вжиття заходів для вирішення порушених у них питань, у відповідності до постанови Кабінету Міністрів України від 12 серпня 2009 року №898 „Про взаємодію органів виконавчої влади, Секретаріату Кабінету Міністрів України та державної установи „Урядовий контактний центр” (зі змінами), розпорядження голови обласної державної адміністрації від 23 липня 2018 року №485 „Про визначення відповідальних осіб для забезпечення оперативного розгляду звернень невідкладного характеру, що надходять від державної установи „Урядовий контактний центр”, </w:t>
      </w:r>
      <w:r w:rsidRPr="00971F7E">
        <w:rPr>
          <w:rFonts w:ascii="Times New Roman" w:hAnsi="Times New Roman" w:cs="Times New Roman"/>
        </w:rPr>
        <w:t xml:space="preserve">керуючись </w:t>
      </w:r>
      <w:r>
        <w:rPr>
          <w:rFonts w:ascii="Times New Roman" w:hAnsi="Times New Roman" w:cs="Times New Roman"/>
        </w:rPr>
        <w:t>пп.18 ч. 4 ст. 42</w:t>
      </w:r>
      <w:r w:rsidRPr="00971F7E">
        <w:rPr>
          <w:rFonts w:ascii="Times New Roman" w:hAnsi="Times New Roman" w:cs="Times New Roman"/>
        </w:rPr>
        <w:t xml:space="preserve"> Закону України «Про місцеве самоврядування в Україні»:</w:t>
      </w:r>
    </w:p>
    <w:p w:rsidR="0076341A" w:rsidRDefault="0076341A" w:rsidP="00CB3B33">
      <w:pPr>
        <w:jc w:val="both"/>
      </w:pPr>
    </w:p>
    <w:p w:rsidR="0076341A" w:rsidRDefault="0076341A" w:rsidP="00FE448B">
      <w:pPr>
        <w:jc w:val="both"/>
      </w:pPr>
      <w:r>
        <w:tab/>
        <w:t xml:space="preserve">1. Визначити керуючого справами виконавчого комітету Вараської міської ради Бірука Б.І. відповідальним за забезпечення оперативного розгляду звернень невідкладного характеру, що надходять від державної установи „Урядовий контактний центр”. </w:t>
      </w:r>
    </w:p>
    <w:p w:rsidR="0076341A" w:rsidRPr="00E1199D" w:rsidRDefault="0076341A" w:rsidP="00FE448B">
      <w:pPr>
        <w:jc w:val="both"/>
      </w:pPr>
      <w:r>
        <w:tab/>
        <w:t>2. Визначити начальника відділу з питань надзвичайних ситуацій та цивільного захисту населення виконавчого комітету Вараської міської ради Мізюк І.Г. контактною особою за забезпечення оперативного розгляду звернень невідкладного характеру, що надходять від державної установи „Урядовий контактний центр”.</w:t>
      </w:r>
    </w:p>
    <w:p w:rsidR="0076341A" w:rsidRDefault="0076341A" w:rsidP="00CB3B33">
      <w:pPr>
        <w:jc w:val="both"/>
      </w:pPr>
      <w:r>
        <w:tab/>
        <w:t>3. Контроль за виконанням розпорядження залишаю за собою.</w:t>
      </w:r>
    </w:p>
    <w:p w:rsidR="0076341A" w:rsidRDefault="0076341A" w:rsidP="00CB3B33">
      <w:pPr>
        <w:jc w:val="both"/>
      </w:pPr>
    </w:p>
    <w:p w:rsidR="0076341A" w:rsidRDefault="0076341A" w:rsidP="00CB3B33">
      <w:pPr>
        <w:jc w:val="both"/>
      </w:pPr>
    </w:p>
    <w:p w:rsidR="0076341A" w:rsidRDefault="0076341A" w:rsidP="00CB3B33">
      <w:pPr>
        <w:jc w:val="both"/>
      </w:pPr>
      <w:r>
        <w:rPr>
          <w:lang w:val="en-US"/>
        </w:rPr>
        <w:t>Тзп</w:t>
      </w:r>
      <w:r>
        <w:t xml:space="preserve"> міського голови</w:t>
      </w:r>
      <w:r>
        <w:tab/>
      </w:r>
      <w:r>
        <w:tab/>
      </w:r>
      <w:r>
        <w:tab/>
      </w:r>
      <w:r>
        <w:tab/>
      </w:r>
      <w:r>
        <w:tab/>
      </w:r>
      <w:r>
        <w:tab/>
      </w:r>
      <w:r>
        <w:tab/>
        <w:t>І. Шумра</w:t>
      </w:r>
    </w:p>
    <w:sectPr w:rsidR="0076341A" w:rsidSect="00E04BFD">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1D2"/>
    <w:rsid w:val="00071620"/>
    <w:rsid w:val="000751D3"/>
    <w:rsid w:val="00141B1A"/>
    <w:rsid w:val="001C3B5F"/>
    <w:rsid w:val="001C719A"/>
    <w:rsid w:val="001D70D5"/>
    <w:rsid w:val="002068FF"/>
    <w:rsid w:val="00213CAD"/>
    <w:rsid w:val="002220EA"/>
    <w:rsid w:val="00231899"/>
    <w:rsid w:val="00232855"/>
    <w:rsid w:val="0027582A"/>
    <w:rsid w:val="002D371D"/>
    <w:rsid w:val="00302F73"/>
    <w:rsid w:val="00420004"/>
    <w:rsid w:val="004375D9"/>
    <w:rsid w:val="00445C3D"/>
    <w:rsid w:val="0058305F"/>
    <w:rsid w:val="005B7278"/>
    <w:rsid w:val="006425E4"/>
    <w:rsid w:val="006D3F27"/>
    <w:rsid w:val="006E1206"/>
    <w:rsid w:val="0076341A"/>
    <w:rsid w:val="00782904"/>
    <w:rsid w:val="008452C5"/>
    <w:rsid w:val="00872C19"/>
    <w:rsid w:val="008B4F3C"/>
    <w:rsid w:val="00971F7E"/>
    <w:rsid w:val="009A7B5A"/>
    <w:rsid w:val="00A87F10"/>
    <w:rsid w:val="00AA5E18"/>
    <w:rsid w:val="00B34369"/>
    <w:rsid w:val="00B45CA1"/>
    <w:rsid w:val="00B6095D"/>
    <w:rsid w:val="00BB7559"/>
    <w:rsid w:val="00C00A70"/>
    <w:rsid w:val="00C1663A"/>
    <w:rsid w:val="00C23D5E"/>
    <w:rsid w:val="00CA31D2"/>
    <w:rsid w:val="00CB2B3E"/>
    <w:rsid w:val="00CB3B33"/>
    <w:rsid w:val="00CD13B2"/>
    <w:rsid w:val="00CE040E"/>
    <w:rsid w:val="00DA5320"/>
    <w:rsid w:val="00E04BFD"/>
    <w:rsid w:val="00E1199D"/>
    <w:rsid w:val="00E360F1"/>
    <w:rsid w:val="00EB2DF7"/>
    <w:rsid w:val="00F22C5F"/>
    <w:rsid w:val="00F66505"/>
    <w:rsid w:val="00FE44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D2"/>
    <w:rPr>
      <w:rFonts w:ascii="Times New Roman CYR" w:eastAsia="Batang" w:hAnsi="Times New Roman CYR" w:cs="Times New Roman CYR"/>
      <w:sz w:val="28"/>
      <w:szCs w:val="28"/>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31D2"/>
    <w:rPr>
      <w:rFonts w:ascii="Tahoma" w:hAnsi="Tahoma" w:cs="Tahoma"/>
      <w:sz w:val="16"/>
      <w:szCs w:val="16"/>
    </w:rPr>
  </w:style>
  <w:style w:type="character" w:customStyle="1" w:styleId="BalloonTextChar">
    <w:name w:val="Balloon Text Char"/>
    <w:basedOn w:val="DefaultParagraphFont"/>
    <w:link w:val="BalloonText"/>
    <w:uiPriority w:val="99"/>
    <w:semiHidden/>
    <w:rsid w:val="00CA31D2"/>
    <w:rPr>
      <w:rFonts w:ascii="Tahoma" w:eastAsia="Batang"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Pages>
  <Words>271</Words>
  <Characters>1551</Characters>
  <Application>Microsoft Office Outlook</Application>
  <DocSecurity>0</DocSecurity>
  <Lines>0</Lines>
  <Paragraphs>0</Paragraphs>
  <ScaleCrop>false</ScaleCrop>
  <Company>StartSoft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Bazeluk</dc:creator>
  <cp:keywords/>
  <dc:description/>
  <cp:lastModifiedBy>Таня</cp:lastModifiedBy>
  <cp:revision>5</cp:revision>
  <cp:lastPrinted>2018-08-17T12:25:00Z</cp:lastPrinted>
  <dcterms:created xsi:type="dcterms:W3CDTF">2018-08-17T09:45:00Z</dcterms:created>
  <dcterms:modified xsi:type="dcterms:W3CDTF">2018-08-20T05:26:00Z</dcterms:modified>
</cp:coreProperties>
</file>