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84" w:rsidRPr="00A87F10" w:rsidRDefault="00B77184" w:rsidP="00B77184">
      <w:pPr>
        <w:ind w:left="3540" w:firstLine="708"/>
        <w:rPr>
          <w:b/>
          <w:szCs w:val="28"/>
        </w:rPr>
      </w:pPr>
      <w:r>
        <w:rPr>
          <w:noProof/>
          <w:lang w:val="ru-RU"/>
        </w:rPr>
        <w:drawing>
          <wp:inline distT="0" distB="0" distL="0" distR="0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B77184" w:rsidRPr="00071620" w:rsidRDefault="00B77184" w:rsidP="00B77184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>УКРАЇНА</w:t>
      </w:r>
    </w:p>
    <w:p w:rsidR="00B77184" w:rsidRDefault="00B77184" w:rsidP="00B77184">
      <w:pPr>
        <w:jc w:val="center"/>
        <w:rPr>
          <w:b/>
        </w:rPr>
      </w:pPr>
      <w:r>
        <w:rPr>
          <w:b/>
        </w:rPr>
        <w:t>РІВНЕНСЬК</w:t>
      </w:r>
      <w:r w:rsidRPr="006E30BA">
        <w:rPr>
          <w:b/>
          <w:lang w:val="ru-RU"/>
        </w:rPr>
        <w:t>А</w:t>
      </w:r>
      <w:r>
        <w:rPr>
          <w:b/>
        </w:rPr>
        <w:t xml:space="preserve"> ОБЛАСТЬ</w:t>
      </w:r>
    </w:p>
    <w:p w:rsidR="00B77184" w:rsidRDefault="00B77184" w:rsidP="00B77184">
      <w:pPr>
        <w:jc w:val="center"/>
        <w:rPr>
          <w:b/>
        </w:rPr>
      </w:pPr>
      <w:r>
        <w:rPr>
          <w:b/>
        </w:rPr>
        <w:t>м. ВАРАШ</w:t>
      </w:r>
    </w:p>
    <w:p w:rsidR="00B77184" w:rsidRPr="00071620" w:rsidRDefault="00B77184" w:rsidP="00B77184">
      <w:pPr>
        <w:jc w:val="center"/>
        <w:rPr>
          <w:b/>
        </w:rPr>
      </w:pPr>
    </w:p>
    <w:p w:rsidR="00B77184" w:rsidRPr="00071620" w:rsidRDefault="00B77184" w:rsidP="00B77184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r w:rsidRPr="00071620">
        <w:rPr>
          <w:b/>
          <w:sz w:val="32"/>
          <w:szCs w:val="32"/>
        </w:rPr>
        <w:t>Н</w:t>
      </w:r>
      <w:proofErr w:type="spellEnd"/>
      <w:r w:rsidRPr="00071620">
        <w:rPr>
          <w:b/>
          <w:sz w:val="32"/>
          <w:szCs w:val="32"/>
        </w:rPr>
        <w:t xml:space="preserve"> Я</w:t>
      </w:r>
    </w:p>
    <w:p w:rsidR="00B77184" w:rsidRDefault="00B77184" w:rsidP="00B77184">
      <w:pPr>
        <w:jc w:val="center"/>
        <w:rPr>
          <w:b/>
        </w:rPr>
      </w:pPr>
      <w:r w:rsidRPr="00071620">
        <w:rPr>
          <w:b/>
        </w:rPr>
        <w:t>міського голови</w:t>
      </w:r>
    </w:p>
    <w:p w:rsidR="00B77184" w:rsidRPr="00071620" w:rsidRDefault="00B77184" w:rsidP="00B77184">
      <w:pPr>
        <w:jc w:val="center"/>
        <w:rPr>
          <w:b/>
        </w:rPr>
      </w:pPr>
    </w:p>
    <w:p w:rsidR="00B77184" w:rsidRDefault="00B77184" w:rsidP="00B77184">
      <w:pPr>
        <w:jc w:val="both"/>
      </w:pPr>
    </w:p>
    <w:p w:rsidR="00B77184" w:rsidRPr="006E30BA" w:rsidRDefault="00B77184" w:rsidP="00B77184">
      <w:pPr>
        <w:jc w:val="both"/>
        <w:rPr>
          <w:szCs w:val="28"/>
        </w:rPr>
      </w:pPr>
      <w:r>
        <w:rPr>
          <w:szCs w:val="28"/>
          <w:u w:val="single"/>
        </w:rPr>
        <w:t xml:space="preserve">  </w:t>
      </w:r>
      <w:r>
        <w:rPr>
          <w:szCs w:val="28"/>
          <w:u w:val="single"/>
          <w:lang w:val="en-US"/>
        </w:rPr>
        <w:t>10</w:t>
      </w:r>
      <w:r>
        <w:rPr>
          <w:szCs w:val="28"/>
          <w:u w:val="single"/>
        </w:rPr>
        <w:t xml:space="preserve">   </w:t>
      </w:r>
      <w:r>
        <w:rPr>
          <w:szCs w:val="28"/>
        </w:rPr>
        <w:t xml:space="preserve">  </w:t>
      </w:r>
      <w:r>
        <w:rPr>
          <w:szCs w:val="28"/>
          <w:u w:val="single"/>
        </w:rPr>
        <w:t xml:space="preserve">  </w:t>
      </w:r>
      <w:proofErr w:type="spellStart"/>
      <w:r>
        <w:rPr>
          <w:szCs w:val="28"/>
          <w:u w:val="single"/>
          <w:lang w:val="en-US"/>
        </w:rPr>
        <w:t>травня</w:t>
      </w:r>
      <w:proofErr w:type="spellEnd"/>
      <w:r>
        <w:rPr>
          <w:szCs w:val="28"/>
          <w:u w:val="single"/>
        </w:rPr>
        <w:t xml:space="preserve">   </w:t>
      </w:r>
      <w:r>
        <w:rPr>
          <w:b/>
          <w:szCs w:val="28"/>
        </w:rPr>
        <w:t>201</w:t>
      </w:r>
      <w:r w:rsidRPr="00A157D8">
        <w:rPr>
          <w:b/>
          <w:szCs w:val="28"/>
          <w:lang w:val="ru-RU"/>
        </w:rPr>
        <w:t>8</w:t>
      </w:r>
      <w:r>
        <w:rPr>
          <w:b/>
          <w:szCs w:val="28"/>
        </w:rPr>
        <w:t xml:space="preserve"> року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№ </w:t>
      </w:r>
      <w:r>
        <w:rPr>
          <w:szCs w:val="28"/>
          <w:u w:val="single"/>
        </w:rPr>
        <w:t>_124-р_</w:t>
      </w:r>
    </w:p>
    <w:p w:rsidR="00B77184" w:rsidRPr="00141A30" w:rsidRDefault="00B77184" w:rsidP="00B77184">
      <w:pPr>
        <w:jc w:val="both"/>
        <w:rPr>
          <w:b/>
          <w:szCs w:val="28"/>
        </w:rPr>
      </w:pPr>
    </w:p>
    <w:p w:rsidR="00B77184" w:rsidRDefault="00B77184" w:rsidP="00B77184">
      <w:pPr>
        <w:jc w:val="both"/>
        <w:rPr>
          <w:szCs w:val="28"/>
        </w:rPr>
      </w:pPr>
      <w:r>
        <w:rPr>
          <w:szCs w:val="28"/>
        </w:rPr>
        <w:t>Про внесення змін до розпорядження</w:t>
      </w:r>
    </w:p>
    <w:p w:rsidR="00B77184" w:rsidRDefault="00B77184" w:rsidP="00B77184">
      <w:pPr>
        <w:jc w:val="both"/>
        <w:rPr>
          <w:szCs w:val="28"/>
        </w:rPr>
      </w:pPr>
      <w:r>
        <w:rPr>
          <w:szCs w:val="28"/>
        </w:rPr>
        <w:t>міського голови від 14.06.2012 №110-р</w:t>
      </w:r>
    </w:p>
    <w:p w:rsidR="00B77184" w:rsidRDefault="00B77184" w:rsidP="00B77184">
      <w:pPr>
        <w:jc w:val="both"/>
        <w:rPr>
          <w:szCs w:val="28"/>
        </w:rPr>
      </w:pPr>
      <w:r>
        <w:rPr>
          <w:szCs w:val="28"/>
        </w:rPr>
        <w:t xml:space="preserve">«Про </w:t>
      </w:r>
      <w:r w:rsidRPr="002C2FB9">
        <w:rPr>
          <w:szCs w:val="28"/>
          <w:lang w:val="ru-RU"/>
        </w:rPr>
        <w:t>І</w:t>
      </w:r>
      <w:proofErr w:type="spellStart"/>
      <w:r>
        <w:rPr>
          <w:szCs w:val="28"/>
        </w:rPr>
        <w:t>нструкцію</w:t>
      </w:r>
      <w:proofErr w:type="spellEnd"/>
      <w:r>
        <w:rPr>
          <w:szCs w:val="28"/>
        </w:rPr>
        <w:t xml:space="preserve"> з діловодства в апараті</w:t>
      </w:r>
    </w:p>
    <w:p w:rsidR="00B77184" w:rsidRDefault="00B77184" w:rsidP="00B77184">
      <w:pPr>
        <w:jc w:val="both"/>
        <w:rPr>
          <w:szCs w:val="28"/>
        </w:rPr>
      </w:pP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та виконавчого</w:t>
      </w:r>
    </w:p>
    <w:p w:rsidR="00B77184" w:rsidRPr="006200E9" w:rsidRDefault="00B77184" w:rsidP="00B77184">
      <w:pPr>
        <w:jc w:val="both"/>
        <w:rPr>
          <w:szCs w:val="28"/>
        </w:rPr>
      </w:pPr>
      <w:r>
        <w:rPr>
          <w:szCs w:val="28"/>
        </w:rPr>
        <w:t xml:space="preserve">комітету» </w:t>
      </w:r>
    </w:p>
    <w:p w:rsidR="00B77184" w:rsidRPr="006200E9" w:rsidRDefault="00B77184" w:rsidP="00B77184">
      <w:pPr>
        <w:jc w:val="both"/>
        <w:rPr>
          <w:szCs w:val="28"/>
        </w:rPr>
      </w:pPr>
    </w:p>
    <w:p w:rsidR="00B77184" w:rsidRDefault="00B77184" w:rsidP="00B77184">
      <w:pPr>
        <w:jc w:val="both"/>
        <w:rPr>
          <w:szCs w:val="28"/>
        </w:rPr>
      </w:pPr>
      <w:r w:rsidRPr="006200E9">
        <w:rPr>
          <w:szCs w:val="28"/>
        </w:rPr>
        <w:tab/>
      </w:r>
      <w:r>
        <w:rPr>
          <w:szCs w:val="28"/>
        </w:rPr>
        <w:t>У</w:t>
      </w:r>
      <w:r w:rsidRPr="00ED720E">
        <w:rPr>
          <w:szCs w:val="28"/>
          <w:lang w:val="ru-RU"/>
        </w:rPr>
        <w:t xml:space="preserve"> </w:t>
      </w:r>
      <w:proofErr w:type="spellStart"/>
      <w:r w:rsidRPr="00ED720E">
        <w:rPr>
          <w:szCs w:val="28"/>
          <w:lang w:val="ru-RU"/>
        </w:rPr>
        <w:t>зв</w:t>
      </w:r>
      <w:r>
        <w:rPr>
          <w:szCs w:val="28"/>
          <w:lang w:val="ru-RU"/>
        </w:rPr>
        <w:t>'язку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із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заміною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телефонних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номерів</w:t>
      </w:r>
      <w:proofErr w:type="spellEnd"/>
      <w:r>
        <w:rPr>
          <w:szCs w:val="28"/>
          <w:lang w:val="ru-RU"/>
        </w:rPr>
        <w:t xml:space="preserve"> у</w:t>
      </w:r>
      <w:r w:rsidRPr="00ED720E">
        <w:rPr>
          <w:szCs w:val="28"/>
        </w:rPr>
        <w:t xml:space="preserve"> </w:t>
      </w:r>
      <w:r>
        <w:rPr>
          <w:szCs w:val="28"/>
        </w:rPr>
        <w:t>апараті управління ради та виконавчого комітету</w:t>
      </w:r>
      <w:r w:rsidRPr="006200E9">
        <w:rPr>
          <w:szCs w:val="28"/>
        </w:rPr>
        <w:t xml:space="preserve">, </w:t>
      </w:r>
      <w:r>
        <w:rPr>
          <w:szCs w:val="28"/>
        </w:rPr>
        <w:t xml:space="preserve"> керуючись частиною 2, пунктами 2, 7, 20 частини 4 статті 42 Закону України «Про місцеве самоврядування в Україні»:</w:t>
      </w:r>
    </w:p>
    <w:p w:rsidR="00B77184" w:rsidRDefault="00B77184" w:rsidP="00B77184">
      <w:pPr>
        <w:jc w:val="both"/>
        <w:rPr>
          <w:szCs w:val="28"/>
        </w:rPr>
      </w:pPr>
    </w:p>
    <w:p w:rsidR="00B77184" w:rsidRDefault="00B77184" w:rsidP="00B77184">
      <w:pPr>
        <w:jc w:val="both"/>
        <w:rPr>
          <w:szCs w:val="28"/>
        </w:rPr>
      </w:pPr>
      <w:r>
        <w:rPr>
          <w:szCs w:val="28"/>
        </w:rPr>
        <w:tab/>
        <w:t xml:space="preserve">1.  Внести зміни до розпорядження міського голови від 14.06.2012 №110-р «Про інструкцію з діловодства в апараті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та виконавчого комітету» , а саме в додатках 2, 2.1 та 2.2 до Інструкції реквізит телефон викласти в такій </w:t>
      </w:r>
      <w:r w:rsidRPr="006E30BA">
        <w:rPr>
          <w:szCs w:val="28"/>
        </w:rPr>
        <w:t xml:space="preserve">редакції </w:t>
      </w:r>
      <w:r w:rsidRPr="00A57B84">
        <w:rPr>
          <w:szCs w:val="28"/>
        </w:rPr>
        <w:t>«</w:t>
      </w:r>
      <w:r>
        <w:rPr>
          <w:szCs w:val="28"/>
        </w:rPr>
        <w:t>тел./факс (03636) 2-45-19».</w:t>
      </w:r>
    </w:p>
    <w:p w:rsidR="00B77184" w:rsidRDefault="00B77184" w:rsidP="00B77184">
      <w:pPr>
        <w:jc w:val="both"/>
        <w:rPr>
          <w:szCs w:val="28"/>
        </w:rPr>
      </w:pPr>
      <w:r>
        <w:rPr>
          <w:szCs w:val="28"/>
        </w:rPr>
        <w:tab/>
        <w:t xml:space="preserve">2. Виконавчим органам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при підготовці документів врахувати внесені зміни.</w:t>
      </w:r>
    </w:p>
    <w:p w:rsidR="00B77184" w:rsidRDefault="00B77184" w:rsidP="00B77184">
      <w:pPr>
        <w:jc w:val="both"/>
        <w:rPr>
          <w:szCs w:val="28"/>
        </w:rPr>
      </w:pPr>
      <w:r>
        <w:rPr>
          <w:szCs w:val="28"/>
        </w:rPr>
        <w:tab/>
        <w:t>3. Контроль за виконання розпорядження покласти на керуючого справами виконавчого комітету.</w:t>
      </w:r>
    </w:p>
    <w:p w:rsidR="00B77184" w:rsidRDefault="00B77184" w:rsidP="00B77184">
      <w:pPr>
        <w:jc w:val="both"/>
        <w:rPr>
          <w:szCs w:val="28"/>
        </w:rPr>
      </w:pPr>
    </w:p>
    <w:p w:rsidR="00B77184" w:rsidRDefault="00B77184" w:rsidP="00B77184">
      <w:pPr>
        <w:jc w:val="both"/>
        <w:rPr>
          <w:szCs w:val="28"/>
        </w:rPr>
      </w:pPr>
    </w:p>
    <w:p w:rsidR="00B77184" w:rsidRDefault="00B77184" w:rsidP="00B77184">
      <w:pPr>
        <w:jc w:val="both"/>
        <w:rPr>
          <w:szCs w:val="28"/>
        </w:rPr>
      </w:pPr>
    </w:p>
    <w:p w:rsidR="00B77184" w:rsidRDefault="00B77184" w:rsidP="00B77184">
      <w:pPr>
        <w:jc w:val="both"/>
        <w:rPr>
          <w:szCs w:val="28"/>
        </w:rPr>
      </w:pPr>
    </w:p>
    <w:p w:rsidR="00B77184" w:rsidRPr="00820682" w:rsidRDefault="00B77184" w:rsidP="00B77184">
      <w:pPr>
        <w:jc w:val="both"/>
        <w:rPr>
          <w:szCs w:val="28"/>
        </w:rPr>
      </w:pPr>
    </w:p>
    <w:p w:rsidR="00B77184" w:rsidRDefault="00B77184" w:rsidP="00B77184">
      <w:pPr>
        <w:jc w:val="both"/>
        <w:rPr>
          <w:szCs w:val="28"/>
        </w:rPr>
      </w:pPr>
    </w:p>
    <w:p w:rsidR="00B77184" w:rsidRDefault="00B77184" w:rsidP="00B77184">
      <w:pPr>
        <w:jc w:val="both"/>
        <w:rPr>
          <w:szCs w:val="28"/>
        </w:rPr>
      </w:pPr>
      <w:proofErr w:type="spellStart"/>
      <w:r>
        <w:rPr>
          <w:szCs w:val="28"/>
        </w:rPr>
        <w:t>Тзп</w:t>
      </w:r>
      <w:proofErr w:type="spellEnd"/>
      <w:r>
        <w:rPr>
          <w:szCs w:val="28"/>
        </w:rPr>
        <w:t xml:space="preserve">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І. </w:t>
      </w:r>
      <w:proofErr w:type="spellStart"/>
      <w:r>
        <w:rPr>
          <w:szCs w:val="28"/>
        </w:rPr>
        <w:t>Шумра</w:t>
      </w:r>
      <w:proofErr w:type="spellEnd"/>
    </w:p>
    <w:p w:rsidR="00B77184" w:rsidRDefault="00B77184" w:rsidP="00B77184">
      <w:pPr>
        <w:jc w:val="both"/>
        <w:rPr>
          <w:szCs w:val="28"/>
        </w:rPr>
      </w:pPr>
    </w:p>
    <w:p w:rsidR="00B77184" w:rsidRDefault="00B77184" w:rsidP="00B77184">
      <w:pPr>
        <w:jc w:val="both"/>
        <w:rPr>
          <w:szCs w:val="28"/>
        </w:rPr>
      </w:pPr>
    </w:p>
    <w:p w:rsidR="00B77184" w:rsidRDefault="00B77184" w:rsidP="00B77184">
      <w:pPr>
        <w:jc w:val="both"/>
        <w:rPr>
          <w:szCs w:val="28"/>
        </w:rPr>
      </w:pPr>
    </w:p>
    <w:p w:rsidR="00B77184" w:rsidRDefault="00B77184" w:rsidP="00B77184">
      <w:pPr>
        <w:jc w:val="both"/>
        <w:rPr>
          <w:szCs w:val="28"/>
        </w:rPr>
      </w:pPr>
    </w:p>
    <w:p w:rsidR="00B77184" w:rsidRDefault="00B77184" w:rsidP="00B77184">
      <w:pPr>
        <w:jc w:val="both"/>
        <w:rPr>
          <w:szCs w:val="28"/>
        </w:rPr>
      </w:pPr>
    </w:p>
    <w:p w:rsidR="00C46AED" w:rsidRDefault="00C46AED"/>
    <w:sectPr w:rsidR="00C46AED" w:rsidSect="00C4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184"/>
    <w:rsid w:val="00B77184"/>
    <w:rsid w:val="00C4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8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84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>StartSoft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Bazeluk</cp:lastModifiedBy>
  <cp:revision>1</cp:revision>
  <cp:lastPrinted>2018-05-11T07:07:00Z</cp:lastPrinted>
  <dcterms:created xsi:type="dcterms:W3CDTF">2018-05-11T07:06:00Z</dcterms:created>
  <dcterms:modified xsi:type="dcterms:W3CDTF">2018-05-11T07:08:00Z</dcterms:modified>
</cp:coreProperties>
</file>