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FAE6" w14:textId="5E6A84ED" w:rsidR="00EE2291" w:rsidRDefault="00EE2291" w:rsidP="000B5072">
      <w:pPr>
        <w:jc w:val="center"/>
      </w:pPr>
      <w:r>
        <w:rPr>
          <w:noProof/>
          <w:lang w:val="uk-UA" w:eastAsia="uk-UA"/>
        </w:rPr>
        <w:drawing>
          <wp:inline distT="0" distB="0" distL="0" distR="0" wp14:anchorId="0E54DCE6" wp14:editId="68AB23B1">
            <wp:extent cx="46609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D1D19" w14:textId="77777777" w:rsidR="00EE2291" w:rsidRDefault="00EE2291" w:rsidP="00EE2291">
      <w:pPr>
        <w:ind w:left="3540"/>
        <w:jc w:val="center"/>
        <w:rPr>
          <w:sz w:val="16"/>
          <w:szCs w:val="16"/>
        </w:rPr>
      </w:pPr>
    </w:p>
    <w:p w14:paraId="46D2363A" w14:textId="77777777" w:rsidR="00EE2291" w:rsidRDefault="00EE2291" w:rsidP="00EE2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0977295D" w14:textId="02DD4BB0" w:rsidR="00EE2291" w:rsidRDefault="00EE2291" w:rsidP="00EE2291">
      <w:pPr>
        <w:jc w:val="center"/>
        <w:rPr>
          <w:b/>
          <w:szCs w:val="28"/>
        </w:rPr>
      </w:pPr>
      <w:r>
        <w:rPr>
          <w:b/>
          <w:sz w:val="24"/>
          <w:szCs w:val="24"/>
          <w:lang w:val="uk-UA"/>
        </w:rPr>
        <w:t xml:space="preserve">Восьме </w:t>
      </w:r>
      <w:proofErr w:type="spellStart"/>
      <w:r>
        <w:rPr>
          <w:b/>
          <w:sz w:val="24"/>
          <w:szCs w:val="24"/>
        </w:rPr>
        <w:t>скликання</w:t>
      </w:r>
      <w:proofErr w:type="spellEnd"/>
    </w:p>
    <w:p w14:paraId="3B7A838B" w14:textId="370F191C" w:rsidR="00EE2291" w:rsidRDefault="00EE2291" w:rsidP="00EE2291">
      <w:pPr>
        <w:jc w:val="center"/>
        <w:rPr>
          <w:b/>
          <w:szCs w:val="28"/>
        </w:rPr>
      </w:pPr>
      <w:r>
        <w:rPr>
          <w:b/>
          <w:sz w:val="24"/>
          <w:szCs w:val="24"/>
        </w:rPr>
        <w:t>(</w:t>
      </w:r>
      <w:r w:rsidR="000B5072">
        <w:rPr>
          <w:b/>
          <w:sz w:val="24"/>
          <w:szCs w:val="24"/>
          <w:lang w:val="uk-UA"/>
        </w:rPr>
        <w:t>Двадцять четверта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сесія</w:t>
      </w:r>
      <w:proofErr w:type="spellEnd"/>
      <w:r>
        <w:rPr>
          <w:b/>
          <w:sz w:val="24"/>
          <w:szCs w:val="24"/>
        </w:rPr>
        <w:t>)</w:t>
      </w:r>
    </w:p>
    <w:p w14:paraId="66152C28" w14:textId="77777777" w:rsidR="00EE2291" w:rsidRDefault="00EE2291" w:rsidP="00EE2291">
      <w:pPr>
        <w:jc w:val="center"/>
        <w:rPr>
          <w:b/>
          <w:szCs w:val="28"/>
        </w:rPr>
      </w:pPr>
    </w:p>
    <w:p w14:paraId="554BF15E" w14:textId="77777777" w:rsidR="00EE2291" w:rsidRDefault="00EE2291" w:rsidP="00EE22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5D778022" w14:textId="77777777" w:rsidR="00EE2291" w:rsidRDefault="00EE2291" w:rsidP="00EE2291">
      <w:pPr>
        <w:ind w:left="2880" w:firstLine="720"/>
        <w:jc w:val="both"/>
        <w:rPr>
          <w:b/>
          <w:sz w:val="24"/>
        </w:rPr>
      </w:pPr>
    </w:p>
    <w:p w14:paraId="4C7B8226" w14:textId="77777777" w:rsidR="00EE2291" w:rsidRDefault="00EE2291" w:rsidP="00EE2291">
      <w:pPr>
        <w:jc w:val="both"/>
        <w:rPr>
          <w:szCs w:val="28"/>
        </w:rPr>
      </w:pPr>
    </w:p>
    <w:p w14:paraId="393CD7ED" w14:textId="3A862A59" w:rsidR="00EE2291" w:rsidRPr="00A9663A" w:rsidRDefault="004E2DBA" w:rsidP="00EE2291">
      <w:pPr>
        <w:jc w:val="both"/>
        <w:rPr>
          <w:sz w:val="28"/>
          <w:szCs w:val="28"/>
          <w:u w:val="single"/>
        </w:rPr>
      </w:pPr>
      <w:r w:rsidRPr="00A9663A">
        <w:rPr>
          <w:b/>
          <w:bCs/>
          <w:sz w:val="28"/>
          <w:szCs w:val="28"/>
        </w:rPr>
        <w:t xml:space="preserve">19 </w:t>
      </w:r>
      <w:r>
        <w:rPr>
          <w:b/>
          <w:bCs/>
          <w:sz w:val="28"/>
          <w:szCs w:val="28"/>
          <w:lang w:val="uk-UA"/>
        </w:rPr>
        <w:t>жовтня</w:t>
      </w:r>
      <w:r w:rsidR="00F031D8" w:rsidRPr="00F031D8">
        <w:rPr>
          <w:b/>
          <w:bCs/>
          <w:sz w:val="28"/>
          <w:szCs w:val="28"/>
          <w:lang w:val="uk-UA"/>
        </w:rPr>
        <w:t xml:space="preserve"> </w:t>
      </w:r>
      <w:r w:rsidR="00EE2291">
        <w:rPr>
          <w:b/>
          <w:sz w:val="28"/>
          <w:szCs w:val="28"/>
        </w:rPr>
        <w:t>2022 року</w:t>
      </w:r>
      <w:r w:rsidR="00EE2291">
        <w:rPr>
          <w:b/>
          <w:sz w:val="28"/>
          <w:szCs w:val="28"/>
        </w:rPr>
        <w:tab/>
      </w:r>
      <w:r w:rsidR="00EE2291">
        <w:rPr>
          <w:sz w:val="28"/>
          <w:szCs w:val="28"/>
        </w:rPr>
        <w:tab/>
      </w:r>
      <w:r w:rsidR="00EE2291">
        <w:rPr>
          <w:sz w:val="28"/>
          <w:szCs w:val="28"/>
        </w:rPr>
        <w:tab/>
      </w:r>
      <w:r w:rsidR="000B5072">
        <w:rPr>
          <w:sz w:val="28"/>
          <w:szCs w:val="28"/>
        </w:rPr>
        <w:tab/>
      </w:r>
      <w:r w:rsidR="000B50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663A">
        <w:rPr>
          <w:sz w:val="28"/>
          <w:szCs w:val="28"/>
        </w:rPr>
        <w:t xml:space="preserve">        </w:t>
      </w:r>
      <w:r w:rsidR="00F031D8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1642-РР-</w:t>
      </w:r>
      <w:r>
        <w:rPr>
          <w:b/>
          <w:sz w:val="28"/>
          <w:szCs w:val="28"/>
          <w:lang w:val="en-US"/>
        </w:rPr>
        <w:t>VIII</w:t>
      </w:r>
    </w:p>
    <w:p w14:paraId="6E347D0E" w14:textId="77777777" w:rsidR="00EE2291" w:rsidRDefault="00EE2291" w:rsidP="00EE2291">
      <w:pPr>
        <w:jc w:val="both"/>
        <w:rPr>
          <w:szCs w:val="28"/>
        </w:rPr>
      </w:pPr>
    </w:p>
    <w:p w14:paraId="6EAE79BE" w14:textId="77777777" w:rsidR="00EE2291" w:rsidRDefault="00EE2291" w:rsidP="00EE2291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  <w:lang w:val="uk-UA"/>
        </w:rPr>
        <w:t xml:space="preserve">Про внесення змін до </w:t>
      </w:r>
      <w:bookmarkStart w:id="0" w:name="_Hlk100301190"/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Комплексної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  <w:t xml:space="preserve">благоустрою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розвитку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комунального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господарства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Вараської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міської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територіальної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14:paraId="36817160" w14:textId="77777777" w:rsidR="00EE2291" w:rsidRDefault="00EE2291" w:rsidP="00EE2291">
      <w:pPr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громади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2021-2025 роки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bookmarkStart w:id="1" w:name="_Hlk100301357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№ 4310-ПР-01, </w:t>
      </w:r>
      <w:bookmarkEnd w:id="1"/>
    </w:p>
    <w:p w14:paraId="1EE73363" w14:textId="77777777" w:rsidR="00EE2291" w:rsidRDefault="00EE2291" w:rsidP="00EE2291">
      <w:pPr>
        <w:rPr>
          <w:rStyle w:val="fontstyle01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затвердженої рішення </w:t>
      </w:r>
      <w:proofErr w:type="spellStart"/>
      <w:r>
        <w:rPr>
          <w:rFonts w:ascii="TimesNewRomanPSMT" w:hAnsi="TimesNewRomanPSMT"/>
          <w:color w:val="000000"/>
          <w:sz w:val="28"/>
          <w:szCs w:val="28"/>
          <w:lang w:val="uk-UA"/>
        </w:rPr>
        <w:t>Вараської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міської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br/>
        <w:t>ради від 15.12.2020 №41</w:t>
      </w:r>
    </w:p>
    <w:bookmarkEnd w:id="0"/>
    <w:p w14:paraId="26AB29B1" w14:textId="77777777" w:rsidR="00EE2291" w:rsidRDefault="00EE2291" w:rsidP="00EE2291">
      <w:pPr>
        <w:rPr>
          <w:rStyle w:val="fontstyle01"/>
          <w:lang w:val="uk-UA"/>
        </w:rPr>
      </w:pPr>
    </w:p>
    <w:p w14:paraId="0F6B4525" w14:textId="3F499AB5" w:rsidR="00EE2291" w:rsidRDefault="00182E74" w:rsidP="00EE2291">
      <w:pPr>
        <w:ind w:firstLine="708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>Розглянувши листи КП «ВТВК» ВМР від 05.09.2022 року №4570-890-22 та від 06.09.2022 року №4570-890-22, з</w:t>
      </w:r>
      <w:r w:rsidR="00EE2291">
        <w:rPr>
          <w:rStyle w:val="fontstyle01"/>
          <w:lang w:val="uk-UA"/>
        </w:rPr>
        <w:t xml:space="preserve"> метою</w:t>
      </w:r>
      <w:r w:rsidR="00EE2291">
        <w:rPr>
          <w:rFonts w:eastAsia="Times New Roman"/>
          <w:sz w:val="28"/>
          <w:szCs w:val="28"/>
          <w:lang w:val="uk-UA"/>
        </w:rPr>
        <w:t xml:space="preserve"> забезпечення надійного та сталого функціонування існуючих систем водопостачання та водовідведення</w:t>
      </w:r>
      <w:r>
        <w:rPr>
          <w:rFonts w:eastAsia="Times New Roman"/>
          <w:sz w:val="28"/>
          <w:szCs w:val="28"/>
          <w:lang w:val="uk-UA"/>
        </w:rPr>
        <w:t>, теплопостачання</w:t>
      </w:r>
      <w:r w:rsidR="00EE2291">
        <w:rPr>
          <w:rFonts w:eastAsia="Times New Roman"/>
          <w:sz w:val="28"/>
          <w:szCs w:val="28"/>
          <w:lang w:val="uk-UA"/>
        </w:rPr>
        <w:t xml:space="preserve"> міста, безперебійно</w:t>
      </w:r>
      <w:r>
        <w:rPr>
          <w:rFonts w:eastAsia="Times New Roman"/>
          <w:sz w:val="28"/>
          <w:szCs w:val="28"/>
          <w:lang w:val="uk-UA"/>
        </w:rPr>
        <w:t>ї</w:t>
      </w:r>
      <w:r w:rsidR="00EE2291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роб</w:t>
      </w:r>
      <w:r w:rsidR="00B20C31">
        <w:rPr>
          <w:rFonts w:eastAsia="Times New Roman"/>
          <w:sz w:val="28"/>
          <w:szCs w:val="28"/>
          <w:lang w:val="uk-UA"/>
        </w:rPr>
        <w:t>о</w:t>
      </w:r>
      <w:r>
        <w:rPr>
          <w:rFonts w:eastAsia="Times New Roman"/>
          <w:sz w:val="28"/>
          <w:szCs w:val="28"/>
          <w:lang w:val="uk-UA"/>
        </w:rPr>
        <w:t>ти мереж і споруд</w:t>
      </w:r>
      <w:r w:rsidR="00EE2291">
        <w:rPr>
          <w:rFonts w:eastAsia="Times New Roman"/>
          <w:sz w:val="28"/>
          <w:szCs w:val="28"/>
          <w:lang w:val="uk-UA"/>
        </w:rPr>
        <w:t xml:space="preserve"> в умовах воєнного стану,  </w:t>
      </w:r>
      <w:r w:rsidR="00EE2291">
        <w:rPr>
          <w:rStyle w:val="fontstyle01"/>
          <w:lang w:val="uk-UA"/>
        </w:rPr>
        <w:t>керуючись пунктом 22 частини першої</w:t>
      </w:r>
      <w:r w:rsidR="00EE229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E2291">
        <w:rPr>
          <w:rStyle w:val="fontstyle01"/>
          <w:lang w:val="uk-UA"/>
        </w:rPr>
        <w:t>статті 26 Закону України «Про місцеве самоврядування в Україні», за</w:t>
      </w:r>
      <w:r w:rsidR="00EE229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E2291">
        <w:rPr>
          <w:rStyle w:val="fontstyle01"/>
          <w:lang w:val="uk-UA"/>
        </w:rPr>
        <w:t xml:space="preserve">погодженням з постійними комісіями </w:t>
      </w:r>
      <w:proofErr w:type="spellStart"/>
      <w:r w:rsidR="00EE2291">
        <w:rPr>
          <w:rStyle w:val="fontstyle01"/>
          <w:lang w:val="uk-UA"/>
        </w:rPr>
        <w:t>Вараської</w:t>
      </w:r>
      <w:proofErr w:type="spellEnd"/>
      <w:r w:rsidR="00EE2291">
        <w:rPr>
          <w:rStyle w:val="fontstyle01"/>
          <w:lang w:val="uk-UA"/>
        </w:rPr>
        <w:t xml:space="preserve"> міської ради, </w:t>
      </w:r>
      <w:proofErr w:type="spellStart"/>
      <w:r w:rsidR="00EE2291">
        <w:rPr>
          <w:rStyle w:val="fontstyle01"/>
          <w:lang w:val="uk-UA"/>
        </w:rPr>
        <w:t>Вараська</w:t>
      </w:r>
      <w:proofErr w:type="spellEnd"/>
      <w:r w:rsidR="00EE2291">
        <w:rPr>
          <w:rStyle w:val="fontstyle01"/>
          <w:lang w:val="uk-UA"/>
        </w:rPr>
        <w:t xml:space="preserve"> міська</w:t>
      </w:r>
      <w:r w:rsidR="00EE229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E2291">
        <w:rPr>
          <w:rStyle w:val="fontstyle01"/>
          <w:lang w:val="uk-UA"/>
        </w:rPr>
        <w:t>рада</w:t>
      </w:r>
    </w:p>
    <w:p w14:paraId="214847C1" w14:textId="77777777" w:rsidR="00EE2291" w:rsidRDefault="00EE2291" w:rsidP="00EE2291">
      <w:pPr>
        <w:ind w:firstLine="708"/>
        <w:jc w:val="center"/>
        <w:rPr>
          <w:rStyle w:val="fontstyle01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>
        <w:rPr>
          <w:rStyle w:val="fontstyle01"/>
          <w:lang w:val="uk-UA"/>
        </w:rPr>
        <w:t>В И Р І Ш И Л А :</w:t>
      </w:r>
    </w:p>
    <w:p w14:paraId="6CF56A23" w14:textId="77777777" w:rsidR="00EE2291" w:rsidRDefault="00EE2291" w:rsidP="00EE2291">
      <w:pPr>
        <w:jc w:val="both"/>
        <w:rPr>
          <w:rStyle w:val="fontstyle01"/>
        </w:rPr>
      </w:pPr>
    </w:p>
    <w:p w14:paraId="1DF5B54E" w14:textId="77777777" w:rsidR="00EE2291" w:rsidRDefault="00EE2291" w:rsidP="00EE2291">
      <w:pPr>
        <w:pStyle w:val="a3"/>
        <w:numPr>
          <w:ilvl w:val="0"/>
          <w:numId w:val="1"/>
        </w:numPr>
        <w:ind w:left="0" w:firstLine="567"/>
        <w:jc w:val="both"/>
        <w:rPr>
          <w:lang w:val="uk-UA"/>
        </w:rPr>
      </w:pPr>
      <w:r>
        <w:rPr>
          <w:rStyle w:val="fontstyle01"/>
        </w:rPr>
        <w:t>Внести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зміни до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Комплексної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програми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благоустрою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розвитку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комунального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господарства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Вараської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міської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територіальної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громади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2021-2025 роки</w:t>
      </w:r>
      <w:r>
        <w:rPr>
          <w:rStyle w:val="fontstyle01"/>
        </w:rPr>
        <w:t xml:space="preserve"> (</w:t>
      </w:r>
      <w:proofErr w:type="spellStart"/>
      <w:r>
        <w:rPr>
          <w:rStyle w:val="fontstyle01"/>
        </w:rPr>
        <w:t>далі</w:t>
      </w:r>
      <w:proofErr w:type="spellEnd"/>
      <w:r>
        <w:rPr>
          <w:rStyle w:val="fontstyle01"/>
        </w:rPr>
        <w:t xml:space="preserve"> – </w:t>
      </w:r>
      <w:proofErr w:type="spellStart"/>
      <w:r>
        <w:rPr>
          <w:rStyle w:val="fontstyle01"/>
        </w:rPr>
        <w:t>Програма</w:t>
      </w:r>
      <w:proofErr w:type="spellEnd"/>
      <w:r>
        <w:rPr>
          <w:rStyle w:val="fontstyle01"/>
        </w:rPr>
        <w:t>)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, затвердженої </w:t>
      </w:r>
      <w:bookmarkStart w:id="2" w:name="_Hlk100302151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рішення </w:t>
      </w:r>
      <w:proofErr w:type="spellStart"/>
      <w:r>
        <w:rPr>
          <w:rFonts w:ascii="TimesNewRomanPSMT" w:hAnsi="TimesNewRomanPSMT"/>
          <w:color w:val="000000"/>
          <w:sz w:val="28"/>
          <w:szCs w:val="28"/>
          <w:lang w:val="uk-UA"/>
        </w:rPr>
        <w:t>Вараської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міської ради </w:t>
      </w:r>
      <w:bookmarkEnd w:id="2"/>
      <w:r>
        <w:rPr>
          <w:rFonts w:ascii="TimesNewRomanPSMT" w:hAnsi="TimesNewRomanPSMT"/>
          <w:color w:val="000000"/>
          <w:sz w:val="28"/>
          <w:szCs w:val="28"/>
          <w:lang w:val="uk-UA"/>
        </w:rPr>
        <w:t>від 15.12.2020 №41, виклавши її в новій редакції № 4310-ПР-01 (додається).</w:t>
      </w:r>
    </w:p>
    <w:p w14:paraId="76393D16" w14:textId="77777777" w:rsidR="00EE2291" w:rsidRDefault="00EE2291" w:rsidP="00EE2291">
      <w:pPr>
        <w:pStyle w:val="a3"/>
        <w:ind w:left="567"/>
        <w:jc w:val="both"/>
        <w:rPr>
          <w:rStyle w:val="fontstyle01"/>
        </w:rPr>
      </w:pPr>
    </w:p>
    <w:p w14:paraId="0CE96756" w14:textId="77777777" w:rsidR="00EE2291" w:rsidRDefault="00EE2291" w:rsidP="00EE2291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bookmarkStart w:id="3" w:name="_Hlk100319422"/>
      <w:r>
        <w:rPr>
          <w:rStyle w:val="fontstyle01"/>
          <w:lang w:val="uk-UA"/>
        </w:rPr>
        <w:t xml:space="preserve">Департаменту житлово - комунального господарства, майна  та будівництва  виконавчого комітету </w:t>
      </w:r>
      <w:proofErr w:type="spellStart"/>
      <w:r>
        <w:rPr>
          <w:rStyle w:val="fontstyle01"/>
          <w:lang w:val="uk-UA"/>
        </w:rPr>
        <w:t>Вараської</w:t>
      </w:r>
      <w:proofErr w:type="spellEnd"/>
      <w:r>
        <w:rPr>
          <w:rStyle w:val="fontstyle01"/>
          <w:lang w:val="uk-UA"/>
        </w:rPr>
        <w:t xml:space="preserve"> міської ради щороку у березні місяці інформувати міську раду про хід виконання Програми.</w:t>
      </w:r>
    </w:p>
    <w:bookmarkEnd w:id="3"/>
    <w:p w14:paraId="712E08E9" w14:textId="77777777" w:rsidR="00EE2291" w:rsidRDefault="00EE2291" w:rsidP="00EE2291">
      <w:pPr>
        <w:pStyle w:val="a3"/>
        <w:rPr>
          <w:rStyle w:val="fontstyle01"/>
          <w:lang w:val="uk-UA"/>
        </w:rPr>
      </w:pPr>
    </w:p>
    <w:p w14:paraId="0E18B51B" w14:textId="77777777" w:rsidR="00EE2291" w:rsidRDefault="00EE2291" w:rsidP="00EE2291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 xml:space="preserve">Визнати такими що втратило чинність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рішення </w:t>
      </w:r>
      <w:proofErr w:type="spellStart"/>
      <w:r>
        <w:rPr>
          <w:rFonts w:ascii="TimesNewRomanPSMT" w:hAnsi="TimesNewRomanPSMT"/>
          <w:color w:val="000000"/>
          <w:sz w:val="28"/>
          <w:szCs w:val="28"/>
          <w:lang w:val="uk-UA"/>
        </w:rPr>
        <w:t>Вараської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міської ради від 18.05.2022  №1408-РР-</w:t>
      </w:r>
      <w:r>
        <w:rPr>
          <w:color w:val="000000"/>
          <w:sz w:val="28"/>
          <w:szCs w:val="28"/>
          <w:lang w:val="uk-UA"/>
        </w:rPr>
        <w:t>VⅠⅠⅠ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«</w:t>
      </w:r>
      <w:r>
        <w:rPr>
          <w:rStyle w:val="fontstyle01"/>
          <w:lang w:val="uk-UA"/>
        </w:rPr>
        <w:t xml:space="preserve">Про внесення змін до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Комплексної програми благоустрою та розвитку комунального господарства </w:t>
      </w:r>
      <w:proofErr w:type="spellStart"/>
      <w:r>
        <w:rPr>
          <w:rFonts w:ascii="TimesNewRomanPSMT" w:hAnsi="TimesNewRomanPSMT"/>
          <w:color w:val="000000"/>
          <w:sz w:val="28"/>
          <w:szCs w:val="28"/>
          <w:lang w:val="uk-UA"/>
        </w:rPr>
        <w:t>Вараської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міської територіальної громади на 2021-2025 роки № 4310-ПР-01, затвердженої рішення </w:t>
      </w:r>
      <w:proofErr w:type="spellStart"/>
      <w:r>
        <w:rPr>
          <w:rFonts w:ascii="TimesNewRomanPSMT" w:hAnsi="TimesNewRomanPSMT"/>
          <w:color w:val="000000"/>
          <w:sz w:val="28"/>
          <w:szCs w:val="28"/>
          <w:lang w:val="uk-UA"/>
        </w:rPr>
        <w:t>Вараської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міської ради від 15.12.2020 №41».</w:t>
      </w:r>
    </w:p>
    <w:p w14:paraId="64E873FF" w14:textId="77777777" w:rsidR="00EE2291" w:rsidRDefault="00EE2291" w:rsidP="00EE2291">
      <w:pPr>
        <w:jc w:val="both"/>
        <w:rPr>
          <w:rStyle w:val="fontstyle01"/>
          <w:lang w:val="uk-UA"/>
        </w:rPr>
      </w:pPr>
    </w:p>
    <w:p w14:paraId="44B6D767" w14:textId="77777777" w:rsidR="00EE2291" w:rsidRDefault="00EE2291" w:rsidP="00EE2291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Ігоря ВОСКОБОЙНИКА 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 xml:space="preserve">постійну комісію </w:t>
      </w:r>
      <w:proofErr w:type="spellStart"/>
      <w:r>
        <w:rPr>
          <w:rStyle w:val="fontstyle01"/>
        </w:rPr>
        <w:t>Вараської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міської</w:t>
      </w:r>
      <w:proofErr w:type="spellEnd"/>
      <w:r>
        <w:rPr>
          <w:rStyle w:val="fontstyle01"/>
        </w:rPr>
        <w:t xml:space="preserve"> ради з </w:t>
      </w:r>
      <w:proofErr w:type="spellStart"/>
      <w:r>
        <w:rPr>
          <w:rStyle w:val="fontstyle01"/>
        </w:rPr>
        <w:t>питань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комунального</w:t>
      </w:r>
      <w:proofErr w:type="spellEnd"/>
      <w:r>
        <w:rPr>
          <w:rStyle w:val="fontstyle01"/>
        </w:rPr>
        <w:t xml:space="preserve"> майна,</w:t>
      </w:r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житлової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fontstyle01"/>
        </w:rPr>
        <w:t>політики</w:t>
      </w:r>
      <w:proofErr w:type="spellEnd"/>
      <w:r>
        <w:rPr>
          <w:rStyle w:val="fontstyle01"/>
        </w:rPr>
        <w:t>,</w:t>
      </w:r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інфраструктури</w:t>
      </w:r>
      <w:proofErr w:type="spellEnd"/>
      <w:r>
        <w:rPr>
          <w:rStyle w:val="fontstyle01"/>
        </w:rPr>
        <w:t xml:space="preserve"> та благоустрою.</w:t>
      </w:r>
    </w:p>
    <w:p w14:paraId="3572551F" w14:textId="77777777" w:rsidR="00EE2291" w:rsidRDefault="00EE2291" w:rsidP="00EE2291">
      <w:pPr>
        <w:pStyle w:val="a3"/>
        <w:rPr>
          <w:rStyle w:val="fontstyle01"/>
        </w:rPr>
      </w:pPr>
    </w:p>
    <w:p w14:paraId="7E3863C5" w14:textId="77777777" w:rsidR="00EE2291" w:rsidRDefault="00EE2291" w:rsidP="00EE2291">
      <w:pPr>
        <w:pStyle w:val="a3"/>
        <w:ind w:left="0"/>
        <w:jc w:val="both"/>
        <w:rPr>
          <w:rStyle w:val="fontstyle01"/>
        </w:rPr>
      </w:pPr>
    </w:p>
    <w:p w14:paraId="545870C7" w14:textId="4E70F486" w:rsidR="00EE2291" w:rsidRDefault="00EE2291" w:rsidP="00EE2291">
      <w:pPr>
        <w:pStyle w:val="a3"/>
        <w:ind w:left="0"/>
        <w:jc w:val="both"/>
      </w:pPr>
      <w:proofErr w:type="spellStart"/>
      <w:r>
        <w:rPr>
          <w:rStyle w:val="fontstyle01"/>
        </w:rPr>
        <w:t>Міський</w:t>
      </w:r>
      <w:proofErr w:type="spellEnd"/>
      <w:r>
        <w:rPr>
          <w:rStyle w:val="fontstyle01"/>
        </w:rPr>
        <w:t xml:space="preserve"> голова</w:t>
      </w:r>
      <w:r w:rsidR="000B5072">
        <w:rPr>
          <w:rStyle w:val="fontstyle01"/>
        </w:rPr>
        <w:tab/>
      </w:r>
      <w:r w:rsidR="000B5072">
        <w:rPr>
          <w:rStyle w:val="fontstyle01"/>
        </w:rPr>
        <w:tab/>
      </w:r>
      <w:r w:rsidR="000B5072">
        <w:rPr>
          <w:rStyle w:val="fontstyle01"/>
        </w:rPr>
        <w:tab/>
      </w:r>
      <w:r w:rsidR="000B5072">
        <w:rPr>
          <w:rStyle w:val="fontstyle01"/>
        </w:rPr>
        <w:tab/>
      </w:r>
      <w:r w:rsidR="000B5072">
        <w:rPr>
          <w:rStyle w:val="fontstyle01"/>
        </w:rPr>
        <w:tab/>
      </w:r>
      <w:r w:rsidR="000B5072">
        <w:rPr>
          <w:rStyle w:val="fontstyle01"/>
        </w:rPr>
        <w:tab/>
      </w:r>
      <w:r w:rsidR="000B5072">
        <w:rPr>
          <w:rStyle w:val="fontstyle01"/>
        </w:rPr>
        <w:tab/>
      </w:r>
      <w:r w:rsidR="000B5072">
        <w:rPr>
          <w:rStyle w:val="fontstyle01"/>
        </w:rPr>
        <w:tab/>
      </w:r>
      <w:r>
        <w:rPr>
          <w:rStyle w:val="fontstyle01"/>
        </w:rPr>
        <w:t>Олександр</w:t>
      </w:r>
      <w:r>
        <w:rPr>
          <w:rStyle w:val="fontstyle01"/>
          <w:lang w:val="uk-UA"/>
        </w:rPr>
        <w:t xml:space="preserve"> МЕНЗУЛ </w:t>
      </w:r>
    </w:p>
    <w:p w14:paraId="5FEB7801" w14:textId="5E61A506" w:rsidR="00EE2291" w:rsidRDefault="00EE2291" w:rsidP="00EE2291"/>
    <w:p w14:paraId="6304CA0B" w14:textId="49C7F34B" w:rsidR="000B5072" w:rsidRDefault="000B5072" w:rsidP="00EE2291"/>
    <w:p w14:paraId="16CD6249" w14:textId="60403C6C" w:rsidR="000B5072" w:rsidRDefault="000B5072" w:rsidP="00EE2291"/>
    <w:p w14:paraId="1B5AD407" w14:textId="0684CD63" w:rsidR="000B5072" w:rsidRDefault="000B5072" w:rsidP="00EE2291"/>
    <w:p w14:paraId="2FC81553" w14:textId="29E6DA22" w:rsidR="000B5072" w:rsidRDefault="000B5072" w:rsidP="00EE2291"/>
    <w:p w14:paraId="184B210C" w14:textId="153F82E8" w:rsidR="000B5072" w:rsidRDefault="000B5072" w:rsidP="00EE2291"/>
    <w:p w14:paraId="408DC4F0" w14:textId="19C9100B" w:rsidR="000B5072" w:rsidRDefault="000B5072" w:rsidP="00EE2291"/>
    <w:p w14:paraId="51793C34" w14:textId="3307784C" w:rsidR="000B5072" w:rsidRDefault="000B5072" w:rsidP="00EE2291"/>
    <w:p w14:paraId="409EDA8B" w14:textId="2932E5A8" w:rsidR="000B5072" w:rsidRDefault="000B5072" w:rsidP="00EE2291"/>
    <w:p w14:paraId="20A12BBC" w14:textId="62178CA2" w:rsidR="000B5072" w:rsidRDefault="000B5072" w:rsidP="00EE2291"/>
    <w:p w14:paraId="3C7B0BAD" w14:textId="577BCA1B" w:rsidR="000B5072" w:rsidRDefault="000B5072" w:rsidP="00EE2291"/>
    <w:p w14:paraId="43055AFB" w14:textId="3F801B9C" w:rsidR="000B5072" w:rsidRDefault="000B5072" w:rsidP="00EE2291"/>
    <w:p w14:paraId="30B01401" w14:textId="6DFC2627" w:rsidR="000B5072" w:rsidRDefault="000B5072" w:rsidP="00EE2291"/>
    <w:p w14:paraId="7D50A46B" w14:textId="19C09FA0" w:rsidR="000B5072" w:rsidRDefault="000B5072" w:rsidP="00EE2291"/>
    <w:p w14:paraId="0DB86F41" w14:textId="7790D7F1" w:rsidR="000B5072" w:rsidRDefault="000B5072" w:rsidP="00EE2291"/>
    <w:p w14:paraId="0AB935C2" w14:textId="7E501B08" w:rsidR="000B5072" w:rsidRDefault="000B5072" w:rsidP="00EE2291"/>
    <w:p w14:paraId="6229EDA7" w14:textId="7D8F014C" w:rsidR="000B5072" w:rsidRDefault="000B5072" w:rsidP="00EE2291"/>
    <w:p w14:paraId="7231B472" w14:textId="77E472B8" w:rsidR="000B5072" w:rsidRDefault="000B5072" w:rsidP="00EE2291"/>
    <w:p w14:paraId="1212000C" w14:textId="579881EF" w:rsidR="000B5072" w:rsidRDefault="000B5072" w:rsidP="00EE2291"/>
    <w:p w14:paraId="10BD82CC" w14:textId="514F7ED6" w:rsidR="000B5072" w:rsidRDefault="000B5072" w:rsidP="00EE2291"/>
    <w:p w14:paraId="71C1B074" w14:textId="2E9B54BE" w:rsidR="000B5072" w:rsidRDefault="000B5072" w:rsidP="00EE2291"/>
    <w:p w14:paraId="180EC794" w14:textId="0A0B4858" w:rsidR="000B5072" w:rsidRDefault="000B5072" w:rsidP="00EE2291"/>
    <w:p w14:paraId="6DE307B2" w14:textId="39AB2C8E" w:rsidR="000B5072" w:rsidRDefault="000B5072" w:rsidP="00EE2291"/>
    <w:p w14:paraId="76D904D8" w14:textId="7E9BDAAF" w:rsidR="000B5072" w:rsidRDefault="000B5072" w:rsidP="00EE2291"/>
    <w:p w14:paraId="3C217478" w14:textId="6A7DF409" w:rsidR="000B5072" w:rsidRDefault="000B5072" w:rsidP="00EE2291"/>
    <w:p w14:paraId="7D07F24E" w14:textId="34E78FE6" w:rsidR="000B5072" w:rsidRDefault="000B5072" w:rsidP="00EE2291"/>
    <w:p w14:paraId="3288443F" w14:textId="30AEE8A0" w:rsidR="000B5072" w:rsidRDefault="000B5072" w:rsidP="00EE2291"/>
    <w:p w14:paraId="411EFD65" w14:textId="5CEBD92A" w:rsidR="000B5072" w:rsidRDefault="000B5072" w:rsidP="00EE2291"/>
    <w:p w14:paraId="5EF7196A" w14:textId="4896ECB2" w:rsidR="000B5072" w:rsidRDefault="000B5072" w:rsidP="00EE2291"/>
    <w:p w14:paraId="610345CC" w14:textId="55999AD8" w:rsidR="000B5072" w:rsidRDefault="000B5072" w:rsidP="00EE2291"/>
    <w:p w14:paraId="00D6345A" w14:textId="34A3190B" w:rsidR="000B5072" w:rsidRDefault="000B5072" w:rsidP="00EE2291"/>
    <w:p w14:paraId="70048540" w14:textId="7878CDD0" w:rsidR="000B5072" w:rsidRDefault="000B5072" w:rsidP="00EE2291"/>
    <w:p w14:paraId="4D7C99D3" w14:textId="402617D5" w:rsidR="000B5072" w:rsidRDefault="000B5072" w:rsidP="00EE2291"/>
    <w:p w14:paraId="106D1A9A" w14:textId="44A23FB7" w:rsidR="000B5072" w:rsidRDefault="000B5072" w:rsidP="00EE2291"/>
    <w:p w14:paraId="1F732B0C" w14:textId="20471D7D" w:rsidR="000B5072" w:rsidRDefault="000B5072" w:rsidP="00EE2291"/>
    <w:p w14:paraId="63430BBD" w14:textId="1E264EDE" w:rsidR="000B5072" w:rsidRDefault="000B5072" w:rsidP="00EE2291"/>
    <w:p w14:paraId="3EAC6221" w14:textId="763D70C4" w:rsidR="000B5072" w:rsidRDefault="000B5072" w:rsidP="00EE2291"/>
    <w:p w14:paraId="2E1BF4CF" w14:textId="018B685E" w:rsidR="000B5072" w:rsidRDefault="000B5072" w:rsidP="00EE2291"/>
    <w:p w14:paraId="5C2F9658" w14:textId="28A790A7" w:rsidR="000B5072" w:rsidRDefault="000B5072" w:rsidP="00EE2291"/>
    <w:p w14:paraId="3F651E13" w14:textId="253F9CB7" w:rsidR="000B5072" w:rsidRDefault="000B5072" w:rsidP="00EE2291"/>
    <w:p w14:paraId="146BDBD8" w14:textId="08DDAC43" w:rsidR="000B5072" w:rsidRDefault="000B5072" w:rsidP="00EE2291"/>
    <w:p w14:paraId="3B26420F" w14:textId="45C10A5F" w:rsidR="000B5072" w:rsidRDefault="000B5072" w:rsidP="00EE2291"/>
    <w:p w14:paraId="19B7BEF2" w14:textId="39251AFD" w:rsidR="000B5072" w:rsidRDefault="000B5072" w:rsidP="00EE2291"/>
    <w:p w14:paraId="5F8923EA" w14:textId="2B33B734" w:rsidR="000B5072" w:rsidRDefault="000B5072" w:rsidP="00EE2291"/>
    <w:p w14:paraId="7A080EA5" w14:textId="2226B818" w:rsidR="000B5072" w:rsidRDefault="000B5072" w:rsidP="00EE2291"/>
    <w:p w14:paraId="427136C7" w14:textId="0C4F43C4" w:rsidR="000B5072" w:rsidRDefault="000B5072" w:rsidP="00EE2291"/>
    <w:p w14:paraId="57E77704" w14:textId="65CDB2DC" w:rsidR="000B5072" w:rsidRDefault="000B5072" w:rsidP="00EE2291"/>
    <w:p w14:paraId="1F539D08" w14:textId="65BC0017" w:rsidR="000B5072" w:rsidRDefault="000B5072" w:rsidP="00EE2291"/>
    <w:p w14:paraId="785C576E" w14:textId="09931871" w:rsidR="000B5072" w:rsidRDefault="000B5072" w:rsidP="00EE2291"/>
    <w:p w14:paraId="2D12BE80" w14:textId="745C8EB1" w:rsidR="001E5E68" w:rsidRDefault="001E5E68" w:rsidP="001E5E68">
      <w:pPr>
        <w:pStyle w:val="aa"/>
        <w:spacing w:after="0"/>
        <w:ind w:left="581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ЗАТВЕРДЖЕНО </w:t>
      </w:r>
    </w:p>
    <w:p w14:paraId="43230C9E" w14:textId="77777777" w:rsidR="001E5E68" w:rsidRDefault="001E5E68" w:rsidP="00C51842">
      <w:pPr>
        <w:pStyle w:val="aa"/>
        <w:spacing w:after="0"/>
        <w:ind w:left="581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Рішення </w:t>
      </w:r>
      <w:proofErr w:type="spellStart"/>
      <w:r>
        <w:rPr>
          <w:bCs/>
          <w:sz w:val="28"/>
          <w:szCs w:val="28"/>
        </w:rPr>
        <w:t>Вараської</w:t>
      </w:r>
      <w:proofErr w:type="spellEnd"/>
      <w:r>
        <w:rPr>
          <w:bCs/>
          <w:sz w:val="28"/>
          <w:szCs w:val="28"/>
        </w:rPr>
        <w:t xml:space="preserve"> міської ради </w:t>
      </w:r>
    </w:p>
    <w:p w14:paraId="32A7D441" w14:textId="77777777" w:rsidR="001E5E68" w:rsidRDefault="001E5E68" w:rsidP="001E5E68">
      <w:pPr>
        <w:pStyle w:val="aa"/>
        <w:spacing w:after="0"/>
        <w:ind w:left="510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15 грудня 2020 року №41</w:t>
      </w:r>
    </w:p>
    <w:p w14:paraId="6B8686B2" w14:textId="77777777" w:rsidR="001E5E68" w:rsidRDefault="001E5E68" w:rsidP="001E5E68">
      <w:pPr>
        <w:pStyle w:val="aa"/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(в редакції рішення </w:t>
      </w:r>
      <w:proofErr w:type="spellStart"/>
      <w:r>
        <w:rPr>
          <w:bCs/>
          <w:sz w:val="28"/>
          <w:szCs w:val="28"/>
        </w:rPr>
        <w:t>Вараської</w:t>
      </w:r>
      <w:proofErr w:type="spellEnd"/>
    </w:p>
    <w:p w14:paraId="22EA46A3" w14:textId="690AE8DB" w:rsidR="001E5E68" w:rsidRDefault="001E5E68" w:rsidP="001E5E68">
      <w:pPr>
        <w:pStyle w:val="aa"/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міської ради від </w:t>
      </w:r>
      <w:r w:rsidR="00DC1515" w:rsidRPr="00A9663A">
        <w:rPr>
          <w:bCs/>
          <w:sz w:val="28"/>
          <w:szCs w:val="28"/>
        </w:rPr>
        <w:t xml:space="preserve">19 </w:t>
      </w:r>
      <w:r w:rsidR="00DC1515">
        <w:rPr>
          <w:bCs/>
          <w:sz w:val="28"/>
          <w:szCs w:val="28"/>
        </w:rPr>
        <w:t xml:space="preserve">жовтня </w:t>
      </w:r>
      <w:r>
        <w:rPr>
          <w:bCs/>
          <w:sz w:val="28"/>
          <w:szCs w:val="28"/>
        </w:rPr>
        <w:t>2022 року</w:t>
      </w:r>
    </w:p>
    <w:p w14:paraId="10A4AB51" w14:textId="044E3D99" w:rsidR="001E5E68" w:rsidRDefault="00DC1515" w:rsidP="001E5E68">
      <w:pPr>
        <w:pStyle w:val="aa"/>
        <w:spacing w:after="0"/>
        <w:ind w:left="6804"/>
        <w:jc w:val="right"/>
        <w:rPr>
          <w:bCs/>
          <w:sz w:val="28"/>
          <w:szCs w:val="28"/>
        </w:rPr>
      </w:pPr>
      <w:r w:rsidRPr="00DC1515">
        <w:rPr>
          <w:bCs/>
          <w:sz w:val="28"/>
          <w:szCs w:val="28"/>
        </w:rPr>
        <w:t>№1642-РР-</w:t>
      </w:r>
      <w:r w:rsidRPr="00DC1515">
        <w:rPr>
          <w:bCs/>
          <w:sz w:val="28"/>
          <w:szCs w:val="28"/>
          <w:lang w:val="en-US"/>
        </w:rPr>
        <w:t>VIII</w:t>
      </w:r>
      <w:r w:rsidR="001E5E68">
        <w:rPr>
          <w:bCs/>
          <w:sz w:val="28"/>
          <w:szCs w:val="28"/>
        </w:rPr>
        <w:t>)</w:t>
      </w:r>
    </w:p>
    <w:p w14:paraId="184CFC93" w14:textId="77777777" w:rsidR="001E5E68" w:rsidRPr="00A9663A" w:rsidRDefault="001E5E68" w:rsidP="001E5E68">
      <w:pPr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14:paraId="5C824514" w14:textId="77777777" w:rsidR="001E5E68" w:rsidRDefault="001E5E68" w:rsidP="001E5E68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Комплексна </w:t>
      </w:r>
      <w:proofErr w:type="spellStart"/>
      <w:r>
        <w:rPr>
          <w:rFonts w:eastAsia="Times New Roman"/>
          <w:b/>
          <w:bCs/>
          <w:sz w:val="28"/>
          <w:szCs w:val="28"/>
        </w:rPr>
        <w:t>програма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благоустрою та </w:t>
      </w:r>
      <w:proofErr w:type="spellStart"/>
      <w:r>
        <w:rPr>
          <w:rFonts w:eastAsia="Times New Roman"/>
          <w:b/>
          <w:bCs/>
          <w:sz w:val="28"/>
          <w:szCs w:val="28"/>
        </w:rPr>
        <w:t>розвитку</w:t>
      </w:r>
      <w:proofErr w:type="spellEnd"/>
    </w:p>
    <w:p w14:paraId="0CA0FA84" w14:textId="77777777" w:rsidR="001E5E68" w:rsidRDefault="001E5E68" w:rsidP="001E5E68">
      <w:pPr>
        <w:jc w:val="center"/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комунального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господарства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Вараської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b/>
          <w:bCs/>
          <w:sz w:val="28"/>
          <w:szCs w:val="28"/>
        </w:rPr>
        <w:t>міської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eastAsia="Times New Roman"/>
          <w:b/>
          <w:bCs/>
          <w:sz w:val="28"/>
          <w:szCs w:val="28"/>
        </w:rPr>
        <w:t>територіальної</w:t>
      </w:r>
      <w:proofErr w:type="spellEnd"/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громади</w:t>
      </w:r>
      <w:proofErr w:type="spellEnd"/>
    </w:p>
    <w:p w14:paraId="16B76329" w14:textId="77777777" w:rsidR="001E5E68" w:rsidRDefault="001E5E68" w:rsidP="001E5E68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 2021-2025 роки</w:t>
      </w:r>
    </w:p>
    <w:p w14:paraId="1463E122" w14:textId="77777777" w:rsidR="001E5E68" w:rsidRDefault="001E5E68" w:rsidP="001E5E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4310–ПР–01 </w:t>
      </w:r>
    </w:p>
    <w:p w14:paraId="56C08288" w14:textId="77777777" w:rsidR="001E5E68" w:rsidRDefault="001E5E68" w:rsidP="001E5E6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49"/>
        <w:gridCol w:w="6384"/>
      </w:tblGrid>
      <w:tr w:rsidR="001E5E68" w14:paraId="224AA4C8" w14:textId="77777777" w:rsidTr="00C518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898D" w14:textId="77777777" w:rsidR="001E5E68" w:rsidRDefault="001E5E68" w:rsidP="001E5E68">
            <w:pPr>
              <w:pStyle w:val="HTML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C083" w14:textId="77777777" w:rsidR="001E5E68" w:rsidRDefault="001E5E68" w:rsidP="001E5E68">
            <w:pPr>
              <w:pStyle w:val="HTML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Ініціатор розроблення програми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36B6" w14:textId="77777777" w:rsidR="001E5E68" w:rsidRDefault="001E5E68" w:rsidP="001E5E68">
            <w:pPr>
              <w:pStyle w:val="HTML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майна комунальної власності міста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міської ради</w:t>
            </w:r>
          </w:p>
        </w:tc>
      </w:tr>
      <w:tr w:rsidR="001E5E68" w14:paraId="2FCC4ABC" w14:textId="77777777" w:rsidTr="00C51842">
        <w:trPr>
          <w:trHeight w:val="1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5D22" w14:textId="77777777" w:rsidR="001E5E68" w:rsidRDefault="001E5E68" w:rsidP="001E5E68">
            <w:pPr>
              <w:pStyle w:val="HTML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97FA" w14:textId="77777777" w:rsidR="001E5E68" w:rsidRDefault="001E5E68" w:rsidP="001E5E68">
            <w:pPr>
              <w:pStyle w:val="HTML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Дата, номер і назва розпорядчого документу про розроблення міської програми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1542" w14:textId="77777777" w:rsidR="001E5E68" w:rsidRDefault="001E5E68" w:rsidP="001E5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proofErr w:type="spellStart"/>
            <w:proofErr w:type="gramStart"/>
            <w:r>
              <w:rPr>
                <w:bCs/>
                <w:iCs/>
              </w:rPr>
              <w:t>Розпорядження</w:t>
            </w:r>
            <w:proofErr w:type="spellEnd"/>
            <w:r>
              <w:rPr>
                <w:bCs/>
                <w:iCs/>
              </w:rPr>
              <w:t xml:space="preserve">  </w:t>
            </w:r>
            <w:proofErr w:type="spellStart"/>
            <w:r>
              <w:rPr>
                <w:bCs/>
                <w:iCs/>
              </w:rPr>
              <w:t>міського</w:t>
            </w:r>
            <w:proofErr w:type="spellEnd"/>
            <w:proofErr w:type="gram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голови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від</w:t>
            </w:r>
            <w:proofErr w:type="spellEnd"/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  <w:u w:val="single"/>
              </w:rPr>
              <w:t>02 червня 2020</w:t>
            </w:r>
            <w:r>
              <w:rPr>
                <w:bCs/>
                <w:iCs/>
              </w:rPr>
              <w:t xml:space="preserve"> року №  </w:t>
            </w:r>
            <w:r>
              <w:rPr>
                <w:bCs/>
                <w:iCs/>
                <w:u w:val="single"/>
              </w:rPr>
              <w:t xml:space="preserve">133-р </w:t>
            </w:r>
            <w:r>
              <w:rPr>
                <w:bCs/>
                <w:iCs/>
              </w:rPr>
              <w:t xml:space="preserve">«Про </w:t>
            </w:r>
            <w:proofErr w:type="spellStart"/>
            <w:r>
              <w:t>розробку</w:t>
            </w:r>
            <w:proofErr w:type="spellEnd"/>
            <w:r>
              <w:t xml:space="preserve"> проекту </w:t>
            </w:r>
            <w:proofErr w:type="spellStart"/>
            <w:r>
              <w:t>Комплексної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благоустрою та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Вараської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spellStart"/>
            <w:r>
              <w:t>об’єднаної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2021-2023 роки»</w:t>
            </w:r>
          </w:p>
        </w:tc>
      </w:tr>
      <w:tr w:rsidR="001E5E68" w14:paraId="4A925770" w14:textId="77777777" w:rsidTr="00C518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EC42" w14:textId="77777777" w:rsidR="001E5E68" w:rsidRDefault="001E5E68" w:rsidP="001E5E68">
            <w:pPr>
              <w:pStyle w:val="HTML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7147" w14:textId="77777777" w:rsidR="001E5E68" w:rsidRDefault="001E5E68" w:rsidP="001E5E68">
            <w:pPr>
              <w:pStyle w:val="HTML"/>
              <w:spacing w:line="252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Розробник програми: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6757" w14:textId="77777777" w:rsidR="001E5E68" w:rsidRDefault="001E5E68" w:rsidP="001E5E68">
            <w:pPr>
              <w:pStyle w:val="HTML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майна комунальної власності міста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міської ради</w:t>
            </w:r>
          </w:p>
        </w:tc>
      </w:tr>
      <w:tr w:rsidR="001E5E68" w:rsidRPr="00A9663A" w14:paraId="354D3BFE" w14:textId="77777777" w:rsidTr="00C518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2DA4" w14:textId="77777777" w:rsidR="001E5E68" w:rsidRDefault="001E5E68" w:rsidP="001E5E68">
            <w:pPr>
              <w:pStyle w:val="HTML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D121" w14:textId="77777777" w:rsidR="001E5E68" w:rsidRDefault="001E5E68" w:rsidP="001E5E68">
            <w:pPr>
              <w:pStyle w:val="HTML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Співрозробники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програми: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D634" w14:textId="77777777" w:rsidR="001E5E68" w:rsidRDefault="001E5E68" w:rsidP="001E5E68">
            <w:pPr>
              <w:pStyle w:val="HTML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КМКП (КП«ВТВК»ВМР), КП «Благоустрій» ВМР, КП «УК «ЖКС» ВМР  </w:t>
            </w:r>
          </w:p>
        </w:tc>
      </w:tr>
      <w:tr w:rsidR="001E5E68" w14:paraId="214834AC" w14:textId="77777777" w:rsidTr="00C518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5477" w14:textId="77777777" w:rsidR="001E5E68" w:rsidRDefault="001E5E68" w:rsidP="001E5E68">
            <w:pPr>
              <w:pStyle w:val="HTML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4739" w14:textId="77777777" w:rsidR="001E5E68" w:rsidRDefault="001E5E68" w:rsidP="001E5E68">
            <w:pPr>
              <w:pStyle w:val="HTML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Відповідальний виконавець програми: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486C" w14:textId="77777777" w:rsidR="001E5E68" w:rsidRDefault="001E5E68" w:rsidP="001E5E68">
            <w:pPr>
              <w:pStyle w:val="HTML"/>
              <w:spacing w:line="252" w:lineRule="auto"/>
              <w:ind w:left="-96" w:firstLine="96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Департамент житлово-комунального господарства, майна та будівництва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міської ради</w:t>
            </w:r>
          </w:p>
        </w:tc>
      </w:tr>
      <w:tr w:rsidR="001E5E68" w:rsidRPr="00A9663A" w14:paraId="0A0B65ED" w14:textId="77777777" w:rsidTr="00C518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715D" w14:textId="77777777" w:rsidR="001E5E68" w:rsidRDefault="001E5E68" w:rsidP="001E5E68">
            <w:pPr>
              <w:pStyle w:val="HTML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F68B" w14:textId="77777777" w:rsidR="001E5E68" w:rsidRDefault="001E5E68" w:rsidP="001E5E68">
            <w:pPr>
              <w:pStyle w:val="HTML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Учасники програми: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12B4" w14:textId="77777777" w:rsidR="001E5E68" w:rsidRPr="008442CA" w:rsidRDefault="001E5E68" w:rsidP="001E5E68">
            <w:pPr>
              <w:pStyle w:val="HTML"/>
              <w:spacing w:line="252" w:lineRule="auto"/>
              <w:ind w:left="-105" w:firstLine="10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КМКП (КП«ВТВК»ВМР), КП «Благоустрій» ВМР,  КП «УК «ЖКС» ВМР, ВК ВМР, ДЖКГМБ ВК ВМР, ВП «Рівненська АЕС» ДП «НАЕК «Енергоатом»,  КП «Агентство нерухомості «Перспектива»,  ДКТМС ВК ВМР</w:t>
            </w:r>
          </w:p>
        </w:tc>
      </w:tr>
      <w:tr w:rsidR="001E5E68" w14:paraId="33E29F8B" w14:textId="77777777" w:rsidTr="00C518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E31A" w14:textId="77777777" w:rsidR="001E5E68" w:rsidRDefault="001E5E68" w:rsidP="001E5E68">
            <w:pPr>
              <w:pStyle w:val="HTML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4A84" w14:textId="77777777" w:rsidR="001E5E68" w:rsidRDefault="001E5E68" w:rsidP="001E5E68">
            <w:pPr>
              <w:pStyle w:val="HTML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Термін реалізації програми: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7D5A" w14:textId="77777777" w:rsidR="001E5E68" w:rsidRDefault="001E5E68" w:rsidP="001E5E68">
            <w:pPr>
              <w:pStyle w:val="HTML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</w:tr>
      <w:tr w:rsidR="001E5E68" w14:paraId="36DB91FC" w14:textId="77777777" w:rsidTr="00C518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53AB" w14:textId="77777777" w:rsidR="001E5E68" w:rsidRDefault="001E5E68" w:rsidP="001E5E68">
            <w:pPr>
              <w:pStyle w:val="HTML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7521" w14:textId="77777777" w:rsidR="001E5E68" w:rsidRDefault="001E5E68" w:rsidP="001E5E68">
            <w:pPr>
              <w:pStyle w:val="HTML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3AB2" w14:textId="77777777" w:rsidR="001E5E68" w:rsidRDefault="001E5E68" w:rsidP="001E5E68">
            <w:pPr>
              <w:pStyle w:val="HTML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міської територіальної громади</w:t>
            </w:r>
          </w:p>
        </w:tc>
      </w:tr>
      <w:tr w:rsidR="001E5E68" w14:paraId="38942392" w14:textId="77777777" w:rsidTr="00C51842">
        <w:trPr>
          <w:trHeight w:val="4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49CA" w14:textId="77777777" w:rsidR="001E5E68" w:rsidRDefault="001E5E68" w:rsidP="001E5E68">
            <w:pPr>
              <w:pStyle w:val="HTML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9.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8AAC" w14:textId="77777777" w:rsidR="001E5E68" w:rsidRDefault="001E5E68" w:rsidP="001E5E68">
            <w:pPr>
              <w:pStyle w:val="HTML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Загальний   обсяг   фінансових   ресурсів,   необхідних   для    реалізації  програми,</w:t>
            </w:r>
          </w:p>
          <w:p w14:paraId="16FFBC7B" w14:textId="77777777" w:rsidR="001E5E68" w:rsidRDefault="001E5E68" w:rsidP="001E5E68">
            <w:pPr>
              <w:pStyle w:val="HTML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 т. ч. за роками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85E9" w14:textId="77777777" w:rsidR="001E5E68" w:rsidRDefault="001E5E68" w:rsidP="001E5E68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0" w:right="-99"/>
              <w:jc w:val="center"/>
              <w:rPr>
                <w:b/>
                <w:sz w:val="22"/>
                <w:szCs w:val="22"/>
              </w:rPr>
            </w:pPr>
            <w:r w:rsidRPr="004F7490">
              <w:rPr>
                <w:b/>
                <w:bCs/>
                <w:sz w:val="24"/>
                <w:szCs w:val="24"/>
              </w:rPr>
              <w:t>571986,481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sz w:val="22"/>
                <w:szCs w:val="22"/>
              </w:rPr>
              <w:t>тис. грн.</w:t>
            </w:r>
          </w:p>
        </w:tc>
      </w:tr>
      <w:tr w:rsidR="001E5E68" w14:paraId="54C93681" w14:textId="77777777" w:rsidTr="00C5184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56F7B" w14:textId="77777777" w:rsidR="001E5E68" w:rsidRDefault="001E5E68" w:rsidP="001E5E68">
            <w:pPr>
              <w:spacing w:line="256" w:lineRule="auto"/>
              <w:rPr>
                <w:rFonts w:eastAsia="SimSu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9A8D" w14:textId="77777777" w:rsidR="001E5E68" w:rsidRDefault="001E5E68" w:rsidP="001E5E68">
            <w:pPr>
              <w:spacing w:line="256" w:lineRule="auto"/>
              <w:rPr>
                <w:rFonts w:eastAsia="SimSun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D709" w14:textId="77777777" w:rsidR="001E5E68" w:rsidRDefault="001E5E68" w:rsidP="001E5E68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0" w:righ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рік -  103535,624 тис. грн.</w:t>
            </w:r>
          </w:p>
        </w:tc>
      </w:tr>
      <w:tr w:rsidR="001E5E68" w14:paraId="08C69F99" w14:textId="77777777" w:rsidTr="00C51842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E295" w14:textId="77777777" w:rsidR="001E5E68" w:rsidRDefault="001E5E68" w:rsidP="001E5E68">
            <w:pPr>
              <w:spacing w:line="256" w:lineRule="auto"/>
              <w:rPr>
                <w:rFonts w:eastAsia="SimSu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4CC4" w14:textId="77777777" w:rsidR="001E5E68" w:rsidRDefault="001E5E68" w:rsidP="001E5E68">
            <w:pPr>
              <w:spacing w:line="256" w:lineRule="auto"/>
              <w:rPr>
                <w:rFonts w:eastAsia="SimSun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BE7D" w14:textId="77777777" w:rsidR="001E5E68" w:rsidRDefault="001E5E68" w:rsidP="001E5E68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0" w:righ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рік -</w:t>
            </w:r>
            <w:r w:rsidRPr="004F7490">
              <w:rPr>
                <w:sz w:val="22"/>
                <w:szCs w:val="22"/>
              </w:rPr>
              <w:t>129265,578</w:t>
            </w:r>
            <w:r>
              <w:rPr>
                <w:b/>
                <w:bCs/>
              </w:rPr>
              <w:t xml:space="preserve"> </w:t>
            </w:r>
            <w:r>
              <w:rPr>
                <w:sz w:val="22"/>
                <w:szCs w:val="22"/>
              </w:rPr>
              <w:t>тис. грн.</w:t>
            </w:r>
          </w:p>
        </w:tc>
      </w:tr>
      <w:tr w:rsidR="001E5E68" w14:paraId="3B609980" w14:textId="77777777" w:rsidTr="00C5184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706C" w14:textId="77777777" w:rsidR="001E5E68" w:rsidRDefault="001E5E68" w:rsidP="001E5E68">
            <w:pPr>
              <w:spacing w:line="256" w:lineRule="auto"/>
              <w:rPr>
                <w:rFonts w:eastAsia="SimSu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AFC8" w14:textId="77777777" w:rsidR="001E5E68" w:rsidRDefault="001E5E68" w:rsidP="001E5E68">
            <w:pPr>
              <w:spacing w:line="256" w:lineRule="auto"/>
              <w:rPr>
                <w:rFonts w:eastAsia="SimSun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6F9C" w14:textId="77777777" w:rsidR="001E5E68" w:rsidRDefault="001E5E68" w:rsidP="001E5E68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0" w:righ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рік – 96577,736 тис. грн.</w:t>
            </w:r>
          </w:p>
        </w:tc>
      </w:tr>
      <w:tr w:rsidR="001E5E68" w14:paraId="517E26B0" w14:textId="77777777" w:rsidTr="00C51842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9793" w14:textId="77777777" w:rsidR="001E5E68" w:rsidRDefault="001E5E68" w:rsidP="001E5E68">
            <w:pPr>
              <w:spacing w:line="256" w:lineRule="auto"/>
              <w:rPr>
                <w:rFonts w:eastAsia="SimSu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8E3C" w14:textId="77777777" w:rsidR="001E5E68" w:rsidRDefault="001E5E68" w:rsidP="001E5E68">
            <w:pPr>
              <w:spacing w:line="256" w:lineRule="auto"/>
              <w:rPr>
                <w:rFonts w:eastAsia="SimSun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779A" w14:textId="77777777" w:rsidR="001E5E68" w:rsidRDefault="001E5E68" w:rsidP="001E5E68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0" w:righ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рік – 116401,486 тис. грн.</w:t>
            </w:r>
          </w:p>
        </w:tc>
      </w:tr>
      <w:tr w:rsidR="001E5E68" w14:paraId="06C7CB57" w14:textId="77777777" w:rsidTr="00C5184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FC4F" w14:textId="77777777" w:rsidR="001E5E68" w:rsidRDefault="001E5E68" w:rsidP="001E5E68">
            <w:pPr>
              <w:spacing w:line="256" w:lineRule="auto"/>
              <w:rPr>
                <w:rFonts w:eastAsia="SimSu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62C0" w14:textId="77777777" w:rsidR="001E5E68" w:rsidRDefault="001E5E68" w:rsidP="001E5E68">
            <w:pPr>
              <w:spacing w:line="256" w:lineRule="auto"/>
              <w:rPr>
                <w:rFonts w:eastAsia="SimSun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49ED" w14:textId="77777777" w:rsidR="001E5E68" w:rsidRDefault="001E5E68" w:rsidP="001E5E68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0" w:righ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рік - 126206,057 тис. грн.</w:t>
            </w:r>
          </w:p>
        </w:tc>
      </w:tr>
      <w:tr w:rsidR="001E5E68" w14:paraId="43EA2367" w14:textId="77777777" w:rsidTr="00C51842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6B99" w14:textId="77777777" w:rsidR="001E5E68" w:rsidRDefault="001E5E68" w:rsidP="001E5E68">
            <w:pPr>
              <w:pStyle w:val="HTML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9.1.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9FC2" w14:textId="77777777" w:rsidR="001E5E68" w:rsidRDefault="001E5E68" w:rsidP="001E5E68">
            <w:pPr>
              <w:pStyle w:val="HTML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коштів місцевого бюджету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7A6A" w14:textId="77777777" w:rsidR="001E5E68" w:rsidRDefault="001E5E68" w:rsidP="001E5E68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0" w:right="-99"/>
              <w:jc w:val="center"/>
              <w:rPr>
                <w:b/>
                <w:sz w:val="22"/>
                <w:szCs w:val="22"/>
              </w:rPr>
            </w:pPr>
            <w:r w:rsidRPr="004F7490">
              <w:rPr>
                <w:b/>
                <w:bCs/>
                <w:sz w:val="24"/>
                <w:szCs w:val="24"/>
              </w:rPr>
              <w:t>571986,481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т</w:t>
            </w:r>
            <w:r>
              <w:rPr>
                <w:b/>
                <w:sz w:val="22"/>
                <w:szCs w:val="22"/>
              </w:rPr>
              <w:t>ис. грн.</w:t>
            </w:r>
          </w:p>
        </w:tc>
      </w:tr>
      <w:tr w:rsidR="001E5E68" w14:paraId="545C3B1F" w14:textId="77777777" w:rsidTr="00C518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F9AB" w14:textId="77777777" w:rsidR="001E5E68" w:rsidRDefault="001E5E68" w:rsidP="001E5E68">
            <w:pPr>
              <w:pStyle w:val="HTML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9.2.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C107" w14:textId="77777777" w:rsidR="001E5E68" w:rsidRDefault="001E5E68" w:rsidP="001E5E68">
            <w:pPr>
              <w:pStyle w:val="HTML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кошти державного бюджету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1451" w14:textId="77777777" w:rsidR="001E5E68" w:rsidRDefault="001E5E68" w:rsidP="001E5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 xml:space="preserve"> За фактом </w:t>
            </w:r>
            <w:proofErr w:type="spellStart"/>
            <w:r>
              <w:t>надходжень</w:t>
            </w:r>
            <w:proofErr w:type="spellEnd"/>
            <w:r>
              <w:t xml:space="preserve"> </w:t>
            </w:r>
          </w:p>
        </w:tc>
      </w:tr>
      <w:tr w:rsidR="001E5E68" w14:paraId="28E5D6D4" w14:textId="77777777" w:rsidTr="00C51842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E9FA" w14:textId="77777777" w:rsidR="001E5E68" w:rsidRDefault="001E5E68" w:rsidP="001E5E68">
            <w:pPr>
              <w:pStyle w:val="HTML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9.3.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143A" w14:textId="77777777" w:rsidR="001E5E68" w:rsidRDefault="001E5E68" w:rsidP="001E5E68">
            <w:pPr>
              <w:pStyle w:val="HTML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інші кошти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F15F" w14:textId="77777777" w:rsidR="001E5E68" w:rsidRDefault="001E5E68" w:rsidP="001E5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ar-SA"/>
              </w:rPr>
            </w:pPr>
            <w:r>
              <w:t xml:space="preserve">За фактом </w:t>
            </w:r>
            <w:proofErr w:type="spellStart"/>
            <w:r>
              <w:t>надходжень</w:t>
            </w:r>
            <w:proofErr w:type="spellEnd"/>
          </w:p>
        </w:tc>
      </w:tr>
    </w:tbl>
    <w:p w14:paraId="41027815" w14:textId="202D776C" w:rsidR="001E5E68" w:rsidRDefault="001E5E68" w:rsidP="001E5E68">
      <w:pPr>
        <w:pStyle w:val="a3"/>
        <w:numPr>
          <w:ilvl w:val="0"/>
          <w:numId w:val="3"/>
        </w:numPr>
        <w:contextualSpacing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Визначення проблеми,</w:t>
      </w:r>
    </w:p>
    <w:p w14:paraId="16C582CA" w14:textId="77777777" w:rsidR="001E5E68" w:rsidRDefault="001E5E68" w:rsidP="001E5E68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spellStart"/>
      <w:r>
        <w:rPr>
          <w:b/>
          <w:sz w:val="28"/>
          <w:szCs w:val="28"/>
        </w:rPr>
        <w:t>розв’язання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якої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спрямована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Програма</w:t>
      </w:r>
      <w:proofErr w:type="spellEnd"/>
    </w:p>
    <w:p w14:paraId="32374BF6" w14:textId="77777777" w:rsidR="001E5E68" w:rsidRDefault="001E5E68" w:rsidP="001E5E6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Виклики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сьогодення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впровадження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інноваційних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обґрунтованих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підходів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методів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благоустрою та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із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досвіду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Європейського</w:t>
      </w:r>
      <w:proofErr w:type="spellEnd"/>
      <w:r>
        <w:rPr>
          <w:sz w:val="28"/>
          <w:szCs w:val="28"/>
        </w:rPr>
        <w:t xml:space="preserve"> Союзу. </w:t>
      </w:r>
    </w:p>
    <w:p w14:paraId="0E69E846" w14:textId="77777777" w:rsidR="001E5E68" w:rsidRDefault="001E5E68" w:rsidP="001E5E68">
      <w:pPr>
        <w:ind w:firstLine="708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  <w:shd w:val="clear" w:color="auto" w:fill="FFFFFF"/>
        </w:rPr>
        <w:t>Добровільні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приєднання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сіл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Володимирецького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району </w:t>
      </w:r>
      <w:proofErr w:type="spellStart"/>
      <w:r>
        <w:rPr>
          <w:sz w:val="28"/>
          <w:szCs w:val="28"/>
          <w:shd w:val="clear" w:color="auto" w:fill="FFFFFF"/>
        </w:rPr>
        <w:t>Рівненської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області</w:t>
      </w:r>
      <w:proofErr w:type="spellEnd"/>
      <w:r>
        <w:rPr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sz w:val="28"/>
          <w:szCs w:val="28"/>
          <w:shd w:val="clear" w:color="auto" w:fill="FFFFFF"/>
        </w:rPr>
        <w:t>територіальної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громади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міста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Вараш</w:t>
      </w:r>
      <w:proofErr w:type="spellEnd"/>
      <w:r>
        <w:rPr>
          <w:sz w:val="28"/>
          <w:szCs w:val="28"/>
          <w:shd w:val="clear" w:color="auto" w:fill="FFFFFF"/>
        </w:rPr>
        <w:t xml:space="preserve"> дозволить </w:t>
      </w:r>
      <w:proofErr w:type="spellStart"/>
      <w:r>
        <w:rPr>
          <w:sz w:val="28"/>
          <w:szCs w:val="28"/>
          <w:shd w:val="clear" w:color="auto" w:fill="FFFFFF"/>
        </w:rPr>
        <w:t>дістати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відповідні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повноваження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</w:rPr>
        <w:t>ресурси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новоутвореним</w:t>
      </w:r>
      <w:proofErr w:type="spellEnd"/>
      <w:r>
        <w:rPr>
          <w:sz w:val="28"/>
          <w:szCs w:val="28"/>
          <w:shd w:val="clear" w:color="auto" w:fill="FFFFFF"/>
        </w:rPr>
        <w:t xml:space="preserve"> органам </w:t>
      </w:r>
      <w:proofErr w:type="spellStart"/>
      <w:r>
        <w:rPr>
          <w:sz w:val="28"/>
          <w:szCs w:val="28"/>
          <w:shd w:val="clear" w:color="auto" w:fill="FFFFFF"/>
        </w:rPr>
        <w:t>місцевого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самоврядування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що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їх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раніше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мали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міста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обласного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значення</w:t>
      </w:r>
      <w:proofErr w:type="spellEnd"/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зумовлює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необхідність</w:t>
      </w:r>
      <w:proofErr w:type="spellEnd"/>
      <w:r>
        <w:rPr>
          <w:sz w:val="28"/>
          <w:szCs w:val="28"/>
          <w:shd w:val="clear" w:color="auto" w:fill="FFFFFF"/>
        </w:rPr>
        <w:t xml:space="preserve"> комплексного </w:t>
      </w:r>
      <w:proofErr w:type="spellStart"/>
      <w:r>
        <w:rPr>
          <w:sz w:val="28"/>
          <w:szCs w:val="28"/>
          <w:shd w:val="clear" w:color="auto" w:fill="FFFFFF"/>
        </w:rPr>
        <w:t>планування</w:t>
      </w:r>
      <w:proofErr w:type="spellEnd"/>
      <w:r>
        <w:rPr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sz w:val="28"/>
          <w:szCs w:val="28"/>
        </w:rPr>
        <w:t>створенням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сприятливого</w:t>
      </w:r>
      <w:proofErr w:type="spellEnd"/>
      <w:r>
        <w:rPr>
          <w:sz w:val="28"/>
          <w:szCs w:val="28"/>
        </w:rPr>
        <w:t xml:space="preserve"> і комфортного </w:t>
      </w:r>
      <w:proofErr w:type="spellStart"/>
      <w:r>
        <w:rPr>
          <w:sz w:val="28"/>
          <w:szCs w:val="28"/>
        </w:rPr>
        <w:t>життєвого</w:t>
      </w:r>
      <w:proofErr w:type="spellEnd"/>
      <w:r>
        <w:rPr>
          <w:sz w:val="28"/>
          <w:szCs w:val="28"/>
        </w:rPr>
        <w:t xml:space="preserve"> простору,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покращення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благоустрою,  </w:t>
      </w:r>
      <w:proofErr w:type="spellStart"/>
      <w:r>
        <w:rPr>
          <w:sz w:val="28"/>
          <w:szCs w:val="28"/>
        </w:rPr>
        <w:t>підвищення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доступності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територіальній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громаді</w:t>
      </w:r>
      <w:proofErr w:type="spellEnd"/>
    </w:p>
    <w:p w14:paraId="100078FC" w14:textId="77777777" w:rsidR="001E5E68" w:rsidRDefault="001E5E68" w:rsidP="001E5E68">
      <w:pPr>
        <w:ind w:firstLine="708"/>
        <w:jc w:val="both"/>
        <w:rPr>
          <w:spacing w:val="6"/>
          <w:sz w:val="28"/>
          <w:szCs w:val="28"/>
          <w:lang w:eastAsia="uk-UA"/>
        </w:rPr>
      </w:pPr>
      <w:proofErr w:type="spellStart"/>
      <w:r>
        <w:rPr>
          <w:spacing w:val="6"/>
          <w:sz w:val="28"/>
          <w:szCs w:val="28"/>
          <w:lang w:eastAsia="uk-UA"/>
        </w:rPr>
        <w:t>Важливою</w:t>
      </w:r>
      <w:proofErr w:type="spellEnd"/>
      <w:r>
        <w:rPr>
          <w:spacing w:val="6"/>
          <w:sz w:val="28"/>
          <w:szCs w:val="28"/>
          <w:lang w:eastAsia="uk-UA"/>
        </w:rPr>
        <w:t xml:space="preserve"> </w:t>
      </w:r>
      <w:proofErr w:type="spellStart"/>
      <w:r>
        <w:rPr>
          <w:spacing w:val="6"/>
          <w:sz w:val="28"/>
          <w:szCs w:val="28"/>
          <w:lang w:eastAsia="uk-UA"/>
        </w:rPr>
        <w:t>підтримкою</w:t>
      </w:r>
      <w:proofErr w:type="spellEnd"/>
      <w:r>
        <w:rPr>
          <w:spacing w:val="6"/>
          <w:sz w:val="28"/>
          <w:szCs w:val="28"/>
          <w:lang w:eastAsia="uk-UA"/>
        </w:rPr>
        <w:t xml:space="preserve"> для </w:t>
      </w:r>
      <w:proofErr w:type="spellStart"/>
      <w:r>
        <w:rPr>
          <w:spacing w:val="6"/>
          <w:sz w:val="28"/>
          <w:szCs w:val="28"/>
          <w:lang w:eastAsia="uk-UA"/>
        </w:rPr>
        <w:t>проведення</w:t>
      </w:r>
      <w:proofErr w:type="spellEnd"/>
      <w:r>
        <w:rPr>
          <w:spacing w:val="6"/>
          <w:sz w:val="28"/>
          <w:szCs w:val="28"/>
          <w:lang w:eastAsia="uk-UA"/>
        </w:rPr>
        <w:t xml:space="preserve"> комплексу </w:t>
      </w:r>
      <w:proofErr w:type="spellStart"/>
      <w:r>
        <w:rPr>
          <w:spacing w:val="6"/>
          <w:sz w:val="28"/>
          <w:szCs w:val="28"/>
          <w:lang w:eastAsia="uk-UA"/>
        </w:rPr>
        <w:t>робіт</w:t>
      </w:r>
      <w:proofErr w:type="spellEnd"/>
      <w:r>
        <w:rPr>
          <w:spacing w:val="6"/>
          <w:sz w:val="28"/>
          <w:szCs w:val="28"/>
          <w:lang w:eastAsia="uk-UA"/>
        </w:rPr>
        <w:t xml:space="preserve"> буде </w:t>
      </w:r>
      <w:proofErr w:type="spellStart"/>
      <w:r>
        <w:rPr>
          <w:spacing w:val="6"/>
          <w:sz w:val="28"/>
          <w:szCs w:val="28"/>
          <w:lang w:eastAsia="uk-UA"/>
        </w:rPr>
        <w:t>залучення</w:t>
      </w:r>
      <w:proofErr w:type="spellEnd"/>
      <w:r>
        <w:rPr>
          <w:spacing w:val="6"/>
          <w:sz w:val="28"/>
          <w:szCs w:val="28"/>
          <w:lang w:eastAsia="uk-UA"/>
        </w:rPr>
        <w:t xml:space="preserve"> </w:t>
      </w:r>
      <w:proofErr w:type="spellStart"/>
      <w:r>
        <w:rPr>
          <w:spacing w:val="6"/>
          <w:sz w:val="28"/>
          <w:szCs w:val="28"/>
          <w:lang w:eastAsia="uk-UA"/>
        </w:rPr>
        <w:t>коштів</w:t>
      </w:r>
      <w:proofErr w:type="spellEnd"/>
      <w:r>
        <w:rPr>
          <w:spacing w:val="6"/>
          <w:sz w:val="28"/>
          <w:szCs w:val="28"/>
          <w:lang w:eastAsia="uk-UA"/>
        </w:rPr>
        <w:t xml:space="preserve"> </w:t>
      </w:r>
      <w:proofErr w:type="spellStart"/>
      <w:r>
        <w:rPr>
          <w:spacing w:val="6"/>
          <w:sz w:val="28"/>
          <w:szCs w:val="28"/>
          <w:lang w:eastAsia="uk-UA"/>
        </w:rPr>
        <w:t>інвесторів</w:t>
      </w:r>
      <w:proofErr w:type="spellEnd"/>
      <w:r>
        <w:rPr>
          <w:spacing w:val="6"/>
          <w:sz w:val="28"/>
          <w:szCs w:val="28"/>
          <w:lang w:eastAsia="uk-UA"/>
        </w:rPr>
        <w:t xml:space="preserve">, </w:t>
      </w:r>
      <w:proofErr w:type="spellStart"/>
      <w:r>
        <w:rPr>
          <w:spacing w:val="6"/>
          <w:sz w:val="28"/>
          <w:szCs w:val="28"/>
          <w:lang w:eastAsia="uk-UA"/>
        </w:rPr>
        <w:t>спонсорів</w:t>
      </w:r>
      <w:proofErr w:type="spellEnd"/>
      <w:r>
        <w:rPr>
          <w:spacing w:val="6"/>
          <w:sz w:val="28"/>
          <w:szCs w:val="28"/>
          <w:lang w:eastAsia="uk-UA"/>
        </w:rPr>
        <w:t xml:space="preserve">, </w:t>
      </w:r>
      <w:proofErr w:type="spellStart"/>
      <w:r>
        <w:rPr>
          <w:spacing w:val="6"/>
          <w:sz w:val="28"/>
          <w:szCs w:val="28"/>
          <w:lang w:eastAsia="uk-UA"/>
        </w:rPr>
        <w:t>підрядних</w:t>
      </w:r>
      <w:proofErr w:type="spellEnd"/>
      <w:r>
        <w:rPr>
          <w:spacing w:val="6"/>
          <w:sz w:val="28"/>
          <w:szCs w:val="28"/>
          <w:lang w:eastAsia="uk-UA"/>
        </w:rPr>
        <w:t xml:space="preserve"> </w:t>
      </w:r>
      <w:proofErr w:type="spellStart"/>
      <w:r>
        <w:rPr>
          <w:spacing w:val="6"/>
          <w:sz w:val="28"/>
          <w:szCs w:val="28"/>
          <w:lang w:eastAsia="uk-UA"/>
        </w:rPr>
        <w:t>організацій</w:t>
      </w:r>
      <w:proofErr w:type="spellEnd"/>
      <w:r>
        <w:rPr>
          <w:spacing w:val="6"/>
          <w:sz w:val="28"/>
          <w:szCs w:val="28"/>
          <w:lang w:eastAsia="uk-UA"/>
        </w:rPr>
        <w:t xml:space="preserve"> для </w:t>
      </w:r>
      <w:proofErr w:type="spellStart"/>
      <w:r>
        <w:rPr>
          <w:spacing w:val="6"/>
          <w:sz w:val="28"/>
          <w:szCs w:val="28"/>
          <w:lang w:eastAsia="uk-UA"/>
        </w:rPr>
        <w:t>виконання</w:t>
      </w:r>
      <w:proofErr w:type="spellEnd"/>
      <w:r>
        <w:rPr>
          <w:spacing w:val="6"/>
          <w:sz w:val="28"/>
          <w:szCs w:val="28"/>
          <w:lang w:eastAsia="uk-UA"/>
        </w:rPr>
        <w:t xml:space="preserve"> </w:t>
      </w:r>
      <w:proofErr w:type="spellStart"/>
      <w:r>
        <w:rPr>
          <w:spacing w:val="6"/>
          <w:sz w:val="28"/>
          <w:szCs w:val="28"/>
          <w:lang w:eastAsia="uk-UA"/>
        </w:rPr>
        <w:t>робіт</w:t>
      </w:r>
      <w:proofErr w:type="spellEnd"/>
      <w:r>
        <w:rPr>
          <w:spacing w:val="6"/>
          <w:sz w:val="28"/>
          <w:szCs w:val="28"/>
          <w:lang w:eastAsia="uk-UA"/>
        </w:rPr>
        <w:t>.</w:t>
      </w:r>
    </w:p>
    <w:p w14:paraId="7D2E0DD2" w14:textId="77777777" w:rsidR="001E5E68" w:rsidRDefault="001E5E68" w:rsidP="001E5E68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Благоустрій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територій</w:t>
      </w:r>
      <w:proofErr w:type="spellEnd"/>
    </w:p>
    <w:p w14:paraId="6AD52CEB" w14:textId="77777777" w:rsidR="001E5E68" w:rsidRDefault="001E5E68" w:rsidP="001E5E6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Благоустрій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територій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комплекс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інженерного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санітарного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озеленення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заходи з </w:t>
      </w:r>
      <w:proofErr w:type="spellStart"/>
      <w:r>
        <w:rPr>
          <w:sz w:val="28"/>
          <w:szCs w:val="28"/>
        </w:rPr>
        <w:t>покращення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мікроклімату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зниження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шуму та </w:t>
      </w:r>
      <w:proofErr w:type="spellStart"/>
      <w:r>
        <w:rPr>
          <w:sz w:val="28"/>
          <w:szCs w:val="28"/>
        </w:rPr>
        <w:t>інше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  з метою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раціонального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належного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умов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відновленні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сприятливого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довкілля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Цей</w:t>
      </w:r>
      <w:proofErr w:type="spellEnd"/>
      <w:r>
        <w:rPr>
          <w:sz w:val="28"/>
          <w:szCs w:val="28"/>
        </w:rPr>
        <w:t xml:space="preserve"> комплекс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включає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сукупність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різноманітних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зручні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сприятливі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культурні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proofErr w:type="gram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населення</w:t>
      </w:r>
      <w:proofErr w:type="spellEnd"/>
      <w:proofErr w:type="gramEnd"/>
      <w:r>
        <w:rPr>
          <w:sz w:val="28"/>
          <w:szCs w:val="28"/>
        </w:rPr>
        <w:t xml:space="preserve">. До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благоустрою належать: </w:t>
      </w:r>
      <w:proofErr w:type="spellStart"/>
      <w:r>
        <w:rPr>
          <w:sz w:val="28"/>
          <w:szCs w:val="28"/>
        </w:rPr>
        <w:t>зовнішнє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вулиць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набережних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кварталів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озеленення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доріг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кладовищ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удосконалення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поводження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відходами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Благоустрій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великий </w:t>
      </w:r>
      <w:proofErr w:type="spellStart"/>
      <w:r>
        <w:rPr>
          <w:sz w:val="28"/>
          <w:szCs w:val="28"/>
        </w:rPr>
        <w:t>вплив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навколишнє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середовище</w:t>
      </w:r>
      <w:proofErr w:type="spellEnd"/>
      <w:r>
        <w:rPr>
          <w:sz w:val="28"/>
          <w:szCs w:val="28"/>
        </w:rPr>
        <w:t xml:space="preserve">. Дороги, </w:t>
      </w:r>
      <w:proofErr w:type="spellStart"/>
      <w:r>
        <w:rPr>
          <w:sz w:val="28"/>
          <w:szCs w:val="28"/>
        </w:rPr>
        <w:t>тротуари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сквери</w:t>
      </w:r>
      <w:proofErr w:type="spellEnd"/>
      <w:r>
        <w:rPr>
          <w:sz w:val="28"/>
          <w:szCs w:val="28"/>
        </w:rPr>
        <w:t xml:space="preserve">, парки,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відпочинку</w:t>
      </w:r>
      <w:proofErr w:type="spellEnd"/>
      <w:r>
        <w:rPr>
          <w:sz w:val="28"/>
          <w:szCs w:val="28"/>
        </w:rPr>
        <w:t xml:space="preserve">, дизайн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санітарно-гігієнічні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норми</w:t>
      </w:r>
      <w:proofErr w:type="spellEnd"/>
      <w:r>
        <w:rPr>
          <w:sz w:val="28"/>
          <w:szCs w:val="28"/>
        </w:rPr>
        <w:t xml:space="preserve"> – все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вдосконалення</w:t>
      </w:r>
      <w:proofErr w:type="spellEnd"/>
      <w:r>
        <w:rPr>
          <w:sz w:val="28"/>
          <w:szCs w:val="28"/>
        </w:rPr>
        <w:t>.</w:t>
      </w:r>
    </w:p>
    <w:p w14:paraId="0F29287D" w14:textId="77777777" w:rsidR="001E5E68" w:rsidRDefault="001E5E68" w:rsidP="001E5E6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Значне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збільшення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автомобілів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призводить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погіршення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дорожнього</w:t>
      </w:r>
      <w:proofErr w:type="spellEnd"/>
      <w:r>
        <w:rPr>
          <w:sz w:val="28"/>
          <w:szCs w:val="28"/>
        </w:rPr>
        <w:t xml:space="preserve"> руху. </w:t>
      </w:r>
      <w:proofErr w:type="spellStart"/>
      <w:r>
        <w:rPr>
          <w:sz w:val="28"/>
          <w:szCs w:val="28"/>
        </w:rPr>
        <w:t>Викиди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шкідливих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речовин</w:t>
      </w:r>
      <w:proofErr w:type="spellEnd"/>
      <w:r>
        <w:rPr>
          <w:sz w:val="28"/>
          <w:szCs w:val="28"/>
        </w:rPr>
        <w:t xml:space="preserve"> негативно </w:t>
      </w:r>
      <w:proofErr w:type="spellStart"/>
      <w:r>
        <w:rPr>
          <w:sz w:val="28"/>
          <w:szCs w:val="28"/>
        </w:rPr>
        <w:t>впливають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довкілля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погіршують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екологічний</w:t>
      </w:r>
      <w:proofErr w:type="spellEnd"/>
      <w:r>
        <w:rPr>
          <w:sz w:val="28"/>
          <w:szCs w:val="28"/>
        </w:rPr>
        <w:t xml:space="preserve"> стан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shd w:val="clear" w:color="auto" w:fill="FFFFFF"/>
        </w:rPr>
        <w:t>Постійною</w:t>
      </w:r>
      <w:proofErr w:type="spellEnd"/>
      <w:r>
        <w:rPr>
          <w:sz w:val="28"/>
          <w:szCs w:val="28"/>
          <w:shd w:val="clear" w:color="auto" w:fill="FFFFFF"/>
        </w:rPr>
        <w:t xml:space="preserve"> є потреба у </w:t>
      </w:r>
      <w:proofErr w:type="spellStart"/>
      <w:r>
        <w:rPr>
          <w:sz w:val="28"/>
          <w:szCs w:val="28"/>
          <w:shd w:val="clear" w:color="auto" w:fill="FFFFFF"/>
        </w:rPr>
        <w:t>створенні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безпечних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</w:rPr>
        <w:t>комфортних</w:t>
      </w:r>
      <w:proofErr w:type="spellEnd"/>
      <w:r>
        <w:rPr>
          <w:sz w:val="28"/>
          <w:szCs w:val="28"/>
          <w:shd w:val="clear" w:color="auto" w:fill="FFFFFF"/>
        </w:rPr>
        <w:t xml:space="preserve"> умов на </w:t>
      </w:r>
      <w:proofErr w:type="spellStart"/>
      <w:r>
        <w:rPr>
          <w:sz w:val="28"/>
          <w:szCs w:val="28"/>
          <w:shd w:val="clear" w:color="auto" w:fill="FFFFFF"/>
        </w:rPr>
        <w:t>вулично-дорожній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мережі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14:paraId="3902F34A" w14:textId="77777777" w:rsidR="001E5E68" w:rsidRDefault="001E5E68" w:rsidP="001E5E6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благоустрою </w:t>
      </w:r>
      <w:proofErr w:type="spellStart"/>
      <w:r>
        <w:rPr>
          <w:sz w:val="28"/>
          <w:szCs w:val="28"/>
        </w:rPr>
        <w:t>територій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дорожньої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мережі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Благоустрій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(</w:t>
      </w: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 – КП «</w:t>
      </w:r>
      <w:proofErr w:type="spellStart"/>
      <w:r>
        <w:rPr>
          <w:sz w:val="28"/>
          <w:szCs w:val="28"/>
        </w:rPr>
        <w:t>Благоустрій</w:t>
      </w:r>
      <w:proofErr w:type="spellEnd"/>
      <w:r>
        <w:rPr>
          <w:sz w:val="28"/>
          <w:szCs w:val="28"/>
        </w:rPr>
        <w:t xml:space="preserve">» ВМР).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виконавцем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благоустрою не </w:t>
      </w:r>
      <w:proofErr w:type="spellStart"/>
      <w:r>
        <w:rPr>
          <w:sz w:val="28"/>
          <w:szCs w:val="28"/>
        </w:rPr>
        <w:t>тільки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територій</w:t>
      </w:r>
      <w:proofErr w:type="spellEnd"/>
      <w:r>
        <w:rPr>
          <w:sz w:val="28"/>
          <w:szCs w:val="28"/>
        </w:rPr>
        <w:t xml:space="preserve"> але і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приєднання</w:t>
      </w:r>
      <w:proofErr w:type="spellEnd"/>
      <w:r>
        <w:rPr>
          <w:sz w:val="28"/>
          <w:szCs w:val="28"/>
        </w:rPr>
        <w:t xml:space="preserve"> 17 </w:t>
      </w:r>
      <w:proofErr w:type="spellStart"/>
      <w:r>
        <w:rPr>
          <w:sz w:val="28"/>
          <w:szCs w:val="28"/>
        </w:rPr>
        <w:t>сіл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Володимирецького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Рівненської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поточний</w:t>
      </w:r>
      <w:proofErr w:type="spellEnd"/>
      <w:r>
        <w:rPr>
          <w:sz w:val="28"/>
          <w:szCs w:val="28"/>
        </w:rPr>
        <w:t xml:space="preserve"> (в т. ч. </w:t>
      </w:r>
      <w:proofErr w:type="spellStart"/>
      <w:r>
        <w:rPr>
          <w:sz w:val="28"/>
          <w:szCs w:val="28"/>
        </w:rPr>
        <w:t>ямковий</w:t>
      </w:r>
      <w:proofErr w:type="spellEnd"/>
      <w:r>
        <w:rPr>
          <w:sz w:val="28"/>
          <w:szCs w:val="28"/>
        </w:rPr>
        <w:t xml:space="preserve">) ремонт </w:t>
      </w:r>
      <w:proofErr w:type="spellStart"/>
      <w:r>
        <w:rPr>
          <w:sz w:val="28"/>
          <w:szCs w:val="28"/>
        </w:rPr>
        <w:t>доріг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тротуарів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технічне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переоснащення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вулично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дорожньої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мережі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використанням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енергозберігаючих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дорожнього</w:t>
      </w:r>
      <w:proofErr w:type="spellEnd"/>
      <w:r>
        <w:rPr>
          <w:sz w:val="28"/>
          <w:szCs w:val="28"/>
        </w:rPr>
        <w:t xml:space="preserve"> руху,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поліпшити</w:t>
      </w:r>
      <w:proofErr w:type="spellEnd"/>
      <w:r>
        <w:rPr>
          <w:sz w:val="28"/>
          <w:szCs w:val="28"/>
        </w:rPr>
        <w:t xml:space="preserve"> стан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дорожнього</w:t>
      </w:r>
      <w:proofErr w:type="spellEnd"/>
      <w:r>
        <w:rPr>
          <w:sz w:val="28"/>
          <w:szCs w:val="28"/>
        </w:rPr>
        <w:t xml:space="preserve"> руху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знизити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аварійності</w:t>
      </w:r>
      <w:proofErr w:type="spellEnd"/>
      <w:r>
        <w:rPr>
          <w:sz w:val="28"/>
          <w:szCs w:val="28"/>
        </w:rPr>
        <w:t xml:space="preserve">. До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компетенції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з: </w:t>
      </w:r>
      <w:proofErr w:type="spellStart"/>
      <w:r>
        <w:rPr>
          <w:sz w:val="28"/>
          <w:szCs w:val="28"/>
        </w:rPr>
        <w:t>облаштування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дитячих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спортивних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майданчиків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облаштування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благоустрою (</w:t>
      </w:r>
      <w:proofErr w:type="spellStart"/>
      <w:r>
        <w:rPr>
          <w:sz w:val="28"/>
          <w:szCs w:val="28"/>
        </w:rPr>
        <w:t>огородження</w:t>
      </w:r>
      <w:proofErr w:type="spellEnd"/>
      <w:r>
        <w:rPr>
          <w:sz w:val="28"/>
          <w:szCs w:val="28"/>
        </w:rPr>
        <w:t xml:space="preserve">, лавочки, </w:t>
      </w:r>
      <w:proofErr w:type="spellStart"/>
      <w:proofErr w:type="gramStart"/>
      <w:r>
        <w:rPr>
          <w:sz w:val="28"/>
          <w:szCs w:val="28"/>
        </w:rPr>
        <w:t>урни</w:t>
      </w:r>
      <w:proofErr w:type="spellEnd"/>
      <w:r>
        <w:rPr>
          <w:sz w:val="28"/>
          <w:szCs w:val="28"/>
        </w:rPr>
        <w:t xml:space="preserve">  і</w:t>
      </w:r>
      <w:proofErr w:type="gramEnd"/>
      <w:r>
        <w:rPr>
          <w:sz w:val="28"/>
          <w:szCs w:val="28"/>
        </w:rPr>
        <w:t xml:space="preserve"> т. п.), </w:t>
      </w:r>
      <w:proofErr w:type="spellStart"/>
      <w:r>
        <w:rPr>
          <w:sz w:val="28"/>
          <w:szCs w:val="28"/>
        </w:rPr>
        <w:t>влаштування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.</w:t>
      </w:r>
    </w:p>
    <w:p w14:paraId="413C3A58" w14:textId="77777777" w:rsidR="001E5E68" w:rsidRDefault="001E5E68" w:rsidP="001E5E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останні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десятиліття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твердими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побутовими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дедалі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складними</w:t>
      </w:r>
      <w:proofErr w:type="spellEnd"/>
      <w:r>
        <w:rPr>
          <w:sz w:val="28"/>
          <w:szCs w:val="28"/>
        </w:rPr>
        <w:t xml:space="preserve">. Причинами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зростання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обсягів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твердих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побутових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відходів</w:t>
      </w:r>
      <w:proofErr w:type="spellEnd"/>
      <w:r>
        <w:rPr>
          <w:sz w:val="28"/>
          <w:szCs w:val="28"/>
        </w:rPr>
        <w:t xml:space="preserve"> (ТПВ) та особливо </w:t>
      </w:r>
      <w:proofErr w:type="spellStart"/>
      <w:r>
        <w:rPr>
          <w:sz w:val="28"/>
          <w:szCs w:val="28"/>
        </w:rPr>
        <w:t>структурні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складі</w:t>
      </w:r>
      <w:proofErr w:type="spellEnd"/>
      <w:r>
        <w:rPr>
          <w:sz w:val="28"/>
          <w:szCs w:val="28"/>
        </w:rPr>
        <w:t xml:space="preserve">. ТПВ стали </w:t>
      </w:r>
      <w:proofErr w:type="spellStart"/>
      <w:r>
        <w:rPr>
          <w:sz w:val="28"/>
          <w:szCs w:val="28"/>
        </w:rPr>
        <w:t>визначальним</w:t>
      </w:r>
      <w:proofErr w:type="spellEnd"/>
      <w:r>
        <w:rPr>
          <w:sz w:val="28"/>
          <w:szCs w:val="28"/>
        </w:rPr>
        <w:t xml:space="preserve"> фактором </w:t>
      </w:r>
      <w:proofErr w:type="spellStart"/>
      <w:r>
        <w:rPr>
          <w:sz w:val="28"/>
          <w:szCs w:val="28"/>
        </w:rPr>
        <w:t>екологічної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основним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довготривалої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негативної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довкілля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Найбільшої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гостроти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набула</w:t>
      </w:r>
      <w:proofErr w:type="spellEnd"/>
      <w:r>
        <w:rPr>
          <w:sz w:val="28"/>
          <w:szCs w:val="28"/>
        </w:rPr>
        <w:t xml:space="preserve"> проблема </w:t>
      </w:r>
      <w:proofErr w:type="spellStart"/>
      <w:r>
        <w:rPr>
          <w:sz w:val="28"/>
          <w:szCs w:val="28"/>
        </w:rPr>
        <w:t>пов’язана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збиранням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сортуванням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знешкодженням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утилізацією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Низький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переробки</w:t>
      </w:r>
      <w:proofErr w:type="spellEnd"/>
      <w:r>
        <w:rPr>
          <w:sz w:val="28"/>
          <w:szCs w:val="28"/>
        </w:rPr>
        <w:t xml:space="preserve"> ТПВ приводить до </w:t>
      </w:r>
      <w:proofErr w:type="spellStart"/>
      <w:r>
        <w:rPr>
          <w:sz w:val="28"/>
          <w:szCs w:val="28"/>
        </w:rPr>
        <w:t>значного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накопичення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навколишньому</w:t>
      </w:r>
      <w:proofErr w:type="spellEnd"/>
      <w:r>
        <w:rPr>
          <w:sz w:val="28"/>
          <w:szCs w:val="28"/>
        </w:rPr>
        <w:t xml:space="preserve"> природному </w:t>
      </w:r>
      <w:proofErr w:type="spellStart"/>
      <w:r>
        <w:rPr>
          <w:sz w:val="28"/>
          <w:szCs w:val="28"/>
        </w:rPr>
        <w:t>середовищі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спричиняє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забруднення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Зорієнтованість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винятково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вивезення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захоронення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ніколи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забезпечувала</w:t>
      </w:r>
      <w:proofErr w:type="spellEnd"/>
      <w:r>
        <w:rPr>
          <w:sz w:val="28"/>
          <w:szCs w:val="28"/>
        </w:rPr>
        <w:t xml:space="preserve"> і не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нейтралізацію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шкідливого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навколишнє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середовище</w:t>
      </w:r>
      <w:proofErr w:type="spellEnd"/>
      <w:r>
        <w:rPr>
          <w:sz w:val="28"/>
          <w:szCs w:val="28"/>
        </w:rPr>
        <w:t xml:space="preserve">. З </w:t>
      </w:r>
      <w:proofErr w:type="spellStart"/>
      <w:r>
        <w:rPr>
          <w:sz w:val="28"/>
          <w:szCs w:val="28"/>
        </w:rPr>
        <w:t>упровадженням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переробній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харчовій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галузях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морфологічний</w:t>
      </w:r>
      <w:proofErr w:type="spellEnd"/>
      <w:r>
        <w:rPr>
          <w:sz w:val="28"/>
          <w:szCs w:val="28"/>
        </w:rPr>
        <w:t xml:space="preserve"> склад </w:t>
      </w:r>
      <w:proofErr w:type="spellStart"/>
      <w:r>
        <w:rPr>
          <w:sz w:val="28"/>
          <w:szCs w:val="28"/>
        </w:rPr>
        <w:t>суттєво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змінився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Основна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вивозяться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полігони</w:t>
      </w:r>
      <w:proofErr w:type="spellEnd"/>
      <w:r>
        <w:rPr>
          <w:sz w:val="28"/>
          <w:szCs w:val="28"/>
        </w:rPr>
        <w:t xml:space="preserve">, є </w:t>
      </w:r>
      <w:proofErr w:type="spellStart"/>
      <w:r>
        <w:rPr>
          <w:sz w:val="28"/>
          <w:szCs w:val="28"/>
        </w:rPr>
        <w:t>потенційним</w:t>
      </w:r>
      <w:proofErr w:type="spellEnd"/>
      <w:r>
        <w:rPr>
          <w:sz w:val="28"/>
          <w:szCs w:val="28"/>
        </w:rPr>
        <w:t xml:space="preserve"> ресурсом,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використаний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вторинна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сировина</w:t>
      </w:r>
      <w:proofErr w:type="spellEnd"/>
      <w:r>
        <w:rPr>
          <w:sz w:val="28"/>
          <w:szCs w:val="28"/>
        </w:rPr>
        <w:t xml:space="preserve">. </w:t>
      </w:r>
    </w:p>
    <w:p w14:paraId="3E97215A" w14:textId="77777777" w:rsidR="001E5E68" w:rsidRDefault="001E5E68" w:rsidP="001E5E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Вараській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залишаються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відкритими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щодо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утворення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накопичення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утилізації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видалення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вивозу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неорганізованого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складування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Практичний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санітарної</w:t>
      </w:r>
      <w:proofErr w:type="spellEnd"/>
      <w:r>
        <w:rPr>
          <w:sz w:val="28"/>
          <w:szCs w:val="28"/>
        </w:rPr>
        <w:t xml:space="preserve"> очистки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свідчить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ефективність</w:t>
      </w:r>
      <w:proofErr w:type="spellEnd"/>
      <w:r>
        <w:rPr>
          <w:sz w:val="28"/>
          <w:szCs w:val="28"/>
        </w:rPr>
        <w:t xml:space="preserve"> систем </w:t>
      </w:r>
      <w:proofErr w:type="spellStart"/>
      <w:r>
        <w:rPr>
          <w:sz w:val="28"/>
          <w:szCs w:val="28"/>
        </w:rPr>
        <w:t>поводження</w:t>
      </w:r>
      <w:proofErr w:type="spellEnd"/>
      <w:r>
        <w:rPr>
          <w:sz w:val="28"/>
          <w:szCs w:val="28"/>
        </w:rPr>
        <w:t xml:space="preserve"> з ТПВ </w:t>
      </w:r>
      <w:proofErr w:type="spellStart"/>
      <w:r>
        <w:rPr>
          <w:sz w:val="28"/>
          <w:szCs w:val="28"/>
        </w:rPr>
        <w:t>значно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залежить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транспортного та контейнерного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своєчасного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вивозу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належної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утилізації</w:t>
      </w:r>
      <w:proofErr w:type="spellEnd"/>
      <w:r>
        <w:rPr>
          <w:sz w:val="28"/>
          <w:szCs w:val="28"/>
        </w:rPr>
        <w:t xml:space="preserve">. </w:t>
      </w:r>
    </w:p>
    <w:p w14:paraId="46E75C4D" w14:textId="77777777" w:rsidR="001E5E68" w:rsidRDefault="001E5E68" w:rsidP="001E5E68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Однією з найгостріших екологічних проблем є те, що діючий полігон по захороненню ТПВ вичерпав свої проектні можливості, а розширення за рахунок відведення нових земельних ділянок є практично неможливим. Єдиним шляхом недопущення екологічної кризи є будівництво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сміттєпереробного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комплексу для утилізації новоутворених відходів та переробка і знешкодження вже накопичених відходів.</w:t>
      </w:r>
    </w:p>
    <w:p w14:paraId="3086ADA6" w14:textId="77777777" w:rsidR="001E5E68" w:rsidRDefault="001E5E68" w:rsidP="001E5E68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Розвиток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комунального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господарства</w:t>
      </w:r>
      <w:proofErr w:type="spellEnd"/>
    </w:p>
    <w:p w14:paraId="39C08D00" w14:textId="77777777" w:rsidR="001E5E68" w:rsidRDefault="001E5E68" w:rsidP="001E5E6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господарство</w:t>
      </w:r>
      <w:proofErr w:type="spellEnd"/>
      <w:r>
        <w:rPr>
          <w:sz w:val="28"/>
          <w:szCs w:val="28"/>
        </w:rPr>
        <w:t xml:space="preserve">, як основа </w:t>
      </w:r>
      <w:proofErr w:type="spellStart"/>
      <w:r>
        <w:rPr>
          <w:sz w:val="28"/>
          <w:szCs w:val="28"/>
        </w:rPr>
        <w:t>соціальної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, є </w:t>
      </w:r>
      <w:proofErr w:type="spellStart"/>
      <w:r>
        <w:rPr>
          <w:sz w:val="28"/>
          <w:szCs w:val="28"/>
        </w:rPr>
        <w:t>однією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найменш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оснащених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галузей</w:t>
      </w:r>
      <w:proofErr w:type="spellEnd"/>
      <w:r>
        <w:rPr>
          <w:sz w:val="28"/>
          <w:szCs w:val="28"/>
        </w:rPr>
        <w:t xml:space="preserve"> народного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Кризові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явища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суспільстві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негайного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реагування</w:t>
      </w:r>
      <w:proofErr w:type="spellEnd"/>
      <w:r>
        <w:rPr>
          <w:sz w:val="28"/>
          <w:szCs w:val="28"/>
        </w:rPr>
        <w:t xml:space="preserve"> та комплексного </w:t>
      </w:r>
      <w:proofErr w:type="spellStart"/>
      <w:r>
        <w:rPr>
          <w:sz w:val="28"/>
          <w:szCs w:val="28"/>
        </w:rPr>
        <w:t>підходу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проблем. </w:t>
      </w:r>
      <w:proofErr w:type="spellStart"/>
      <w:r>
        <w:rPr>
          <w:sz w:val="28"/>
          <w:szCs w:val="28"/>
        </w:rPr>
        <w:t>Необхідне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надійності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громад, </w:t>
      </w:r>
      <w:proofErr w:type="spellStart"/>
      <w:r>
        <w:rPr>
          <w:sz w:val="28"/>
          <w:szCs w:val="28"/>
        </w:rPr>
        <w:t>поліпшення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одночасним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зниженням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нераціональних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споживачам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повноти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раціонального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бюджету з </w:t>
      </w:r>
      <w:proofErr w:type="spellStart"/>
      <w:r>
        <w:rPr>
          <w:sz w:val="28"/>
          <w:szCs w:val="28"/>
        </w:rPr>
        <w:t>обов’язковим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покриттям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збитків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неможливості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тарифів</w:t>
      </w:r>
      <w:proofErr w:type="spellEnd"/>
      <w:r>
        <w:rPr>
          <w:sz w:val="28"/>
          <w:szCs w:val="28"/>
        </w:rPr>
        <w:t>.</w:t>
      </w:r>
    </w:p>
    <w:p w14:paraId="2AEE0EB8" w14:textId="77777777" w:rsidR="001E5E68" w:rsidRDefault="001E5E68" w:rsidP="001E5E68">
      <w:pPr>
        <w:ind w:firstLine="708"/>
        <w:jc w:val="both"/>
        <w:rPr>
          <w:rStyle w:val="rvts8"/>
        </w:rPr>
      </w:pPr>
      <w:proofErr w:type="spellStart"/>
      <w:r>
        <w:rPr>
          <w:rStyle w:val="rvts8"/>
          <w:sz w:val="28"/>
          <w:szCs w:val="28"/>
        </w:rPr>
        <w:t>Основним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напрямком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розвитку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комунального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господарства</w:t>
      </w:r>
      <w:proofErr w:type="spellEnd"/>
      <w:r>
        <w:rPr>
          <w:rStyle w:val="rvts8"/>
          <w:sz w:val="28"/>
          <w:szCs w:val="28"/>
        </w:rPr>
        <w:t xml:space="preserve"> є </w:t>
      </w:r>
      <w:proofErr w:type="spellStart"/>
      <w:r>
        <w:rPr>
          <w:rStyle w:val="rvts8"/>
          <w:sz w:val="28"/>
          <w:szCs w:val="28"/>
        </w:rPr>
        <w:t>застосування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економічних</w:t>
      </w:r>
      <w:proofErr w:type="spellEnd"/>
      <w:r>
        <w:rPr>
          <w:rStyle w:val="rvts8"/>
          <w:sz w:val="28"/>
          <w:szCs w:val="28"/>
        </w:rPr>
        <w:t xml:space="preserve"> та нормативно-</w:t>
      </w:r>
      <w:proofErr w:type="spellStart"/>
      <w:r>
        <w:rPr>
          <w:rStyle w:val="rvts8"/>
          <w:sz w:val="28"/>
          <w:szCs w:val="28"/>
        </w:rPr>
        <w:t>правових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важелів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стимулювання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щодо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lastRenderedPageBreak/>
        <w:t>впровадження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заходів</w:t>
      </w:r>
      <w:proofErr w:type="spellEnd"/>
      <w:r>
        <w:rPr>
          <w:rStyle w:val="rvts8"/>
          <w:sz w:val="28"/>
          <w:szCs w:val="28"/>
        </w:rPr>
        <w:t xml:space="preserve"> з </w:t>
      </w:r>
      <w:proofErr w:type="spellStart"/>
      <w:r>
        <w:rPr>
          <w:rStyle w:val="rvts8"/>
          <w:sz w:val="28"/>
          <w:szCs w:val="28"/>
        </w:rPr>
        <w:t>модернізації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комунальних</w:t>
      </w:r>
      <w:proofErr w:type="spellEnd"/>
      <w:r>
        <w:rPr>
          <w:rStyle w:val="rvts8"/>
          <w:sz w:val="28"/>
          <w:szCs w:val="28"/>
        </w:rPr>
        <w:t xml:space="preserve"> систем на </w:t>
      </w:r>
      <w:proofErr w:type="spellStart"/>
      <w:r>
        <w:rPr>
          <w:rStyle w:val="rvts8"/>
          <w:sz w:val="28"/>
          <w:szCs w:val="28"/>
        </w:rPr>
        <w:t>основі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енергозаощадження</w:t>
      </w:r>
      <w:proofErr w:type="spellEnd"/>
      <w:r>
        <w:rPr>
          <w:rStyle w:val="rvts8"/>
          <w:sz w:val="28"/>
          <w:szCs w:val="28"/>
        </w:rPr>
        <w:t xml:space="preserve">. </w:t>
      </w:r>
      <w:proofErr w:type="spellStart"/>
      <w:r>
        <w:rPr>
          <w:rStyle w:val="rvts8"/>
          <w:sz w:val="28"/>
          <w:szCs w:val="28"/>
        </w:rPr>
        <w:t>Адже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значною</w:t>
      </w:r>
      <w:proofErr w:type="spellEnd"/>
      <w:r>
        <w:rPr>
          <w:rStyle w:val="rvts8"/>
          <w:sz w:val="28"/>
          <w:szCs w:val="28"/>
        </w:rPr>
        <w:t xml:space="preserve"> проблемою </w:t>
      </w:r>
      <w:proofErr w:type="spellStart"/>
      <w:r>
        <w:rPr>
          <w:sz w:val="28"/>
          <w:szCs w:val="28"/>
        </w:rPr>
        <w:t>постачання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енергії</w:t>
      </w:r>
      <w:proofErr w:type="spellEnd"/>
      <w:r>
        <w:rPr>
          <w:sz w:val="28"/>
          <w:szCs w:val="28"/>
        </w:rPr>
        <w:t xml:space="preserve"> для потреб </w:t>
      </w:r>
      <w:proofErr w:type="spellStart"/>
      <w:r>
        <w:rPr>
          <w:sz w:val="28"/>
          <w:szCs w:val="28"/>
        </w:rPr>
        <w:t>опалення</w:t>
      </w:r>
      <w:proofErr w:type="spellEnd"/>
      <w:r>
        <w:rPr>
          <w:rStyle w:val="rvts8"/>
          <w:sz w:val="28"/>
          <w:szCs w:val="28"/>
        </w:rPr>
        <w:t xml:space="preserve">, </w:t>
      </w:r>
      <w:proofErr w:type="spellStart"/>
      <w:r>
        <w:rPr>
          <w:rStyle w:val="rvts8"/>
          <w:sz w:val="28"/>
          <w:szCs w:val="28"/>
        </w:rPr>
        <w:t>централізованого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постачання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гарячої</w:t>
      </w:r>
      <w:proofErr w:type="spellEnd"/>
      <w:r>
        <w:rPr>
          <w:rStyle w:val="rvts8"/>
          <w:sz w:val="28"/>
          <w:szCs w:val="28"/>
        </w:rPr>
        <w:t xml:space="preserve"> води, </w:t>
      </w:r>
      <w:proofErr w:type="spellStart"/>
      <w:r>
        <w:rPr>
          <w:rStyle w:val="rvts8"/>
          <w:sz w:val="28"/>
          <w:szCs w:val="28"/>
        </w:rPr>
        <w:t>централізованого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постачання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холодної</w:t>
      </w:r>
      <w:proofErr w:type="spellEnd"/>
      <w:r>
        <w:rPr>
          <w:rStyle w:val="rvts8"/>
          <w:sz w:val="28"/>
          <w:szCs w:val="28"/>
        </w:rPr>
        <w:t xml:space="preserve"> води та </w:t>
      </w:r>
      <w:proofErr w:type="spellStart"/>
      <w:r>
        <w:rPr>
          <w:rStyle w:val="rvts8"/>
          <w:sz w:val="28"/>
          <w:szCs w:val="28"/>
        </w:rPr>
        <w:t>водовідведення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стає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щораз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зростаючий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рівень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пошкодження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магістральних</w:t>
      </w:r>
      <w:proofErr w:type="spellEnd"/>
      <w:r>
        <w:rPr>
          <w:rStyle w:val="rvts8"/>
          <w:sz w:val="28"/>
          <w:szCs w:val="28"/>
        </w:rPr>
        <w:t xml:space="preserve"> мереж, </w:t>
      </w:r>
      <w:proofErr w:type="spellStart"/>
      <w:r>
        <w:rPr>
          <w:rStyle w:val="rvts8"/>
          <w:sz w:val="28"/>
          <w:szCs w:val="28"/>
        </w:rPr>
        <w:t>які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переважно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proofErr w:type="gramStart"/>
      <w:r>
        <w:rPr>
          <w:rStyle w:val="rvts8"/>
          <w:sz w:val="28"/>
          <w:szCs w:val="28"/>
        </w:rPr>
        <w:t>ізольовані</w:t>
      </w:r>
      <w:proofErr w:type="spellEnd"/>
      <w:r>
        <w:rPr>
          <w:rStyle w:val="rvts8"/>
          <w:sz w:val="28"/>
          <w:szCs w:val="28"/>
        </w:rPr>
        <w:t xml:space="preserve">  </w:t>
      </w:r>
      <w:proofErr w:type="spellStart"/>
      <w:r>
        <w:rPr>
          <w:rStyle w:val="rvts8"/>
          <w:sz w:val="28"/>
          <w:szCs w:val="28"/>
        </w:rPr>
        <w:t>мінеральною</w:t>
      </w:r>
      <w:proofErr w:type="spellEnd"/>
      <w:proofErr w:type="gramEnd"/>
      <w:r>
        <w:rPr>
          <w:rStyle w:val="rvts8"/>
          <w:sz w:val="28"/>
          <w:szCs w:val="28"/>
        </w:rPr>
        <w:t xml:space="preserve"> ватою і не </w:t>
      </w:r>
      <w:proofErr w:type="spellStart"/>
      <w:r>
        <w:rPr>
          <w:rStyle w:val="rvts8"/>
          <w:sz w:val="28"/>
          <w:szCs w:val="28"/>
        </w:rPr>
        <w:t>захищені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від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проникнення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ґрунтових</w:t>
      </w:r>
      <w:proofErr w:type="spellEnd"/>
      <w:r>
        <w:rPr>
          <w:rStyle w:val="rvts8"/>
          <w:sz w:val="28"/>
          <w:szCs w:val="28"/>
        </w:rPr>
        <w:t xml:space="preserve"> та </w:t>
      </w:r>
      <w:proofErr w:type="spellStart"/>
      <w:r>
        <w:rPr>
          <w:rStyle w:val="rvts8"/>
          <w:sz w:val="28"/>
          <w:szCs w:val="28"/>
        </w:rPr>
        <w:t>інших</w:t>
      </w:r>
      <w:proofErr w:type="spellEnd"/>
      <w:r>
        <w:rPr>
          <w:rStyle w:val="rvts8"/>
          <w:sz w:val="28"/>
          <w:szCs w:val="28"/>
        </w:rPr>
        <w:t xml:space="preserve"> вод </w:t>
      </w:r>
      <w:proofErr w:type="spellStart"/>
      <w:r>
        <w:rPr>
          <w:rStyle w:val="rvts8"/>
          <w:sz w:val="28"/>
          <w:szCs w:val="28"/>
        </w:rPr>
        <w:t>із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супутніх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комунікацій</w:t>
      </w:r>
      <w:proofErr w:type="spellEnd"/>
      <w:r>
        <w:rPr>
          <w:rStyle w:val="rvts8"/>
          <w:sz w:val="28"/>
          <w:szCs w:val="28"/>
        </w:rPr>
        <w:t xml:space="preserve">, </w:t>
      </w:r>
      <w:proofErr w:type="spellStart"/>
      <w:r>
        <w:rPr>
          <w:rStyle w:val="rvts8"/>
          <w:sz w:val="28"/>
          <w:szCs w:val="28"/>
        </w:rPr>
        <w:t>що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призводить</w:t>
      </w:r>
      <w:proofErr w:type="spellEnd"/>
      <w:r>
        <w:rPr>
          <w:rStyle w:val="rvts8"/>
          <w:sz w:val="28"/>
          <w:szCs w:val="28"/>
        </w:rPr>
        <w:t xml:space="preserve"> до </w:t>
      </w:r>
      <w:proofErr w:type="spellStart"/>
      <w:r>
        <w:rPr>
          <w:rStyle w:val="rvts8"/>
          <w:sz w:val="28"/>
          <w:szCs w:val="28"/>
        </w:rPr>
        <w:t>руйнування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теплоізоляції</w:t>
      </w:r>
      <w:proofErr w:type="spellEnd"/>
      <w:r>
        <w:rPr>
          <w:rStyle w:val="rvts8"/>
          <w:sz w:val="28"/>
          <w:szCs w:val="28"/>
        </w:rPr>
        <w:t xml:space="preserve">, </w:t>
      </w:r>
      <w:proofErr w:type="spellStart"/>
      <w:r>
        <w:rPr>
          <w:rStyle w:val="rvts8"/>
          <w:sz w:val="28"/>
          <w:szCs w:val="28"/>
        </w:rPr>
        <w:t>інтенсивної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зовнішньої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корозії</w:t>
      </w:r>
      <w:proofErr w:type="spellEnd"/>
      <w:r>
        <w:rPr>
          <w:rStyle w:val="rvts8"/>
          <w:sz w:val="28"/>
          <w:szCs w:val="28"/>
        </w:rPr>
        <w:t xml:space="preserve">  </w:t>
      </w:r>
      <w:proofErr w:type="spellStart"/>
      <w:r>
        <w:rPr>
          <w:rStyle w:val="rvts8"/>
          <w:sz w:val="28"/>
          <w:szCs w:val="28"/>
        </w:rPr>
        <w:t>металу</w:t>
      </w:r>
      <w:proofErr w:type="spellEnd"/>
      <w:r>
        <w:rPr>
          <w:rStyle w:val="rvts8"/>
          <w:sz w:val="28"/>
          <w:szCs w:val="28"/>
        </w:rPr>
        <w:t xml:space="preserve"> труб  і,  як </w:t>
      </w:r>
      <w:proofErr w:type="spellStart"/>
      <w:r>
        <w:rPr>
          <w:rStyle w:val="rvts8"/>
          <w:sz w:val="28"/>
          <w:szCs w:val="28"/>
        </w:rPr>
        <w:t>наслідок</w:t>
      </w:r>
      <w:proofErr w:type="spellEnd"/>
      <w:r>
        <w:rPr>
          <w:rStyle w:val="rvts8"/>
          <w:sz w:val="28"/>
          <w:szCs w:val="28"/>
        </w:rPr>
        <w:t xml:space="preserve">, до </w:t>
      </w:r>
      <w:proofErr w:type="spellStart"/>
      <w:r>
        <w:rPr>
          <w:rStyle w:val="rvts8"/>
          <w:sz w:val="28"/>
          <w:szCs w:val="28"/>
        </w:rPr>
        <w:t>пошкоджень</w:t>
      </w:r>
      <w:proofErr w:type="spellEnd"/>
      <w:r>
        <w:rPr>
          <w:rStyle w:val="rvts8"/>
          <w:sz w:val="28"/>
          <w:szCs w:val="28"/>
        </w:rPr>
        <w:t xml:space="preserve">. </w:t>
      </w:r>
    </w:p>
    <w:p w14:paraId="09B77AE5" w14:textId="77777777" w:rsidR="001E5E68" w:rsidRDefault="001E5E68" w:rsidP="001E5E68">
      <w:pPr>
        <w:ind w:firstLine="708"/>
        <w:jc w:val="both"/>
        <w:rPr>
          <w:shd w:val="clear" w:color="auto" w:fill="FFFFFF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якісною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питною</w:t>
      </w:r>
      <w:proofErr w:type="spellEnd"/>
      <w:r>
        <w:rPr>
          <w:sz w:val="28"/>
          <w:szCs w:val="28"/>
        </w:rPr>
        <w:t xml:space="preserve"> водою, </w:t>
      </w:r>
      <w:proofErr w:type="spellStart"/>
      <w:r>
        <w:rPr>
          <w:sz w:val="28"/>
          <w:szCs w:val="28"/>
        </w:rPr>
        <w:t>надійним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водопостачання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стратегічне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потребує</w:t>
      </w:r>
      <w:proofErr w:type="spellEnd"/>
      <w:r>
        <w:rPr>
          <w:sz w:val="28"/>
          <w:szCs w:val="28"/>
        </w:rPr>
        <w:t xml:space="preserve"> комплексного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залученням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для </w:t>
      </w:r>
      <w:proofErr w:type="spellStart"/>
      <w:r>
        <w:rPr>
          <w:sz w:val="28"/>
          <w:szCs w:val="28"/>
          <w:shd w:val="clear" w:color="auto" w:fill="FFFFFF"/>
        </w:rPr>
        <w:t>збереження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здоров'я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мешканців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територіальної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громади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</w:rPr>
        <w:t>підвищення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рівня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їх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життя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</w:p>
    <w:p w14:paraId="5EF252B2" w14:textId="77777777" w:rsidR="001E5E68" w:rsidRDefault="001E5E68" w:rsidP="001E5E68">
      <w:pPr>
        <w:ind w:firstLine="708"/>
        <w:jc w:val="both"/>
        <w:rPr>
          <w:sz w:val="28"/>
          <w:szCs w:val="28"/>
        </w:rPr>
      </w:pPr>
      <w:proofErr w:type="spellStart"/>
      <w:r>
        <w:rPr>
          <w:rStyle w:val="rvts8"/>
          <w:sz w:val="28"/>
          <w:szCs w:val="28"/>
        </w:rPr>
        <w:t>Кузнецовське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міське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комунальне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підприємство</w:t>
      </w:r>
      <w:proofErr w:type="spellEnd"/>
      <w:r>
        <w:rPr>
          <w:rStyle w:val="rvts8"/>
          <w:sz w:val="28"/>
          <w:szCs w:val="28"/>
        </w:rPr>
        <w:t xml:space="preserve"> (</w:t>
      </w:r>
      <w:proofErr w:type="spellStart"/>
      <w:r>
        <w:rPr>
          <w:rStyle w:val="rvts8"/>
          <w:sz w:val="28"/>
          <w:szCs w:val="28"/>
        </w:rPr>
        <w:t>комунальне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підприємство</w:t>
      </w:r>
      <w:proofErr w:type="spellEnd"/>
      <w:r>
        <w:rPr>
          <w:rStyle w:val="rvts8"/>
          <w:sz w:val="28"/>
          <w:szCs w:val="28"/>
        </w:rPr>
        <w:t xml:space="preserve"> «</w:t>
      </w:r>
      <w:proofErr w:type="spellStart"/>
      <w:r>
        <w:rPr>
          <w:rStyle w:val="rvts8"/>
          <w:sz w:val="28"/>
          <w:szCs w:val="28"/>
        </w:rPr>
        <w:t>Вараштепловодоканал</w:t>
      </w:r>
      <w:proofErr w:type="spellEnd"/>
      <w:r>
        <w:rPr>
          <w:rStyle w:val="rvts8"/>
          <w:sz w:val="28"/>
          <w:szCs w:val="28"/>
        </w:rPr>
        <w:t xml:space="preserve">» </w:t>
      </w:r>
      <w:proofErr w:type="spellStart"/>
      <w:r>
        <w:rPr>
          <w:rStyle w:val="rvts8"/>
          <w:sz w:val="28"/>
          <w:szCs w:val="28"/>
        </w:rPr>
        <w:t>Вараської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міської</w:t>
      </w:r>
      <w:proofErr w:type="spellEnd"/>
      <w:r>
        <w:rPr>
          <w:rStyle w:val="rvts8"/>
          <w:sz w:val="28"/>
          <w:szCs w:val="28"/>
        </w:rPr>
        <w:t xml:space="preserve"> ради (</w:t>
      </w:r>
      <w:proofErr w:type="spellStart"/>
      <w:r>
        <w:rPr>
          <w:rStyle w:val="rvts8"/>
          <w:sz w:val="28"/>
          <w:szCs w:val="28"/>
        </w:rPr>
        <w:t>далі</w:t>
      </w:r>
      <w:proofErr w:type="spellEnd"/>
      <w:r>
        <w:rPr>
          <w:rStyle w:val="rvts8"/>
          <w:sz w:val="28"/>
          <w:szCs w:val="28"/>
        </w:rPr>
        <w:t xml:space="preserve"> – КП «ВТВК» ВМР), яке </w:t>
      </w:r>
      <w:proofErr w:type="spellStart"/>
      <w:r>
        <w:rPr>
          <w:rStyle w:val="rvts8"/>
          <w:sz w:val="28"/>
          <w:szCs w:val="28"/>
        </w:rPr>
        <w:t>надає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послуги</w:t>
      </w:r>
      <w:proofErr w:type="spellEnd"/>
      <w:r>
        <w:rPr>
          <w:rStyle w:val="rvts8"/>
          <w:sz w:val="28"/>
          <w:szCs w:val="28"/>
        </w:rPr>
        <w:t xml:space="preserve"> з тепло -, </w:t>
      </w:r>
      <w:proofErr w:type="spellStart"/>
      <w:r>
        <w:rPr>
          <w:rStyle w:val="rvts8"/>
          <w:sz w:val="28"/>
          <w:szCs w:val="28"/>
        </w:rPr>
        <w:t>водопостачання</w:t>
      </w:r>
      <w:proofErr w:type="spellEnd"/>
      <w:r>
        <w:rPr>
          <w:rStyle w:val="rvts8"/>
          <w:sz w:val="28"/>
          <w:szCs w:val="28"/>
        </w:rPr>
        <w:t xml:space="preserve"> та </w:t>
      </w:r>
      <w:proofErr w:type="spellStart"/>
      <w:r>
        <w:rPr>
          <w:rStyle w:val="rvts8"/>
          <w:sz w:val="28"/>
          <w:szCs w:val="28"/>
        </w:rPr>
        <w:t>водовідведення</w:t>
      </w:r>
      <w:proofErr w:type="spellEnd"/>
      <w:r>
        <w:rPr>
          <w:rStyle w:val="rvts8"/>
          <w:sz w:val="28"/>
          <w:szCs w:val="28"/>
        </w:rPr>
        <w:t xml:space="preserve">, </w:t>
      </w:r>
      <w:proofErr w:type="spellStart"/>
      <w:r>
        <w:rPr>
          <w:rStyle w:val="rvts8"/>
          <w:sz w:val="28"/>
          <w:szCs w:val="28"/>
        </w:rPr>
        <w:t>належить</w:t>
      </w:r>
      <w:proofErr w:type="spellEnd"/>
      <w:r>
        <w:rPr>
          <w:rStyle w:val="rvts8"/>
          <w:sz w:val="28"/>
          <w:szCs w:val="28"/>
        </w:rPr>
        <w:t xml:space="preserve"> до </w:t>
      </w:r>
      <w:proofErr w:type="spellStart"/>
      <w:r>
        <w:rPr>
          <w:rStyle w:val="rvts8"/>
          <w:sz w:val="28"/>
          <w:szCs w:val="28"/>
        </w:rPr>
        <w:t>життєзабезпечуючої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інфраструктури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міста</w:t>
      </w:r>
      <w:proofErr w:type="spellEnd"/>
      <w:r>
        <w:rPr>
          <w:rStyle w:val="rvts8"/>
          <w:sz w:val="28"/>
          <w:szCs w:val="28"/>
        </w:rPr>
        <w:t xml:space="preserve">.  </w:t>
      </w:r>
      <w:proofErr w:type="spellStart"/>
      <w:r>
        <w:rPr>
          <w:rStyle w:val="rvts8"/>
          <w:sz w:val="28"/>
          <w:szCs w:val="28"/>
        </w:rPr>
        <w:t>Його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діяльність</w:t>
      </w:r>
      <w:proofErr w:type="spellEnd"/>
      <w:r>
        <w:rPr>
          <w:rStyle w:val="rvts8"/>
          <w:sz w:val="28"/>
          <w:szCs w:val="28"/>
        </w:rPr>
        <w:t xml:space="preserve"> є основою </w:t>
      </w:r>
      <w:proofErr w:type="spellStart"/>
      <w:r>
        <w:rPr>
          <w:rStyle w:val="rvts8"/>
          <w:sz w:val="28"/>
          <w:szCs w:val="28"/>
        </w:rPr>
        <w:t>сталого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функціонування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міста</w:t>
      </w:r>
      <w:proofErr w:type="spellEnd"/>
      <w:r>
        <w:rPr>
          <w:rStyle w:val="rvts8"/>
          <w:sz w:val="28"/>
          <w:szCs w:val="28"/>
        </w:rPr>
        <w:t xml:space="preserve"> і комфортного </w:t>
      </w:r>
      <w:proofErr w:type="spellStart"/>
      <w:r>
        <w:rPr>
          <w:rStyle w:val="rvts8"/>
          <w:sz w:val="28"/>
          <w:szCs w:val="28"/>
        </w:rPr>
        <w:t>проживання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населення</w:t>
      </w:r>
      <w:proofErr w:type="spellEnd"/>
      <w:r>
        <w:rPr>
          <w:rStyle w:val="rvts8"/>
          <w:sz w:val="28"/>
          <w:szCs w:val="28"/>
        </w:rPr>
        <w:t xml:space="preserve">. </w:t>
      </w:r>
      <w:r>
        <w:rPr>
          <w:sz w:val="28"/>
          <w:szCs w:val="28"/>
        </w:rPr>
        <w:t xml:space="preserve">КП «ВТВК» ВМР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Вараш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створює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rStyle w:val="rvts8"/>
          <w:sz w:val="28"/>
          <w:szCs w:val="28"/>
        </w:rPr>
        <w:t>Загальна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протяжність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теплових</w:t>
      </w:r>
      <w:proofErr w:type="spellEnd"/>
      <w:r>
        <w:rPr>
          <w:rStyle w:val="rvts8"/>
          <w:sz w:val="28"/>
          <w:szCs w:val="28"/>
        </w:rPr>
        <w:t xml:space="preserve"> мереж </w:t>
      </w:r>
      <w:proofErr w:type="spellStart"/>
      <w:r>
        <w:rPr>
          <w:rStyle w:val="rvts8"/>
          <w:sz w:val="28"/>
          <w:szCs w:val="28"/>
        </w:rPr>
        <w:t>міста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Вараш</w:t>
      </w:r>
      <w:proofErr w:type="spellEnd"/>
      <w:r>
        <w:rPr>
          <w:rStyle w:val="rvts8"/>
          <w:sz w:val="28"/>
          <w:szCs w:val="28"/>
        </w:rPr>
        <w:t xml:space="preserve"> в двухтрубному </w:t>
      </w:r>
      <w:proofErr w:type="spellStart"/>
      <w:r>
        <w:rPr>
          <w:rStyle w:val="rvts8"/>
          <w:sz w:val="28"/>
          <w:szCs w:val="28"/>
        </w:rPr>
        <w:t>вимірі</w:t>
      </w:r>
      <w:proofErr w:type="spellEnd"/>
      <w:r>
        <w:rPr>
          <w:rStyle w:val="rvts8"/>
          <w:sz w:val="28"/>
          <w:szCs w:val="28"/>
        </w:rPr>
        <w:t xml:space="preserve"> - 25,853 км.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виробничо-господарський</w:t>
      </w:r>
      <w:proofErr w:type="spellEnd"/>
      <w:r>
        <w:rPr>
          <w:color w:val="000000"/>
          <w:sz w:val="28"/>
          <w:szCs w:val="28"/>
        </w:rPr>
        <w:t xml:space="preserve"> комплекс </w:t>
      </w:r>
      <w:proofErr w:type="spellStart"/>
      <w:r>
        <w:rPr>
          <w:color w:val="000000"/>
          <w:sz w:val="28"/>
          <w:szCs w:val="28"/>
        </w:rPr>
        <w:t>водопровідних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споруд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видобутку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питної</w:t>
      </w:r>
      <w:proofErr w:type="spellEnd"/>
      <w:r>
        <w:rPr>
          <w:color w:val="000000"/>
          <w:sz w:val="28"/>
          <w:szCs w:val="28"/>
        </w:rPr>
        <w:t xml:space="preserve"> води, </w:t>
      </w:r>
      <w:proofErr w:type="spellStart"/>
      <w:r>
        <w:rPr>
          <w:color w:val="000000"/>
          <w:sz w:val="28"/>
          <w:szCs w:val="28"/>
        </w:rPr>
        <w:t>транспортування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питної</w:t>
      </w:r>
      <w:proofErr w:type="spellEnd"/>
      <w:r>
        <w:rPr>
          <w:color w:val="000000"/>
          <w:sz w:val="28"/>
          <w:szCs w:val="28"/>
        </w:rPr>
        <w:t xml:space="preserve"> води і </w:t>
      </w:r>
      <w:proofErr w:type="spellStart"/>
      <w:r>
        <w:rPr>
          <w:color w:val="000000"/>
          <w:sz w:val="28"/>
          <w:szCs w:val="28"/>
        </w:rPr>
        <w:t>гарячої</w:t>
      </w:r>
      <w:proofErr w:type="spellEnd"/>
      <w:r>
        <w:rPr>
          <w:color w:val="000000"/>
          <w:sz w:val="28"/>
          <w:szCs w:val="28"/>
        </w:rPr>
        <w:t xml:space="preserve"> води, </w:t>
      </w:r>
      <w:proofErr w:type="spellStart"/>
      <w:r>
        <w:rPr>
          <w:color w:val="000000"/>
          <w:sz w:val="28"/>
          <w:szCs w:val="28"/>
        </w:rPr>
        <w:t>розподілу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реалізації</w:t>
      </w:r>
      <w:proofErr w:type="spellEnd"/>
      <w:r>
        <w:rPr>
          <w:color w:val="000000"/>
          <w:sz w:val="28"/>
          <w:szCs w:val="28"/>
        </w:rPr>
        <w:t xml:space="preserve"> води </w:t>
      </w:r>
      <w:proofErr w:type="spellStart"/>
      <w:r>
        <w:rPr>
          <w:color w:val="000000"/>
          <w:sz w:val="28"/>
          <w:szCs w:val="28"/>
        </w:rPr>
        <w:t>споживачам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Цей</w:t>
      </w:r>
      <w:proofErr w:type="spellEnd"/>
      <w:r>
        <w:rPr>
          <w:color w:val="000000"/>
          <w:sz w:val="28"/>
          <w:szCs w:val="28"/>
        </w:rPr>
        <w:t xml:space="preserve"> комплекс </w:t>
      </w:r>
      <w:proofErr w:type="spellStart"/>
      <w:r>
        <w:rPr>
          <w:color w:val="000000"/>
          <w:sz w:val="28"/>
          <w:szCs w:val="28"/>
        </w:rPr>
        <w:t>складається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технологічних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об'єктів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споруд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розподільчих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водопровідних</w:t>
      </w:r>
      <w:proofErr w:type="spellEnd"/>
      <w:r>
        <w:rPr>
          <w:color w:val="000000"/>
          <w:sz w:val="28"/>
          <w:szCs w:val="28"/>
        </w:rPr>
        <w:t xml:space="preserve"> мереж, </w:t>
      </w:r>
      <w:proofErr w:type="spellStart"/>
      <w:r>
        <w:rPr>
          <w:color w:val="000000"/>
          <w:sz w:val="28"/>
          <w:szCs w:val="28"/>
        </w:rPr>
        <w:t>пов'язаних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єдиним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технологічним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процесом</w:t>
      </w:r>
      <w:proofErr w:type="spellEnd"/>
      <w:r>
        <w:rPr>
          <w:color w:val="000000"/>
          <w:sz w:val="28"/>
          <w:szCs w:val="28"/>
        </w:rPr>
        <w:t xml:space="preserve"> забору, контролю </w:t>
      </w:r>
      <w:proofErr w:type="spellStart"/>
      <w:r>
        <w:rPr>
          <w:color w:val="000000"/>
          <w:sz w:val="28"/>
          <w:szCs w:val="28"/>
        </w:rPr>
        <w:t>якості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транспортування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подачі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питної</w:t>
      </w:r>
      <w:proofErr w:type="spellEnd"/>
      <w:r>
        <w:rPr>
          <w:color w:val="000000"/>
          <w:sz w:val="28"/>
          <w:szCs w:val="28"/>
        </w:rPr>
        <w:t xml:space="preserve"> води. При </w:t>
      </w:r>
      <w:proofErr w:type="spellStart"/>
      <w:r>
        <w:rPr>
          <w:color w:val="000000"/>
          <w:sz w:val="28"/>
          <w:szCs w:val="28"/>
        </w:rPr>
        <w:t>цьому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якість</w:t>
      </w:r>
      <w:proofErr w:type="spellEnd"/>
      <w:r>
        <w:rPr>
          <w:color w:val="000000"/>
          <w:sz w:val="28"/>
          <w:szCs w:val="28"/>
        </w:rPr>
        <w:t xml:space="preserve"> води </w:t>
      </w:r>
      <w:proofErr w:type="spellStart"/>
      <w:r>
        <w:rPr>
          <w:color w:val="000000"/>
          <w:sz w:val="28"/>
          <w:szCs w:val="28"/>
        </w:rPr>
        <w:t>забезпечується</w:t>
      </w:r>
      <w:proofErr w:type="spellEnd"/>
      <w:r>
        <w:rPr>
          <w:color w:val="000000"/>
          <w:sz w:val="28"/>
          <w:szCs w:val="28"/>
        </w:rPr>
        <w:t xml:space="preserve"> системою </w:t>
      </w:r>
      <w:proofErr w:type="spellStart"/>
      <w:r>
        <w:rPr>
          <w:color w:val="000000"/>
          <w:sz w:val="28"/>
          <w:szCs w:val="28"/>
        </w:rPr>
        <w:t>регулювання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технологічних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режимів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водозабірних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споруд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першого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підйому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споживача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управляє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єдиний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диспетчерсько-технологічний</w:t>
      </w:r>
      <w:proofErr w:type="spellEnd"/>
      <w:r>
        <w:rPr>
          <w:color w:val="000000"/>
          <w:sz w:val="28"/>
          <w:szCs w:val="28"/>
        </w:rPr>
        <w:t xml:space="preserve"> центр на </w:t>
      </w:r>
      <w:proofErr w:type="spellStart"/>
      <w:r>
        <w:rPr>
          <w:color w:val="000000"/>
          <w:sz w:val="28"/>
          <w:szCs w:val="28"/>
        </w:rPr>
        <w:t>всіх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етапах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очищення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знезаражування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транспортування</w:t>
      </w:r>
      <w:proofErr w:type="spellEnd"/>
      <w:r>
        <w:rPr>
          <w:color w:val="000000"/>
          <w:sz w:val="28"/>
          <w:szCs w:val="28"/>
        </w:rPr>
        <w:t xml:space="preserve"> води, як за </w:t>
      </w:r>
      <w:proofErr w:type="spellStart"/>
      <w:r>
        <w:rPr>
          <w:color w:val="000000"/>
          <w:sz w:val="28"/>
          <w:szCs w:val="28"/>
        </w:rPr>
        <w:t>нормальних</w:t>
      </w:r>
      <w:proofErr w:type="spellEnd"/>
      <w:r>
        <w:rPr>
          <w:color w:val="000000"/>
          <w:sz w:val="28"/>
          <w:szCs w:val="28"/>
        </w:rPr>
        <w:t xml:space="preserve"> умов </w:t>
      </w:r>
      <w:proofErr w:type="spellStart"/>
      <w:r>
        <w:rPr>
          <w:color w:val="000000"/>
          <w:sz w:val="28"/>
          <w:szCs w:val="28"/>
        </w:rPr>
        <w:t>водопостачання</w:t>
      </w:r>
      <w:proofErr w:type="spellEnd"/>
      <w:r>
        <w:rPr>
          <w:color w:val="000000"/>
          <w:sz w:val="28"/>
          <w:szCs w:val="28"/>
        </w:rPr>
        <w:t xml:space="preserve">, так і у </w:t>
      </w:r>
      <w:proofErr w:type="spellStart"/>
      <w:r>
        <w:rPr>
          <w:color w:val="000000"/>
          <w:sz w:val="28"/>
          <w:szCs w:val="28"/>
        </w:rPr>
        <w:t>випадку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надзвичайних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включаючи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мобілізаційні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об'єкти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цивільної</w:t>
      </w:r>
      <w:proofErr w:type="spellEnd"/>
      <w:r>
        <w:rPr>
          <w:color w:val="000000"/>
          <w:sz w:val="28"/>
          <w:szCs w:val="28"/>
        </w:rPr>
        <w:t xml:space="preserve"> оборони.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Протяжність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водопровідних</w:t>
      </w:r>
      <w:proofErr w:type="spellEnd"/>
      <w:r>
        <w:rPr>
          <w:sz w:val="28"/>
          <w:szCs w:val="28"/>
        </w:rPr>
        <w:t xml:space="preserve">  мереж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1,9 км"/>
        </w:smartTagPr>
        <w:r>
          <w:rPr>
            <w:sz w:val="28"/>
            <w:szCs w:val="28"/>
          </w:rPr>
          <w:t>51,9 км</w:t>
        </w:r>
      </w:smartTag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каналізаційних</w:t>
      </w:r>
      <w:proofErr w:type="spellEnd"/>
      <w:r>
        <w:rPr>
          <w:sz w:val="28"/>
          <w:szCs w:val="28"/>
        </w:rPr>
        <w:t xml:space="preserve">  54,5 км.  </w:t>
      </w:r>
      <w:proofErr w:type="spellStart"/>
      <w:r>
        <w:rPr>
          <w:sz w:val="28"/>
          <w:szCs w:val="28"/>
        </w:rPr>
        <w:t>Задіяно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водопровідних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насосних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станцій</w:t>
      </w:r>
      <w:proofErr w:type="spellEnd"/>
      <w:r>
        <w:rPr>
          <w:sz w:val="28"/>
          <w:szCs w:val="28"/>
        </w:rPr>
        <w:t xml:space="preserve">  9</w:t>
      </w:r>
      <w:proofErr w:type="gramEnd"/>
      <w:r>
        <w:rPr>
          <w:sz w:val="28"/>
          <w:szCs w:val="28"/>
        </w:rPr>
        <w:t xml:space="preserve"> шт., </w:t>
      </w:r>
      <w:proofErr w:type="spellStart"/>
      <w:r>
        <w:rPr>
          <w:sz w:val="28"/>
          <w:szCs w:val="28"/>
        </w:rPr>
        <w:t>каналізаційних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насосних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станцій</w:t>
      </w:r>
      <w:proofErr w:type="spellEnd"/>
      <w:r>
        <w:rPr>
          <w:sz w:val="28"/>
          <w:szCs w:val="28"/>
        </w:rPr>
        <w:t xml:space="preserve">  3 шт., </w:t>
      </w:r>
      <w:proofErr w:type="spellStart"/>
      <w:r>
        <w:rPr>
          <w:sz w:val="28"/>
          <w:szCs w:val="28"/>
        </w:rPr>
        <w:t>свердловин</w:t>
      </w:r>
      <w:proofErr w:type="spellEnd"/>
      <w:r>
        <w:rPr>
          <w:sz w:val="28"/>
          <w:szCs w:val="28"/>
        </w:rPr>
        <w:t xml:space="preserve">  7 шт. та  </w:t>
      </w:r>
      <w:proofErr w:type="spellStart"/>
      <w:r>
        <w:rPr>
          <w:sz w:val="28"/>
          <w:szCs w:val="28"/>
        </w:rPr>
        <w:t>міські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очисні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споруди</w:t>
      </w:r>
      <w:proofErr w:type="spellEnd"/>
      <w:r>
        <w:rPr>
          <w:sz w:val="28"/>
          <w:szCs w:val="28"/>
        </w:rPr>
        <w:t xml:space="preserve">. </w:t>
      </w:r>
    </w:p>
    <w:p w14:paraId="115B56A6" w14:textId="77777777" w:rsidR="001E5E68" w:rsidRDefault="001E5E68" w:rsidP="001E5E6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Постачання</w:t>
      </w:r>
      <w:proofErr w:type="spellEnd"/>
      <w:r>
        <w:rPr>
          <w:sz w:val="28"/>
          <w:szCs w:val="28"/>
        </w:rPr>
        <w:t xml:space="preserve"> води, тепла, </w:t>
      </w:r>
      <w:proofErr w:type="spellStart"/>
      <w:r>
        <w:rPr>
          <w:sz w:val="28"/>
          <w:szCs w:val="28"/>
        </w:rPr>
        <w:t>водовідведення</w:t>
      </w:r>
      <w:proofErr w:type="spellEnd"/>
      <w:r>
        <w:rPr>
          <w:sz w:val="28"/>
          <w:szCs w:val="28"/>
        </w:rPr>
        <w:t xml:space="preserve"> для села </w:t>
      </w:r>
      <w:proofErr w:type="spellStart"/>
      <w:r>
        <w:rPr>
          <w:sz w:val="28"/>
          <w:szCs w:val="28"/>
        </w:rPr>
        <w:t>Заболоття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ВП «</w:t>
      </w:r>
      <w:proofErr w:type="spellStart"/>
      <w:r>
        <w:rPr>
          <w:sz w:val="28"/>
          <w:szCs w:val="28"/>
        </w:rPr>
        <w:t>Рівненська</w:t>
      </w:r>
      <w:proofErr w:type="spellEnd"/>
      <w:r>
        <w:rPr>
          <w:sz w:val="28"/>
          <w:szCs w:val="28"/>
        </w:rPr>
        <w:t xml:space="preserve"> АЕС» ДП «НАЕК «</w:t>
      </w:r>
      <w:proofErr w:type="spellStart"/>
      <w:r>
        <w:rPr>
          <w:sz w:val="28"/>
          <w:szCs w:val="28"/>
        </w:rPr>
        <w:t>Енергоатом</w:t>
      </w:r>
      <w:proofErr w:type="spellEnd"/>
      <w:r>
        <w:rPr>
          <w:sz w:val="28"/>
          <w:szCs w:val="28"/>
        </w:rPr>
        <w:t xml:space="preserve">», яка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заміну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необхідності</w:t>
      </w:r>
      <w:proofErr w:type="spellEnd"/>
      <w:r>
        <w:rPr>
          <w:sz w:val="28"/>
          <w:szCs w:val="28"/>
        </w:rPr>
        <w:t>.</w:t>
      </w:r>
    </w:p>
    <w:p w14:paraId="7817EBED" w14:textId="77777777" w:rsidR="001E5E68" w:rsidRDefault="001E5E68" w:rsidP="001E5E6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Реалізація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дозволить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комплексу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досягнення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впорядкованості</w:t>
      </w:r>
      <w:proofErr w:type="spellEnd"/>
      <w:r>
        <w:rPr>
          <w:sz w:val="28"/>
          <w:szCs w:val="28"/>
        </w:rPr>
        <w:t xml:space="preserve"> благоустрою та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доріг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визначитись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поводження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відходами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Сприятиме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покращенню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постачання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енергії</w:t>
      </w:r>
      <w:proofErr w:type="spellEnd"/>
      <w:r>
        <w:rPr>
          <w:sz w:val="28"/>
          <w:szCs w:val="28"/>
        </w:rPr>
        <w:t xml:space="preserve"> для потреб </w:t>
      </w:r>
      <w:proofErr w:type="spellStart"/>
      <w:r>
        <w:rPr>
          <w:sz w:val="28"/>
          <w:szCs w:val="28"/>
        </w:rPr>
        <w:t>опалення</w:t>
      </w:r>
      <w:proofErr w:type="spellEnd"/>
      <w:r>
        <w:rPr>
          <w:rStyle w:val="rvts8"/>
          <w:sz w:val="28"/>
          <w:szCs w:val="28"/>
        </w:rPr>
        <w:t xml:space="preserve">, </w:t>
      </w:r>
      <w:proofErr w:type="spellStart"/>
      <w:r>
        <w:rPr>
          <w:rStyle w:val="rvts8"/>
          <w:sz w:val="28"/>
          <w:szCs w:val="28"/>
        </w:rPr>
        <w:t>централізованого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постачання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гарячої</w:t>
      </w:r>
      <w:proofErr w:type="spellEnd"/>
      <w:r>
        <w:rPr>
          <w:rStyle w:val="rvts8"/>
          <w:sz w:val="28"/>
          <w:szCs w:val="28"/>
        </w:rPr>
        <w:t xml:space="preserve"> води, </w:t>
      </w:r>
      <w:proofErr w:type="spellStart"/>
      <w:r>
        <w:rPr>
          <w:rStyle w:val="rvts8"/>
          <w:sz w:val="28"/>
          <w:szCs w:val="28"/>
        </w:rPr>
        <w:t>централізованого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водопостачання</w:t>
      </w:r>
      <w:proofErr w:type="spellEnd"/>
      <w:r>
        <w:rPr>
          <w:rStyle w:val="rvts8"/>
          <w:sz w:val="28"/>
          <w:szCs w:val="28"/>
        </w:rPr>
        <w:t xml:space="preserve"> та </w:t>
      </w:r>
      <w:proofErr w:type="spellStart"/>
      <w:r>
        <w:rPr>
          <w:rStyle w:val="rvts8"/>
          <w:sz w:val="28"/>
          <w:szCs w:val="28"/>
        </w:rPr>
        <w:t>водовідведення</w:t>
      </w:r>
      <w:proofErr w:type="spellEnd"/>
      <w:r>
        <w:rPr>
          <w:rStyle w:val="rvts8"/>
          <w:sz w:val="28"/>
          <w:szCs w:val="28"/>
        </w:rPr>
        <w:t>.</w:t>
      </w:r>
    </w:p>
    <w:p w14:paraId="48C2EA31" w14:textId="77777777" w:rsidR="001E5E68" w:rsidRDefault="001E5E68" w:rsidP="001E5E68">
      <w:pPr>
        <w:ind w:firstLine="708"/>
        <w:jc w:val="both"/>
        <w:rPr>
          <w:sz w:val="28"/>
          <w:szCs w:val="28"/>
        </w:rPr>
      </w:pPr>
      <w:r>
        <w:rPr>
          <w:rFonts w:eastAsia="Courier New"/>
          <w:sz w:val="28"/>
          <w:szCs w:val="28"/>
        </w:rPr>
        <w:lastRenderedPageBreak/>
        <w:t xml:space="preserve">Заходи </w:t>
      </w:r>
      <w:proofErr w:type="spellStart"/>
      <w:r>
        <w:rPr>
          <w:rFonts w:eastAsia="Courier New"/>
          <w:sz w:val="28"/>
          <w:szCs w:val="28"/>
        </w:rPr>
        <w:t>Програми</w:t>
      </w:r>
      <w:proofErr w:type="spellEnd"/>
      <w:r>
        <w:rPr>
          <w:rFonts w:eastAsia="Courier New"/>
          <w:sz w:val="28"/>
          <w:szCs w:val="28"/>
        </w:rPr>
        <w:t xml:space="preserve"> </w:t>
      </w:r>
      <w:proofErr w:type="spellStart"/>
      <w:r>
        <w:rPr>
          <w:rFonts w:eastAsia="Courier New"/>
          <w:sz w:val="28"/>
          <w:szCs w:val="28"/>
        </w:rPr>
        <w:t>направлені</w:t>
      </w:r>
      <w:proofErr w:type="spellEnd"/>
      <w:r>
        <w:rPr>
          <w:rFonts w:eastAsia="Courier New"/>
          <w:sz w:val="28"/>
          <w:szCs w:val="28"/>
        </w:rPr>
        <w:t xml:space="preserve"> на </w:t>
      </w:r>
      <w:proofErr w:type="spellStart"/>
      <w:r>
        <w:rPr>
          <w:rFonts w:eastAsia="Courier New"/>
          <w:sz w:val="28"/>
          <w:szCs w:val="28"/>
        </w:rPr>
        <w:t>покращення</w:t>
      </w:r>
      <w:proofErr w:type="spellEnd"/>
      <w:r>
        <w:rPr>
          <w:rFonts w:eastAsia="Courier New"/>
          <w:sz w:val="28"/>
          <w:szCs w:val="28"/>
        </w:rPr>
        <w:t xml:space="preserve"> благоустрою </w:t>
      </w:r>
      <w:proofErr w:type="spellStart"/>
      <w:r>
        <w:rPr>
          <w:rFonts w:eastAsia="Courier New"/>
          <w:sz w:val="28"/>
          <w:szCs w:val="28"/>
        </w:rPr>
        <w:t>території</w:t>
      </w:r>
      <w:proofErr w:type="spellEnd"/>
      <w:r>
        <w:rPr>
          <w:rFonts w:eastAsia="Courier New"/>
          <w:sz w:val="28"/>
          <w:szCs w:val="28"/>
        </w:rPr>
        <w:t xml:space="preserve">, </w:t>
      </w:r>
      <w:proofErr w:type="spellStart"/>
      <w:r>
        <w:rPr>
          <w:rFonts w:eastAsia="Courier New"/>
          <w:sz w:val="28"/>
          <w:szCs w:val="28"/>
        </w:rPr>
        <w:t>збереження</w:t>
      </w:r>
      <w:proofErr w:type="spellEnd"/>
      <w:r>
        <w:rPr>
          <w:rFonts w:eastAsia="Courier New"/>
          <w:sz w:val="28"/>
          <w:szCs w:val="28"/>
        </w:rPr>
        <w:t xml:space="preserve"> та </w:t>
      </w:r>
      <w:proofErr w:type="spellStart"/>
      <w:r>
        <w:rPr>
          <w:rFonts w:eastAsia="Courier New"/>
          <w:sz w:val="28"/>
          <w:szCs w:val="28"/>
        </w:rPr>
        <w:t>покращення</w:t>
      </w:r>
      <w:proofErr w:type="spellEnd"/>
      <w:r>
        <w:rPr>
          <w:rFonts w:eastAsia="Courier New"/>
          <w:sz w:val="28"/>
          <w:szCs w:val="28"/>
        </w:rPr>
        <w:t xml:space="preserve"> </w:t>
      </w:r>
      <w:proofErr w:type="spellStart"/>
      <w:r>
        <w:rPr>
          <w:rFonts w:eastAsia="Courier New"/>
          <w:sz w:val="28"/>
          <w:szCs w:val="28"/>
        </w:rPr>
        <w:t>санітарного</w:t>
      </w:r>
      <w:proofErr w:type="spellEnd"/>
      <w:r>
        <w:rPr>
          <w:rFonts w:eastAsia="Courier New"/>
          <w:sz w:val="28"/>
          <w:szCs w:val="28"/>
        </w:rPr>
        <w:t xml:space="preserve"> ста</w:t>
      </w:r>
      <w:r>
        <w:rPr>
          <w:rFonts w:eastAsia="Courier New"/>
          <w:sz w:val="28"/>
          <w:szCs w:val="28"/>
        </w:rPr>
        <w:softHyphen/>
        <w:t xml:space="preserve">ну </w:t>
      </w:r>
      <w:proofErr w:type="spellStart"/>
      <w:r>
        <w:rPr>
          <w:rFonts w:eastAsia="Courier New"/>
          <w:sz w:val="28"/>
          <w:szCs w:val="28"/>
        </w:rPr>
        <w:t>довкілля</w:t>
      </w:r>
      <w:proofErr w:type="spellEnd"/>
      <w:r>
        <w:rPr>
          <w:rFonts w:eastAsia="Courier New"/>
          <w:sz w:val="28"/>
          <w:szCs w:val="28"/>
        </w:rPr>
        <w:t xml:space="preserve"> </w:t>
      </w:r>
      <w:proofErr w:type="spellStart"/>
      <w:r>
        <w:rPr>
          <w:rFonts w:eastAsia="Courier New"/>
          <w:sz w:val="28"/>
          <w:szCs w:val="28"/>
        </w:rPr>
        <w:t>відповідно</w:t>
      </w:r>
      <w:proofErr w:type="spellEnd"/>
      <w:r>
        <w:rPr>
          <w:rFonts w:eastAsia="Courier New"/>
          <w:sz w:val="28"/>
          <w:szCs w:val="28"/>
        </w:rPr>
        <w:t xml:space="preserve"> до </w:t>
      </w:r>
      <w:proofErr w:type="spellStart"/>
      <w:r>
        <w:rPr>
          <w:rFonts w:eastAsia="Courier New"/>
          <w:sz w:val="28"/>
          <w:szCs w:val="28"/>
        </w:rPr>
        <w:t>Законів</w:t>
      </w:r>
      <w:proofErr w:type="spellEnd"/>
      <w:r>
        <w:rPr>
          <w:rFonts w:eastAsia="Courier New"/>
          <w:sz w:val="28"/>
          <w:szCs w:val="28"/>
        </w:rPr>
        <w:t xml:space="preserve"> </w:t>
      </w:r>
      <w:proofErr w:type="spellStart"/>
      <w:r>
        <w:rPr>
          <w:rFonts w:eastAsia="Courier New"/>
          <w:sz w:val="28"/>
          <w:szCs w:val="28"/>
        </w:rPr>
        <w:t>України</w:t>
      </w:r>
      <w:proofErr w:type="spellEnd"/>
      <w:r>
        <w:rPr>
          <w:rFonts w:eastAsia="Courier New"/>
          <w:sz w:val="28"/>
          <w:szCs w:val="28"/>
        </w:rPr>
        <w:t xml:space="preserve"> «Про </w:t>
      </w:r>
      <w:proofErr w:type="spellStart"/>
      <w:r>
        <w:rPr>
          <w:rFonts w:eastAsia="Courier New"/>
          <w:sz w:val="28"/>
          <w:szCs w:val="28"/>
        </w:rPr>
        <w:t>місцеве</w:t>
      </w:r>
      <w:proofErr w:type="spellEnd"/>
      <w:r>
        <w:rPr>
          <w:rFonts w:eastAsia="Courier New"/>
          <w:sz w:val="28"/>
          <w:szCs w:val="28"/>
        </w:rPr>
        <w:t xml:space="preserve"> </w:t>
      </w:r>
      <w:proofErr w:type="spellStart"/>
      <w:r>
        <w:rPr>
          <w:rFonts w:eastAsia="Courier New"/>
          <w:sz w:val="28"/>
          <w:szCs w:val="28"/>
        </w:rPr>
        <w:t>само</w:t>
      </w:r>
      <w:r>
        <w:rPr>
          <w:rFonts w:eastAsia="Courier New"/>
          <w:sz w:val="28"/>
          <w:szCs w:val="28"/>
        </w:rPr>
        <w:softHyphen/>
        <w:t>врядування</w:t>
      </w:r>
      <w:proofErr w:type="spellEnd"/>
      <w:r>
        <w:rPr>
          <w:rFonts w:eastAsia="Courier New"/>
          <w:sz w:val="28"/>
          <w:szCs w:val="28"/>
        </w:rPr>
        <w:t xml:space="preserve"> в </w:t>
      </w:r>
      <w:proofErr w:type="spellStart"/>
      <w:r>
        <w:rPr>
          <w:rFonts w:eastAsia="Courier New"/>
          <w:sz w:val="28"/>
          <w:szCs w:val="28"/>
        </w:rPr>
        <w:t>Україні</w:t>
      </w:r>
      <w:proofErr w:type="spellEnd"/>
      <w:r>
        <w:rPr>
          <w:rFonts w:eastAsia="Courier New"/>
          <w:sz w:val="28"/>
          <w:szCs w:val="28"/>
        </w:rPr>
        <w:t xml:space="preserve">» та «Про </w:t>
      </w:r>
      <w:proofErr w:type="spellStart"/>
      <w:r>
        <w:rPr>
          <w:rFonts w:eastAsia="Courier New"/>
          <w:sz w:val="28"/>
          <w:szCs w:val="28"/>
        </w:rPr>
        <w:t>благоустрій</w:t>
      </w:r>
      <w:proofErr w:type="spellEnd"/>
      <w:r>
        <w:rPr>
          <w:rFonts w:eastAsia="Courier New"/>
          <w:sz w:val="28"/>
          <w:szCs w:val="28"/>
        </w:rPr>
        <w:t xml:space="preserve"> </w:t>
      </w:r>
      <w:proofErr w:type="spellStart"/>
      <w:r>
        <w:rPr>
          <w:rFonts w:eastAsia="Courier New"/>
          <w:sz w:val="28"/>
          <w:szCs w:val="28"/>
        </w:rPr>
        <w:t>населених</w:t>
      </w:r>
      <w:proofErr w:type="spellEnd"/>
      <w:r>
        <w:rPr>
          <w:rFonts w:eastAsia="Courier New"/>
          <w:sz w:val="28"/>
          <w:szCs w:val="28"/>
        </w:rPr>
        <w:t xml:space="preserve"> </w:t>
      </w:r>
      <w:proofErr w:type="spellStart"/>
      <w:r>
        <w:rPr>
          <w:rFonts w:eastAsia="Courier New"/>
          <w:sz w:val="28"/>
          <w:szCs w:val="28"/>
        </w:rPr>
        <w:t>пунктів</w:t>
      </w:r>
      <w:proofErr w:type="spellEnd"/>
      <w:r>
        <w:rPr>
          <w:rFonts w:eastAsia="Courier New"/>
          <w:sz w:val="28"/>
          <w:szCs w:val="28"/>
        </w:rPr>
        <w:t>».</w:t>
      </w:r>
      <w:r>
        <w:rPr>
          <w:spacing w:val="6"/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   </w:t>
      </w:r>
      <w:r>
        <w:rPr>
          <w:rStyle w:val="ae"/>
          <w:sz w:val="28"/>
          <w:szCs w:val="28"/>
        </w:rPr>
        <w:t xml:space="preserve">«Про </w:t>
      </w:r>
      <w:proofErr w:type="spellStart"/>
      <w:r>
        <w:rPr>
          <w:rStyle w:val="ae"/>
          <w:sz w:val="28"/>
          <w:szCs w:val="28"/>
        </w:rPr>
        <w:t>дорожній</w:t>
      </w:r>
      <w:proofErr w:type="spellEnd"/>
      <w:r>
        <w:rPr>
          <w:rStyle w:val="ae"/>
          <w:sz w:val="28"/>
          <w:szCs w:val="28"/>
        </w:rPr>
        <w:t xml:space="preserve"> рух», «Про </w:t>
      </w:r>
      <w:proofErr w:type="spellStart"/>
      <w:r>
        <w:rPr>
          <w:rStyle w:val="ae"/>
          <w:sz w:val="28"/>
          <w:szCs w:val="28"/>
        </w:rPr>
        <w:t>автомобільні</w:t>
      </w:r>
      <w:proofErr w:type="spellEnd"/>
      <w:r>
        <w:rPr>
          <w:rStyle w:val="ae"/>
          <w:sz w:val="28"/>
          <w:szCs w:val="28"/>
        </w:rPr>
        <w:t xml:space="preserve"> дороги» </w:t>
      </w:r>
      <w:proofErr w:type="spellStart"/>
      <w:r>
        <w:rPr>
          <w:sz w:val="28"/>
          <w:szCs w:val="28"/>
        </w:rPr>
        <w:t>планується</w:t>
      </w:r>
      <w:proofErr w:type="spellEnd"/>
      <w:r>
        <w:rPr>
          <w:rStyle w:val="ae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покращення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</w:t>
      </w:r>
      <w:r>
        <w:rPr>
          <w:rStyle w:val="ae"/>
          <w:sz w:val="28"/>
          <w:szCs w:val="28"/>
        </w:rPr>
        <w:t>езпеки</w:t>
      </w:r>
      <w:proofErr w:type="spellEnd"/>
      <w:r>
        <w:rPr>
          <w:rStyle w:val="ae"/>
          <w:sz w:val="28"/>
          <w:szCs w:val="28"/>
        </w:rPr>
        <w:t xml:space="preserve"> руху </w:t>
      </w:r>
      <w:proofErr w:type="spellStart"/>
      <w:r>
        <w:rPr>
          <w:rStyle w:val="ae"/>
          <w:sz w:val="28"/>
          <w:szCs w:val="28"/>
        </w:rPr>
        <w:t>автомобільного</w:t>
      </w:r>
      <w:proofErr w:type="spellEnd"/>
      <w:r>
        <w:rPr>
          <w:rStyle w:val="ae"/>
          <w:sz w:val="28"/>
          <w:szCs w:val="28"/>
        </w:rPr>
        <w:t xml:space="preserve"> транспорту й </w:t>
      </w:r>
      <w:proofErr w:type="spellStart"/>
      <w:r>
        <w:rPr>
          <w:rStyle w:val="ae"/>
          <w:sz w:val="28"/>
          <w:szCs w:val="28"/>
        </w:rPr>
        <w:t>пішоходів</w:t>
      </w:r>
      <w:proofErr w:type="spellEnd"/>
      <w:r>
        <w:rPr>
          <w:rStyle w:val="ae"/>
          <w:sz w:val="28"/>
          <w:szCs w:val="28"/>
        </w:rPr>
        <w:t xml:space="preserve">, </w:t>
      </w:r>
      <w:proofErr w:type="spellStart"/>
      <w:r>
        <w:rPr>
          <w:rStyle w:val="ae"/>
          <w:sz w:val="28"/>
          <w:szCs w:val="28"/>
        </w:rPr>
        <w:t>зменшення</w:t>
      </w:r>
      <w:proofErr w:type="spellEnd"/>
      <w:r>
        <w:rPr>
          <w:rStyle w:val="ae"/>
          <w:sz w:val="28"/>
          <w:szCs w:val="28"/>
        </w:rPr>
        <w:t xml:space="preserve"> </w:t>
      </w:r>
      <w:proofErr w:type="spellStart"/>
      <w:r>
        <w:rPr>
          <w:rStyle w:val="ae"/>
          <w:sz w:val="28"/>
          <w:szCs w:val="28"/>
        </w:rPr>
        <w:t>місць</w:t>
      </w:r>
      <w:proofErr w:type="spellEnd"/>
      <w:r>
        <w:rPr>
          <w:rStyle w:val="ae"/>
          <w:sz w:val="28"/>
          <w:szCs w:val="28"/>
        </w:rPr>
        <w:t xml:space="preserve"> </w:t>
      </w:r>
      <w:proofErr w:type="spellStart"/>
      <w:r>
        <w:rPr>
          <w:rStyle w:val="ae"/>
          <w:sz w:val="28"/>
          <w:szCs w:val="28"/>
        </w:rPr>
        <w:t>концентрації</w:t>
      </w:r>
      <w:proofErr w:type="spellEnd"/>
      <w:r>
        <w:rPr>
          <w:rStyle w:val="ae"/>
          <w:sz w:val="28"/>
          <w:szCs w:val="28"/>
        </w:rPr>
        <w:t xml:space="preserve"> </w:t>
      </w:r>
      <w:proofErr w:type="spellStart"/>
      <w:r>
        <w:rPr>
          <w:rStyle w:val="ae"/>
          <w:sz w:val="28"/>
          <w:szCs w:val="28"/>
        </w:rPr>
        <w:t>дорожньо-транспортних</w:t>
      </w:r>
      <w:proofErr w:type="spellEnd"/>
      <w:r>
        <w:rPr>
          <w:rStyle w:val="ae"/>
          <w:sz w:val="28"/>
          <w:szCs w:val="28"/>
        </w:rPr>
        <w:t xml:space="preserve"> </w:t>
      </w:r>
      <w:proofErr w:type="spellStart"/>
      <w:r>
        <w:rPr>
          <w:rStyle w:val="ae"/>
          <w:sz w:val="28"/>
          <w:szCs w:val="28"/>
        </w:rPr>
        <w:t>пригод</w:t>
      </w:r>
      <w:proofErr w:type="spellEnd"/>
      <w:r>
        <w:rPr>
          <w:rStyle w:val="ae"/>
          <w:sz w:val="28"/>
          <w:szCs w:val="28"/>
        </w:rPr>
        <w:t xml:space="preserve"> та </w:t>
      </w:r>
      <w:proofErr w:type="spellStart"/>
      <w:r>
        <w:rPr>
          <w:rStyle w:val="ae"/>
          <w:sz w:val="28"/>
          <w:szCs w:val="28"/>
        </w:rPr>
        <w:t>аварійно</w:t>
      </w:r>
      <w:proofErr w:type="spellEnd"/>
      <w:r>
        <w:rPr>
          <w:rStyle w:val="ae"/>
          <w:sz w:val="28"/>
          <w:szCs w:val="28"/>
        </w:rPr>
        <w:t xml:space="preserve"> </w:t>
      </w:r>
      <w:proofErr w:type="spellStart"/>
      <w:r>
        <w:rPr>
          <w:rStyle w:val="ae"/>
          <w:sz w:val="28"/>
          <w:szCs w:val="28"/>
        </w:rPr>
        <w:t>небезпечних</w:t>
      </w:r>
      <w:proofErr w:type="spellEnd"/>
      <w:r>
        <w:rPr>
          <w:rStyle w:val="ae"/>
          <w:sz w:val="28"/>
          <w:szCs w:val="28"/>
        </w:rPr>
        <w:t xml:space="preserve"> </w:t>
      </w:r>
      <w:proofErr w:type="spellStart"/>
      <w:r>
        <w:rPr>
          <w:rStyle w:val="ae"/>
          <w:sz w:val="28"/>
          <w:szCs w:val="28"/>
        </w:rPr>
        <w:t>ділянок</w:t>
      </w:r>
      <w:proofErr w:type="spellEnd"/>
      <w:r>
        <w:rPr>
          <w:rStyle w:val="ae"/>
          <w:sz w:val="28"/>
          <w:szCs w:val="28"/>
        </w:rPr>
        <w:t xml:space="preserve">. </w:t>
      </w:r>
      <w:r>
        <w:rPr>
          <w:sz w:val="28"/>
          <w:szCs w:val="28"/>
        </w:rPr>
        <w:t xml:space="preserve">Заходи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поводження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відходами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чинного </w:t>
      </w:r>
      <w:proofErr w:type="spellStart"/>
      <w:r>
        <w:rPr>
          <w:sz w:val="28"/>
          <w:szCs w:val="28"/>
        </w:rPr>
        <w:t>природоохоронного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Законів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 </w:t>
      </w:r>
      <w:proofErr w:type="spellStart"/>
      <w:r>
        <w:rPr>
          <w:sz w:val="28"/>
          <w:szCs w:val="28"/>
        </w:rPr>
        <w:t>відходи</w:t>
      </w:r>
      <w:proofErr w:type="spellEnd"/>
      <w:r>
        <w:rPr>
          <w:sz w:val="28"/>
          <w:szCs w:val="28"/>
        </w:rPr>
        <w:t xml:space="preserve">», «Про </w:t>
      </w:r>
      <w:proofErr w:type="spellStart"/>
      <w:r>
        <w:rPr>
          <w:sz w:val="28"/>
          <w:szCs w:val="28"/>
        </w:rPr>
        <w:t>охорону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природного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», «Про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санітарного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епідемічного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благополуччя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», постанови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поводження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твердими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побутовими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відходами</w:t>
      </w:r>
      <w:proofErr w:type="spellEnd"/>
      <w:r>
        <w:rPr>
          <w:sz w:val="28"/>
          <w:szCs w:val="28"/>
        </w:rPr>
        <w:t xml:space="preserve">». </w:t>
      </w:r>
      <w:proofErr w:type="spellStart"/>
      <w:r>
        <w:rPr>
          <w:sz w:val="28"/>
          <w:szCs w:val="28"/>
          <w:shd w:val="clear" w:color="auto" w:fill="FFFFFF"/>
        </w:rPr>
        <w:t>Також</w:t>
      </w:r>
      <w:proofErr w:type="spellEnd"/>
      <w:r>
        <w:rPr>
          <w:sz w:val="28"/>
          <w:szCs w:val="28"/>
          <w:shd w:val="clear" w:color="auto" w:fill="FFFFFF"/>
        </w:rPr>
        <w:t xml:space="preserve"> заходи </w:t>
      </w:r>
      <w:proofErr w:type="spellStart"/>
      <w:r>
        <w:rPr>
          <w:sz w:val="28"/>
          <w:szCs w:val="28"/>
          <w:shd w:val="clear" w:color="auto" w:fill="FFFFFF"/>
        </w:rPr>
        <w:t>Програми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враховують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заміну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обладнання</w:t>
      </w:r>
      <w:proofErr w:type="spellEnd"/>
      <w:r>
        <w:rPr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sz w:val="28"/>
          <w:szCs w:val="28"/>
          <w:shd w:val="clear" w:color="auto" w:fill="FFFFFF"/>
        </w:rPr>
        <w:t>об’єктах</w:t>
      </w:r>
      <w:proofErr w:type="spellEnd"/>
      <w:r>
        <w:rPr>
          <w:sz w:val="28"/>
          <w:szCs w:val="28"/>
          <w:shd w:val="clear" w:color="auto" w:fill="FFFFFF"/>
        </w:rPr>
        <w:t xml:space="preserve"> тепло- , </w:t>
      </w:r>
      <w:proofErr w:type="spellStart"/>
      <w:r>
        <w:rPr>
          <w:sz w:val="28"/>
          <w:szCs w:val="28"/>
          <w:shd w:val="clear" w:color="auto" w:fill="FFFFFF"/>
        </w:rPr>
        <w:t>водопостачання</w:t>
      </w:r>
      <w:proofErr w:type="spellEnd"/>
      <w:r>
        <w:rPr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sz w:val="28"/>
          <w:szCs w:val="28"/>
          <w:shd w:val="clear" w:color="auto" w:fill="FFFFFF"/>
        </w:rPr>
        <w:t>новітнє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</w:rPr>
        <w:t>більш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ефективне</w:t>
      </w:r>
      <w:proofErr w:type="spellEnd"/>
      <w:r>
        <w:rPr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sz w:val="28"/>
          <w:szCs w:val="28"/>
          <w:shd w:val="clear" w:color="auto" w:fill="FFFFFF"/>
        </w:rPr>
        <w:t>надання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якісних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</w:rPr>
        <w:t>своєчасних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послуг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споживачам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з</w:t>
      </w:r>
      <w:r>
        <w:rPr>
          <w:color w:val="C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енергії</w:t>
      </w:r>
      <w:proofErr w:type="spellEnd"/>
      <w:r>
        <w:rPr>
          <w:rStyle w:val="rvts8"/>
          <w:sz w:val="28"/>
          <w:szCs w:val="28"/>
        </w:rPr>
        <w:t xml:space="preserve">, </w:t>
      </w:r>
      <w:proofErr w:type="spellStart"/>
      <w:r>
        <w:rPr>
          <w:rStyle w:val="rvts8"/>
          <w:sz w:val="28"/>
          <w:szCs w:val="28"/>
        </w:rPr>
        <w:t>централізованого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постачання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гарячої</w:t>
      </w:r>
      <w:proofErr w:type="spellEnd"/>
      <w:r>
        <w:rPr>
          <w:rStyle w:val="rvts8"/>
          <w:sz w:val="28"/>
          <w:szCs w:val="28"/>
        </w:rPr>
        <w:t xml:space="preserve"> води, </w:t>
      </w:r>
      <w:proofErr w:type="spellStart"/>
      <w:r>
        <w:rPr>
          <w:rStyle w:val="rvts8"/>
          <w:sz w:val="28"/>
          <w:szCs w:val="28"/>
        </w:rPr>
        <w:t>централізованого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водопостачання</w:t>
      </w:r>
      <w:proofErr w:type="spellEnd"/>
      <w:r>
        <w:rPr>
          <w:rStyle w:val="rvts8"/>
          <w:sz w:val="28"/>
          <w:szCs w:val="28"/>
        </w:rPr>
        <w:t xml:space="preserve"> та </w:t>
      </w:r>
      <w:proofErr w:type="spellStart"/>
      <w:r>
        <w:rPr>
          <w:rStyle w:val="rvts8"/>
          <w:sz w:val="28"/>
          <w:szCs w:val="28"/>
        </w:rPr>
        <w:t>водовідведення</w:t>
      </w:r>
      <w:proofErr w:type="spellEnd"/>
      <w:r>
        <w:rPr>
          <w:rStyle w:val="rvts8"/>
          <w:sz w:val="28"/>
          <w:szCs w:val="28"/>
        </w:rPr>
        <w:t xml:space="preserve"> </w:t>
      </w:r>
      <w:proofErr w:type="spellStart"/>
      <w:r>
        <w:rPr>
          <w:rStyle w:val="rvts8"/>
          <w:sz w:val="28"/>
          <w:szCs w:val="28"/>
        </w:rPr>
        <w:t>в</w:t>
      </w:r>
      <w:r>
        <w:rPr>
          <w:sz w:val="28"/>
          <w:szCs w:val="28"/>
        </w:rPr>
        <w:t>ідповідно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житлово-комунальні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>».</w:t>
      </w:r>
    </w:p>
    <w:p w14:paraId="789F46D1" w14:textId="77777777" w:rsidR="001E5E68" w:rsidRDefault="001E5E68" w:rsidP="001E5E68">
      <w:pPr>
        <w:ind w:firstLine="708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спрямована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стабільного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функціонування</w:t>
      </w:r>
      <w:proofErr w:type="spellEnd"/>
      <w:r>
        <w:rPr>
          <w:sz w:val="28"/>
          <w:szCs w:val="28"/>
        </w:rPr>
        <w:t xml:space="preserve"> комплексу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. Заходи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з благоустрою у </w:t>
      </w:r>
      <w:proofErr w:type="spellStart"/>
      <w:r>
        <w:rPr>
          <w:sz w:val="28"/>
          <w:szCs w:val="28"/>
        </w:rPr>
        <w:t>наступних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напрямках</w:t>
      </w:r>
      <w:proofErr w:type="spellEnd"/>
      <w:r>
        <w:rPr>
          <w:sz w:val="28"/>
          <w:szCs w:val="28"/>
        </w:rPr>
        <w:t xml:space="preserve">: </w:t>
      </w:r>
    </w:p>
    <w:p w14:paraId="116CCB25" w14:textId="77777777" w:rsidR="001E5E68" w:rsidRDefault="001E5E68" w:rsidP="001E5E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покращення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зовнішнього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вигляду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санітарного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прибирання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своєчасного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повного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твердих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побутових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ліквідація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стихійних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сміттєзвалищ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косіння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зелених</w:t>
      </w:r>
      <w:proofErr w:type="spellEnd"/>
      <w:r>
        <w:rPr>
          <w:sz w:val="28"/>
          <w:szCs w:val="28"/>
        </w:rPr>
        <w:t xml:space="preserve"> зон, </w:t>
      </w:r>
      <w:proofErr w:type="spellStart"/>
      <w:r>
        <w:rPr>
          <w:sz w:val="28"/>
          <w:szCs w:val="28"/>
        </w:rPr>
        <w:t>облаштування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майданчиків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розміщення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контейнерів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твердих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побутових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лавочок</w:t>
      </w:r>
      <w:proofErr w:type="spellEnd"/>
      <w:r>
        <w:rPr>
          <w:sz w:val="28"/>
          <w:szCs w:val="28"/>
        </w:rPr>
        <w:t xml:space="preserve"> та урн для </w:t>
      </w:r>
      <w:proofErr w:type="spellStart"/>
      <w:r>
        <w:rPr>
          <w:sz w:val="28"/>
          <w:szCs w:val="28"/>
        </w:rPr>
        <w:t>сміття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); </w:t>
      </w:r>
    </w:p>
    <w:p w14:paraId="15BA10CD" w14:textId="77777777" w:rsidR="001E5E68" w:rsidRDefault="001E5E68" w:rsidP="001E5E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ремонту </w:t>
      </w:r>
      <w:proofErr w:type="spellStart"/>
      <w:r>
        <w:rPr>
          <w:sz w:val="28"/>
          <w:szCs w:val="28"/>
        </w:rPr>
        <w:t>доріг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відновленням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дорожньої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розмітки</w:t>
      </w:r>
      <w:proofErr w:type="spellEnd"/>
      <w:r>
        <w:rPr>
          <w:sz w:val="28"/>
          <w:szCs w:val="28"/>
        </w:rPr>
        <w:t xml:space="preserve">, ремонту </w:t>
      </w:r>
      <w:proofErr w:type="spellStart"/>
      <w:r>
        <w:rPr>
          <w:sz w:val="28"/>
          <w:szCs w:val="28"/>
        </w:rPr>
        <w:t>тротуарів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огорож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; </w:t>
      </w:r>
    </w:p>
    <w:p w14:paraId="1E235175" w14:textId="77777777" w:rsidR="001E5E68" w:rsidRDefault="001E5E68" w:rsidP="001E5E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окультурення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насаджень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одночасним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санітарним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видаленням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сухостійних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аварійних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фаутних</w:t>
      </w:r>
      <w:proofErr w:type="spellEnd"/>
      <w:r>
        <w:rPr>
          <w:sz w:val="28"/>
          <w:szCs w:val="28"/>
        </w:rPr>
        <w:t xml:space="preserve"> дерев та </w:t>
      </w:r>
      <w:proofErr w:type="spellStart"/>
      <w:r>
        <w:rPr>
          <w:sz w:val="28"/>
          <w:szCs w:val="28"/>
        </w:rPr>
        <w:t>кущів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формуванням</w:t>
      </w:r>
      <w:proofErr w:type="spellEnd"/>
      <w:r>
        <w:rPr>
          <w:sz w:val="28"/>
          <w:szCs w:val="28"/>
        </w:rPr>
        <w:t xml:space="preserve"> крон </w:t>
      </w:r>
      <w:proofErr w:type="spellStart"/>
      <w:r>
        <w:rPr>
          <w:sz w:val="28"/>
          <w:szCs w:val="28"/>
        </w:rPr>
        <w:t>наявних</w:t>
      </w:r>
      <w:proofErr w:type="spellEnd"/>
      <w:r>
        <w:rPr>
          <w:sz w:val="28"/>
          <w:szCs w:val="28"/>
        </w:rPr>
        <w:t xml:space="preserve">  дерев,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газонів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зелених</w:t>
      </w:r>
      <w:proofErr w:type="spellEnd"/>
      <w:r>
        <w:rPr>
          <w:sz w:val="28"/>
          <w:szCs w:val="28"/>
        </w:rPr>
        <w:t xml:space="preserve"> зон; </w:t>
      </w:r>
    </w:p>
    <w:p w14:paraId="4BF8A5D5" w14:textId="77777777" w:rsidR="001E5E68" w:rsidRDefault="001E5E68" w:rsidP="001E5E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поточне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впровадження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енергозберігаючих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мережі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зовнішнього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); </w:t>
      </w:r>
    </w:p>
    <w:p w14:paraId="1CFEBC4A" w14:textId="77777777" w:rsidR="001E5E68" w:rsidRDefault="001E5E68" w:rsidP="001E5E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руху транспорту та </w:t>
      </w:r>
      <w:proofErr w:type="spellStart"/>
      <w:r>
        <w:rPr>
          <w:sz w:val="28"/>
          <w:szCs w:val="28"/>
        </w:rPr>
        <w:t>пішоходів</w:t>
      </w:r>
      <w:proofErr w:type="spellEnd"/>
      <w:r>
        <w:rPr>
          <w:sz w:val="28"/>
          <w:szCs w:val="28"/>
        </w:rPr>
        <w:t xml:space="preserve">; </w:t>
      </w:r>
    </w:p>
    <w:p w14:paraId="738A298A" w14:textId="77777777" w:rsidR="001E5E68" w:rsidRDefault="001E5E68" w:rsidP="001E5E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належних</w:t>
      </w:r>
      <w:proofErr w:type="spellEnd"/>
      <w:r>
        <w:rPr>
          <w:sz w:val="28"/>
          <w:szCs w:val="28"/>
        </w:rPr>
        <w:t xml:space="preserve"> умов для </w:t>
      </w:r>
      <w:proofErr w:type="spellStart"/>
      <w:r>
        <w:rPr>
          <w:sz w:val="28"/>
          <w:szCs w:val="28"/>
        </w:rPr>
        <w:t>відпочинку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підлітків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дорослого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прибудинкових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облаштування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дитячих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спортивних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майданчиків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); </w:t>
      </w:r>
    </w:p>
    <w:p w14:paraId="166877FD" w14:textId="77777777" w:rsidR="001E5E68" w:rsidRDefault="001E5E68" w:rsidP="001E5E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належних</w:t>
      </w:r>
      <w:proofErr w:type="spellEnd"/>
      <w:r>
        <w:rPr>
          <w:sz w:val="28"/>
          <w:szCs w:val="28"/>
        </w:rPr>
        <w:t xml:space="preserve"> умов для </w:t>
      </w:r>
      <w:proofErr w:type="spellStart"/>
      <w:r>
        <w:rPr>
          <w:sz w:val="28"/>
          <w:szCs w:val="28"/>
        </w:rPr>
        <w:t>поховання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померлих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існуючих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кладовищ</w:t>
      </w:r>
      <w:proofErr w:type="spellEnd"/>
      <w:r>
        <w:rPr>
          <w:sz w:val="28"/>
          <w:szCs w:val="28"/>
        </w:rPr>
        <w:t xml:space="preserve">); </w:t>
      </w:r>
    </w:p>
    <w:p w14:paraId="40CFEB45" w14:textId="77777777" w:rsidR="001E5E68" w:rsidRDefault="001E5E68" w:rsidP="001E5E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ym w:font="Symbol" w:char="F0B7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залучення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з благоустрою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з числа </w:t>
      </w:r>
      <w:proofErr w:type="spellStart"/>
      <w:r>
        <w:rPr>
          <w:sz w:val="28"/>
          <w:szCs w:val="28"/>
        </w:rPr>
        <w:t>безробітних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зареєстрованих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центрі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зайнятості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договірній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засуджених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; </w:t>
      </w:r>
    </w:p>
    <w:p w14:paraId="03817F0D" w14:textId="77777777" w:rsidR="001E5E68" w:rsidRDefault="001E5E68" w:rsidP="001E5E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умов для </w:t>
      </w:r>
      <w:proofErr w:type="spellStart"/>
      <w:r>
        <w:rPr>
          <w:sz w:val="28"/>
          <w:szCs w:val="28"/>
        </w:rPr>
        <w:t>безперешкодного</w:t>
      </w:r>
      <w:proofErr w:type="spellEnd"/>
      <w:r>
        <w:rPr>
          <w:sz w:val="28"/>
          <w:szCs w:val="28"/>
        </w:rPr>
        <w:t xml:space="preserve"> доступу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обмеженими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можливостями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благоустрою; </w:t>
      </w:r>
    </w:p>
    <w:p w14:paraId="19F3C60E" w14:textId="77777777" w:rsidR="001E5E68" w:rsidRDefault="001E5E68" w:rsidP="001E5E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з благоустрою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релігійних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свят та </w:t>
      </w:r>
      <w:proofErr w:type="spellStart"/>
      <w:r>
        <w:rPr>
          <w:sz w:val="28"/>
          <w:szCs w:val="28"/>
        </w:rPr>
        <w:t>інше</w:t>
      </w:r>
      <w:proofErr w:type="spellEnd"/>
      <w:r>
        <w:rPr>
          <w:sz w:val="28"/>
          <w:szCs w:val="28"/>
        </w:rPr>
        <w:t>.</w:t>
      </w:r>
    </w:p>
    <w:p w14:paraId="3801C0A2" w14:textId="77777777" w:rsidR="001E5E68" w:rsidRDefault="001E5E68" w:rsidP="001E5E68">
      <w:pPr>
        <w:ind w:firstLine="709"/>
        <w:jc w:val="both"/>
        <w:rPr>
          <w:rFonts w:eastAsia="Times New Roman CYR"/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Програма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розроблена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згідно</w:t>
      </w:r>
      <w:proofErr w:type="spellEnd"/>
      <w:r>
        <w:rPr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sz w:val="28"/>
          <w:szCs w:val="28"/>
        </w:rPr>
        <w:t>Конституцією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Цивільним</w:t>
      </w:r>
      <w:proofErr w:type="spellEnd"/>
      <w:r>
        <w:rPr>
          <w:sz w:val="28"/>
          <w:szCs w:val="28"/>
        </w:rPr>
        <w:t xml:space="preserve"> кодексом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Господарським</w:t>
      </w:r>
      <w:proofErr w:type="spellEnd"/>
      <w:r>
        <w:rPr>
          <w:sz w:val="28"/>
          <w:szCs w:val="28"/>
        </w:rPr>
        <w:t xml:space="preserve"> кодексом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Земельним</w:t>
      </w:r>
      <w:proofErr w:type="spellEnd"/>
      <w:r>
        <w:rPr>
          <w:sz w:val="28"/>
          <w:szCs w:val="28"/>
        </w:rPr>
        <w:t xml:space="preserve"> кодексом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Законами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 «Про  </w:t>
      </w:r>
      <w:proofErr w:type="spellStart"/>
      <w:r>
        <w:rPr>
          <w:sz w:val="28"/>
          <w:szCs w:val="28"/>
        </w:rPr>
        <w:t>благоустрій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», </w:t>
      </w:r>
      <w:r>
        <w:rPr>
          <w:rStyle w:val="ae"/>
          <w:sz w:val="28"/>
          <w:szCs w:val="28"/>
        </w:rPr>
        <w:t xml:space="preserve">«Про </w:t>
      </w:r>
      <w:proofErr w:type="spellStart"/>
      <w:r>
        <w:rPr>
          <w:rStyle w:val="ae"/>
          <w:sz w:val="28"/>
          <w:szCs w:val="28"/>
        </w:rPr>
        <w:t>дорожній</w:t>
      </w:r>
      <w:proofErr w:type="spellEnd"/>
      <w:r>
        <w:rPr>
          <w:rStyle w:val="ae"/>
          <w:sz w:val="28"/>
          <w:szCs w:val="28"/>
        </w:rPr>
        <w:t xml:space="preserve"> рух», «Про </w:t>
      </w:r>
      <w:proofErr w:type="spellStart"/>
      <w:r>
        <w:rPr>
          <w:rStyle w:val="ae"/>
          <w:sz w:val="28"/>
          <w:szCs w:val="28"/>
        </w:rPr>
        <w:t>автомобільні</w:t>
      </w:r>
      <w:proofErr w:type="spellEnd"/>
      <w:r>
        <w:rPr>
          <w:rStyle w:val="ae"/>
          <w:sz w:val="28"/>
          <w:szCs w:val="28"/>
        </w:rPr>
        <w:t xml:space="preserve"> дороги», </w:t>
      </w:r>
      <w:r>
        <w:rPr>
          <w:sz w:val="28"/>
          <w:szCs w:val="28"/>
        </w:rPr>
        <w:t xml:space="preserve">«Про  </w:t>
      </w:r>
      <w:proofErr w:type="spellStart"/>
      <w:r>
        <w:rPr>
          <w:sz w:val="28"/>
          <w:szCs w:val="28"/>
        </w:rPr>
        <w:t>відходи</w:t>
      </w:r>
      <w:proofErr w:type="spellEnd"/>
      <w:r>
        <w:rPr>
          <w:sz w:val="28"/>
          <w:szCs w:val="28"/>
        </w:rPr>
        <w:t xml:space="preserve">», «Про </w:t>
      </w:r>
      <w:proofErr w:type="spellStart"/>
      <w:r>
        <w:rPr>
          <w:sz w:val="28"/>
          <w:szCs w:val="28"/>
        </w:rPr>
        <w:t>охорону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природного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», «Про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санітарного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епідемічного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благополуччя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», «Про </w:t>
      </w:r>
      <w:proofErr w:type="spellStart"/>
      <w:r>
        <w:rPr>
          <w:sz w:val="28"/>
          <w:szCs w:val="28"/>
        </w:rPr>
        <w:t>питну</w:t>
      </w:r>
      <w:proofErr w:type="spellEnd"/>
      <w:r>
        <w:rPr>
          <w:sz w:val="28"/>
          <w:szCs w:val="28"/>
        </w:rPr>
        <w:t xml:space="preserve"> воду та </w:t>
      </w:r>
      <w:proofErr w:type="spellStart"/>
      <w:r>
        <w:rPr>
          <w:sz w:val="28"/>
          <w:szCs w:val="28"/>
        </w:rPr>
        <w:t>питне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водопостачання</w:t>
      </w:r>
      <w:proofErr w:type="spellEnd"/>
      <w:r>
        <w:rPr>
          <w:sz w:val="28"/>
          <w:szCs w:val="28"/>
        </w:rPr>
        <w:t xml:space="preserve">» «Про </w:t>
      </w:r>
      <w:proofErr w:type="spellStart"/>
      <w:r>
        <w:rPr>
          <w:sz w:val="28"/>
          <w:szCs w:val="28"/>
        </w:rPr>
        <w:t>житлово-комунальні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»,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«Про </w:t>
      </w:r>
      <w:proofErr w:type="spellStart"/>
      <w:r>
        <w:rPr>
          <w:sz w:val="28"/>
          <w:szCs w:val="28"/>
        </w:rPr>
        <w:t>добровільне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громад» </w:t>
      </w:r>
      <w:r>
        <w:rPr>
          <w:rFonts w:eastAsia="Times New Roman CYR"/>
          <w:sz w:val="28"/>
          <w:szCs w:val="28"/>
        </w:rPr>
        <w:t xml:space="preserve">та </w:t>
      </w:r>
      <w:proofErr w:type="spellStart"/>
      <w:r>
        <w:rPr>
          <w:rFonts w:eastAsia="Times New Roman CYR"/>
          <w:sz w:val="28"/>
          <w:szCs w:val="28"/>
        </w:rPr>
        <w:t>іншими</w:t>
      </w:r>
      <w:proofErr w:type="spellEnd"/>
      <w:r>
        <w:rPr>
          <w:rFonts w:eastAsia="Times New Roman CYR"/>
          <w:sz w:val="28"/>
          <w:szCs w:val="28"/>
        </w:rPr>
        <w:t xml:space="preserve"> </w:t>
      </w:r>
      <w:proofErr w:type="spellStart"/>
      <w:r>
        <w:rPr>
          <w:rFonts w:eastAsia="Times New Roman CYR"/>
          <w:sz w:val="28"/>
          <w:szCs w:val="28"/>
        </w:rPr>
        <w:t>законодавчими</w:t>
      </w:r>
      <w:proofErr w:type="spellEnd"/>
      <w:r>
        <w:rPr>
          <w:rFonts w:eastAsia="Times New Roman CYR"/>
          <w:sz w:val="28"/>
          <w:szCs w:val="28"/>
        </w:rPr>
        <w:t xml:space="preserve"> та </w:t>
      </w:r>
      <w:proofErr w:type="spellStart"/>
      <w:r>
        <w:rPr>
          <w:rFonts w:eastAsia="Times New Roman CYR"/>
          <w:sz w:val="28"/>
          <w:szCs w:val="28"/>
        </w:rPr>
        <w:t>нормативними</w:t>
      </w:r>
      <w:proofErr w:type="spellEnd"/>
      <w:r>
        <w:rPr>
          <w:rFonts w:eastAsia="Times New Roman CYR"/>
          <w:sz w:val="28"/>
          <w:szCs w:val="28"/>
        </w:rPr>
        <w:t xml:space="preserve"> актами.</w:t>
      </w:r>
    </w:p>
    <w:p w14:paraId="3647CD83" w14:textId="77777777" w:rsidR="001E5E68" w:rsidRDefault="001E5E68" w:rsidP="001E5E68">
      <w:pPr>
        <w:pStyle w:val="a3"/>
        <w:numPr>
          <w:ilvl w:val="0"/>
          <w:numId w:val="3"/>
        </w:numPr>
        <w:contextualSpacing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Визначення мети Програми</w:t>
      </w:r>
    </w:p>
    <w:p w14:paraId="7BA3D914" w14:textId="77777777" w:rsidR="001E5E68" w:rsidRDefault="001E5E68" w:rsidP="001E5E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реалізація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в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благоустрою та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належних</w:t>
      </w:r>
      <w:proofErr w:type="spellEnd"/>
      <w:r>
        <w:rPr>
          <w:sz w:val="28"/>
          <w:szCs w:val="28"/>
        </w:rPr>
        <w:t xml:space="preserve"> умов з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відновлення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сприятливого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життєдіяльності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якісними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послугами</w:t>
      </w:r>
      <w:proofErr w:type="spellEnd"/>
      <w:r>
        <w:rPr>
          <w:sz w:val="28"/>
          <w:szCs w:val="28"/>
        </w:rPr>
        <w:t>.</w:t>
      </w:r>
    </w:p>
    <w:p w14:paraId="57CBC0D6" w14:textId="77777777" w:rsidR="001E5E68" w:rsidRDefault="001E5E68" w:rsidP="001E5E68">
      <w:pPr>
        <w:pStyle w:val="a3"/>
        <w:numPr>
          <w:ilvl w:val="0"/>
          <w:numId w:val="3"/>
        </w:numPr>
        <w:contextualSpacing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Обґрунтування шляхів </w:t>
      </w:r>
    </w:p>
    <w:p w14:paraId="3EB1B339" w14:textId="77777777" w:rsidR="001E5E68" w:rsidRDefault="001E5E68" w:rsidP="001E5E68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засобів розв'язання проблеми,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строки виконання Програми</w:t>
      </w:r>
    </w:p>
    <w:p w14:paraId="4235779C" w14:textId="77777777" w:rsidR="001E5E68" w:rsidRDefault="001E5E68" w:rsidP="001E5E68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передбачає</w:t>
      </w:r>
      <w:proofErr w:type="spellEnd"/>
      <w:r>
        <w:rPr>
          <w:sz w:val="28"/>
          <w:szCs w:val="28"/>
        </w:rPr>
        <w:t xml:space="preserve">:  </w:t>
      </w:r>
    </w:p>
    <w:p w14:paraId="183A76B6" w14:textId="77777777" w:rsidR="001E5E68" w:rsidRDefault="001E5E68" w:rsidP="001E5E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proofErr w:type="spellStart"/>
      <w:r>
        <w:rPr>
          <w:rFonts w:eastAsia="Courier New"/>
          <w:sz w:val="28"/>
          <w:szCs w:val="28"/>
        </w:rPr>
        <w:t>комплексний</w:t>
      </w:r>
      <w:proofErr w:type="spellEnd"/>
      <w:r>
        <w:rPr>
          <w:rFonts w:eastAsia="Courier New"/>
          <w:sz w:val="28"/>
          <w:szCs w:val="28"/>
        </w:rPr>
        <w:t xml:space="preserve"> </w:t>
      </w:r>
      <w:proofErr w:type="spellStart"/>
      <w:r>
        <w:rPr>
          <w:rFonts w:eastAsia="Courier New"/>
          <w:sz w:val="28"/>
          <w:szCs w:val="28"/>
        </w:rPr>
        <w:t>підхід</w:t>
      </w:r>
      <w:proofErr w:type="spellEnd"/>
      <w:r>
        <w:rPr>
          <w:rFonts w:eastAsia="Courier New"/>
          <w:sz w:val="28"/>
          <w:szCs w:val="28"/>
        </w:rPr>
        <w:t xml:space="preserve"> до благоустрою </w:t>
      </w:r>
      <w:proofErr w:type="spellStart"/>
      <w:r>
        <w:rPr>
          <w:rFonts w:eastAsia="Courier New"/>
          <w:sz w:val="28"/>
          <w:szCs w:val="28"/>
        </w:rPr>
        <w:t>території</w:t>
      </w:r>
      <w:proofErr w:type="spellEnd"/>
      <w:r>
        <w:rPr>
          <w:rFonts w:eastAsia="Courier New"/>
          <w:sz w:val="28"/>
          <w:szCs w:val="28"/>
        </w:rPr>
        <w:t xml:space="preserve"> </w:t>
      </w:r>
      <w:proofErr w:type="spellStart"/>
      <w:r>
        <w:rPr>
          <w:rFonts w:eastAsia="Courier New"/>
          <w:sz w:val="28"/>
          <w:szCs w:val="28"/>
        </w:rPr>
        <w:t>Вараської</w:t>
      </w:r>
      <w:proofErr w:type="spellEnd"/>
      <w:r>
        <w:rPr>
          <w:rFonts w:eastAsia="Courier New"/>
          <w:sz w:val="28"/>
          <w:szCs w:val="28"/>
        </w:rPr>
        <w:t xml:space="preserve"> </w:t>
      </w:r>
      <w:proofErr w:type="spellStart"/>
      <w:r>
        <w:rPr>
          <w:rFonts w:eastAsia="Courier New"/>
          <w:sz w:val="28"/>
          <w:szCs w:val="28"/>
        </w:rPr>
        <w:t>міської</w:t>
      </w:r>
      <w:proofErr w:type="spellEnd"/>
      <w:r>
        <w:rPr>
          <w:rFonts w:eastAsia="Courier New"/>
          <w:sz w:val="28"/>
          <w:szCs w:val="28"/>
        </w:rPr>
        <w:t xml:space="preserve"> </w:t>
      </w:r>
      <w:proofErr w:type="spellStart"/>
      <w:r>
        <w:rPr>
          <w:rFonts w:eastAsia="Courier New"/>
          <w:sz w:val="28"/>
          <w:szCs w:val="28"/>
        </w:rPr>
        <w:t>територіальної</w:t>
      </w:r>
      <w:proofErr w:type="spellEnd"/>
      <w:r>
        <w:rPr>
          <w:rFonts w:eastAsia="Courier New"/>
          <w:sz w:val="28"/>
          <w:szCs w:val="28"/>
        </w:rPr>
        <w:t xml:space="preserve"> </w:t>
      </w:r>
      <w:proofErr w:type="spellStart"/>
      <w:r>
        <w:rPr>
          <w:rFonts w:eastAsia="Courier New"/>
          <w:sz w:val="28"/>
          <w:szCs w:val="28"/>
        </w:rPr>
        <w:t>громади</w:t>
      </w:r>
      <w:proofErr w:type="spellEnd"/>
      <w:r>
        <w:rPr>
          <w:rFonts w:eastAsia="Courier New"/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покращення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eastAsia="Courier New"/>
          <w:sz w:val="28"/>
          <w:szCs w:val="28"/>
        </w:rPr>
        <w:t>утримання</w:t>
      </w:r>
      <w:proofErr w:type="spellEnd"/>
      <w:r>
        <w:rPr>
          <w:rFonts w:eastAsia="Courier New"/>
          <w:sz w:val="28"/>
          <w:szCs w:val="28"/>
        </w:rPr>
        <w:t xml:space="preserve"> </w:t>
      </w:r>
      <w:proofErr w:type="spellStart"/>
      <w:r>
        <w:rPr>
          <w:rFonts w:eastAsia="Courier New"/>
          <w:sz w:val="28"/>
          <w:szCs w:val="28"/>
        </w:rPr>
        <w:t>територій</w:t>
      </w:r>
      <w:proofErr w:type="spellEnd"/>
      <w:r>
        <w:rPr>
          <w:rFonts w:eastAsia="Courier New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кладовищ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оновленням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rFonts w:eastAsia="Courier New"/>
          <w:sz w:val="28"/>
          <w:szCs w:val="28"/>
        </w:rPr>
        <w:t>проведення</w:t>
      </w:r>
      <w:proofErr w:type="spellEnd"/>
      <w:r>
        <w:rPr>
          <w:rFonts w:eastAsia="Courier New"/>
          <w:sz w:val="28"/>
          <w:szCs w:val="28"/>
        </w:rPr>
        <w:t xml:space="preserve"> </w:t>
      </w:r>
      <w:proofErr w:type="spellStart"/>
      <w:r>
        <w:rPr>
          <w:rFonts w:eastAsia="Courier New"/>
          <w:sz w:val="28"/>
          <w:szCs w:val="28"/>
        </w:rPr>
        <w:t>своєчасних</w:t>
      </w:r>
      <w:proofErr w:type="spellEnd"/>
      <w:r>
        <w:rPr>
          <w:rFonts w:eastAsia="Courier New"/>
          <w:sz w:val="28"/>
          <w:szCs w:val="28"/>
        </w:rPr>
        <w:t xml:space="preserve"> </w:t>
      </w:r>
      <w:proofErr w:type="spellStart"/>
      <w:r>
        <w:rPr>
          <w:rFonts w:eastAsia="Courier New"/>
          <w:sz w:val="28"/>
          <w:szCs w:val="28"/>
        </w:rPr>
        <w:t>ремонтів</w:t>
      </w:r>
      <w:proofErr w:type="spellEnd"/>
      <w:r>
        <w:rPr>
          <w:rFonts w:eastAsia="Courier New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благоустрою);</w:t>
      </w:r>
    </w:p>
    <w:p w14:paraId="15E8F232" w14:textId="77777777" w:rsidR="001E5E68" w:rsidRDefault="001E5E68" w:rsidP="001E5E68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технічне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переоснащення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вулично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дорожньої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мережі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застосуванням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зниження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шуму та </w:t>
      </w:r>
      <w:proofErr w:type="spellStart"/>
      <w:r>
        <w:rPr>
          <w:sz w:val="28"/>
          <w:szCs w:val="28"/>
        </w:rPr>
        <w:t>зменшення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викиду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шкідливих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речовин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місцях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інтенсивного</w:t>
      </w:r>
      <w:proofErr w:type="spellEnd"/>
      <w:r>
        <w:rPr>
          <w:sz w:val="28"/>
          <w:szCs w:val="28"/>
        </w:rPr>
        <w:t xml:space="preserve"> руху транспорту;</w:t>
      </w:r>
    </w:p>
    <w:p w14:paraId="24A025FB" w14:textId="77777777" w:rsidR="001E5E68" w:rsidRDefault="001E5E68" w:rsidP="001E5E68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розв’язання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ключових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екологічних</w:t>
      </w:r>
      <w:proofErr w:type="spellEnd"/>
      <w:r>
        <w:rPr>
          <w:sz w:val="28"/>
          <w:szCs w:val="28"/>
        </w:rPr>
        <w:t xml:space="preserve"> проблем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неефективного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поводженням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відходами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зменшення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накопичення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місцях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складування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повторного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відходів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комплексного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ТПВ з </w:t>
      </w:r>
      <w:proofErr w:type="spellStart"/>
      <w:r>
        <w:rPr>
          <w:sz w:val="28"/>
          <w:szCs w:val="28"/>
        </w:rPr>
        <w:t>максимальним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вилученням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вторинної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сировини</w:t>
      </w:r>
      <w:proofErr w:type="spellEnd"/>
      <w:r>
        <w:rPr>
          <w:sz w:val="28"/>
          <w:szCs w:val="28"/>
        </w:rPr>
        <w:t xml:space="preserve">;  </w:t>
      </w:r>
      <w:proofErr w:type="spellStart"/>
      <w:r>
        <w:rPr>
          <w:sz w:val="28"/>
          <w:szCs w:val="28"/>
        </w:rPr>
        <w:t>утилізація</w:t>
      </w:r>
      <w:proofErr w:type="spellEnd"/>
      <w:r>
        <w:rPr>
          <w:sz w:val="28"/>
          <w:szCs w:val="28"/>
        </w:rPr>
        <w:t xml:space="preserve"> ТПВ;</w:t>
      </w:r>
    </w:p>
    <w:p w14:paraId="2EDDE268" w14:textId="77777777" w:rsidR="001E5E68" w:rsidRDefault="001E5E68" w:rsidP="001E5E68">
      <w:pPr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ab/>
        <w:t xml:space="preserve">● </w:t>
      </w:r>
      <w:proofErr w:type="spellStart"/>
      <w:r>
        <w:rPr>
          <w:sz w:val="28"/>
          <w:szCs w:val="28"/>
          <w:lang w:eastAsia="uk-UA"/>
        </w:rPr>
        <w:t>використання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новітніх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енергоефективних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технологій</w:t>
      </w:r>
      <w:proofErr w:type="spellEnd"/>
      <w:r>
        <w:rPr>
          <w:sz w:val="28"/>
          <w:szCs w:val="28"/>
          <w:lang w:eastAsia="uk-UA"/>
        </w:rPr>
        <w:t xml:space="preserve"> для </w:t>
      </w:r>
      <w:proofErr w:type="spellStart"/>
      <w:r>
        <w:rPr>
          <w:sz w:val="28"/>
          <w:szCs w:val="28"/>
        </w:rPr>
        <w:t>зменшення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  <w:lang w:eastAsia="uk-UA"/>
        </w:rPr>
        <w:t xml:space="preserve">: </w:t>
      </w:r>
      <w:r>
        <w:rPr>
          <w:sz w:val="28"/>
          <w:szCs w:val="28"/>
        </w:rPr>
        <w:t>ремонт/</w:t>
      </w:r>
      <w:proofErr w:type="spellStart"/>
      <w:r>
        <w:rPr>
          <w:sz w:val="28"/>
          <w:szCs w:val="28"/>
        </w:rPr>
        <w:t>заміна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водопровідних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міських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очисних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  <w:lang w:eastAsia="uk-UA"/>
        </w:rPr>
        <w:t>вдосконалення</w:t>
      </w:r>
      <w:proofErr w:type="spellEnd"/>
      <w:r>
        <w:rPr>
          <w:sz w:val="28"/>
          <w:szCs w:val="28"/>
          <w:lang w:eastAsia="uk-UA"/>
        </w:rPr>
        <w:t>/</w:t>
      </w:r>
      <w:proofErr w:type="spellStart"/>
      <w:r>
        <w:rPr>
          <w:sz w:val="28"/>
          <w:szCs w:val="28"/>
          <w:lang w:eastAsia="uk-UA"/>
        </w:rPr>
        <w:t>оновлення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водозаборів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підземних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джерел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питного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водопостачання</w:t>
      </w:r>
      <w:proofErr w:type="spellEnd"/>
      <w:r>
        <w:rPr>
          <w:sz w:val="28"/>
          <w:szCs w:val="28"/>
          <w:lang w:eastAsia="uk-UA"/>
        </w:rPr>
        <w:t>;</w:t>
      </w:r>
    </w:p>
    <w:p w14:paraId="1143698E" w14:textId="77777777" w:rsidR="001E5E68" w:rsidRDefault="001E5E68" w:rsidP="001E5E68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конкурентного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ринку </w:t>
      </w: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енергетичних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матеріальних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ресурсів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прозорість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прийнятті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доступність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.</w:t>
      </w:r>
    </w:p>
    <w:p w14:paraId="623521C9" w14:textId="77777777" w:rsidR="001E5E68" w:rsidRDefault="001E5E68" w:rsidP="001E5E68">
      <w:pPr>
        <w:pStyle w:val="rvps2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Шляхами і засобами розв’язання проблеми є:</w:t>
      </w:r>
    </w:p>
    <w:p w14:paraId="2B5DF483" w14:textId="77777777" w:rsidR="001E5E68" w:rsidRDefault="001E5E68" w:rsidP="001E5E68">
      <w:pPr>
        <w:numPr>
          <w:ilvl w:val="0"/>
          <w:numId w:val="5"/>
        </w:numPr>
        <w:shd w:val="clear" w:color="auto" w:fill="FFFFFF"/>
        <w:spacing w:line="276" w:lineRule="auto"/>
        <w:ind w:left="0" w:right="-115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належному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дотриманням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санітарно-гігієнічних</w:t>
      </w:r>
      <w:proofErr w:type="spellEnd"/>
      <w:r>
        <w:rPr>
          <w:sz w:val="28"/>
          <w:szCs w:val="28"/>
        </w:rPr>
        <w:t xml:space="preserve"> норм,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вчасного</w:t>
      </w:r>
      <w:proofErr w:type="spellEnd"/>
      <w:r>
        <w:rPr>
          <w:sz w:val="28"/>
          <w:szCs w:val="28"/>
        </w:rPr>
        <w:t xml:space="preserve"> ремонту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благоустрою,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умов для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прав </w:t>
      </w:r>
      <w:proofErr w:type="spellStart"/>
      <w:r>
        <w:rPr>
          <w:sz w:val="28"/>
          <w:szCs w:val="28"/>
        </w:rPr>
        <w:t>суб’єктів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господарювання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благоустрою;</w:t>
      </w:r>
    </w:p>
    <w:p w14:paraId="4E7A0CEC" w14:textId="77777777" w:rsidR="001E5E68" w:rsidRDefault="001E5E68" w:rsidP="001E5E68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впровадження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показників</w:t>
      </w:r>
      <w:proofErr w:type="spellEnd"/>
      <w:r>
        <w:rPr>
          <w:sz w:val="28"/>
          <w:szCs w:val="28"/>
        </w:rPr>
        <w:t xml:space="preserve"> з контролю та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негативному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</w:rPr>
        <w:t xml:space="preserve"> автотранспорту на стан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>;</w:t>
      </w:r>
    </w:p>
    <w:p w14:paraId="3B4E9094" w14:textId="77777777" w:rsidR="001E5E68" w:rsidRDefault="001E5E68" w:rsidP="001E5E68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належне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санітарне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безпечне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захоронення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твердих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побутових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полігоні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та правил </w:t>
      </w:r>
      <w:proofErr w:type="spellStart"/>
      <w:r>
        <w:rPr>
          <w:sz w:val="28"/>
          <w:szCs w:val="28"/>
        </w:rPr>
        <w:t>експлуатації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полігону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законодавчих</w:t>
      </w:r>
      <w:proofErr w:type="spellEnd"/>
      <w:r>
        <w:rPr>
          <w:sz w:val="28"/>
          <w:szCs w:val="28"/>
        </w:rPr>
        <w:t xml:space="preserve"> та нормативно-</w:t>
      </w:r>
      <w:proofErr w:type="spellStart"/>
      <w:r>
        <w:rPr>
          <w:sz w:val="28"/>
          <w:szCs w:val="28"/>
        </w:rPr>
        <w:t>правових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поводження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побутовими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відходами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підготовка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впровадження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поводження</w:t>
      </w:r>
      <w:proofErr w:type="spellEnd"/>
      <w:r>
        <w:rPr>
          <w:sz w:val="28"/>
          <w:szCs w:val="28"/>
        </w:rPr>
        <w:t xml:space="preserve"> з ТПВ шляхом </w:t>
      </w:r>
      <w:proofErr w:type="spellStart"/>
      <w:r>
        <w:rPr>
          <w:sz w:val="28"/>
          <w:szCs w:val="28"/>
        </w:rPr>
        <w:t>впровадження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високоефективних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збирання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сортування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перевезення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переробки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утилізації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знешкодження</w:t>
      </w:r>
      <w:proofErr w:type="spellEnd"/>
      <w:r>
        <w:rPr>
          <w:sz w:val="28"/>
          <w:szCs w:val="28"/>
        </w:rPr>
        <w:t>;</w:t>
      </w:r>
    </w:p>
    <w:p w14:paraId="500D453F" w14:textId="77777777" w:rsidR="001E5E68" w:rsidRDefault="001E5E68" w:rsidP="001E5E68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гігієнічного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питного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водопостачання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 схем </w:t>
      </w:r>
      <w:proofErr w:type="spellStart"/>
      <w:r>
        <w:rPr>
          <w:sz w:val="28"/>
          <w:szCs w:val="28"/>
        </w:rPr>
        <w:t>оптимізації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систем </w:t>
      </w:r>
      <w:proofErr w:type="spellStart"/>
      <w:r>
        <w:rPr>
          <w:sz w:val="28"/>
          <w:szCs w:val="28"/>
        </w:rPr>
        <w:t>централізованого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водопостачання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оснащення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лабораторій</w:t>
      </w:r>
      <w:proofErr w:type="spellEnd"/>
      <w:r>
        <w:rPr>
          <w:sz w:val="28"/>
          <w:szCs w:val="28"/>
        </w:rPr>
        <w:t xml:space="preserve">  контролю 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 вод та </w:t>
      </w:r>
      <w:proofErr w:type="spellStart"/>
      <w:r>
        <w:rPr>
          <w:sz w:val="28"/>
          <w:szCs w:val="28"/>
        </w:rPr>
        <w:t>стічних</w:t>
      </w:r>
      <w:proofErr w:type="spellEnd"/>
      <w:r>
        <w:rPr>
          <w:sz w:val="28"/>
          <w:szCs w:val="28"/>
        </w:rPr>
        <w:t xml:space="preserve"> вод </w:t>
      </w:r>
      <w:proofErr w:type="spellStart"/>
      <w:r>
        <w:rPr>
          <w:sz w:val="28"/>
          <w:szCs w:val="28"/>
        </w:rPr>
        <w:t>сучасним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аналітичним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обладнанням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додержання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 зон  </w:t>
      </w:r>
      <w:proofErr w:type="spellStart"/>
      <w:r>
        <w:rPr>
          <w:sz w:val="28"/>
          <w:szCs w:val="28"/>
        </w:rPr>
        <w:t>санітарної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 та </w:t>
      </w:r>
      <w:proofErr w:type="spellStart"/>
      <w:r>
        <w:rPr>
          <w:sz w:val="28"/>
          <w:szCs w:val="28"/>
        </w:rPr>
        <w:t>водоохоронних</w:t>
      </w:r>
      <w:proofErr w:type="spellEnd"/>
      <w:r>
        <w:rPr>
          <w:sz w:val="28"/>
          <w:szCs w:val="28"/>
        </w:rPr>
        <w:t xml:space="preserve"> зон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водопостачання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відповідність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установленим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вимогам</w:t>
      </w:r>
      <w:bookmarkStart w:id="4" w:name="o23"/>
      <w:bookmarkStart w:id="5" w:name="o24"/>
      <w:bookmarkEnd w:id="4"/>
      <w:bookmarkEnd w:id="5"/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зменшення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обсягів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неочищених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стічних</w:t>
      </w:r>
      <w:proofErr w:type="spellEnd"/>
      <w:r>
        <w:rPr>
          <w:sz w:val="28"/>
          <w:szCs w:val="28"/>
        </w:rPr>
        <w:t xml:space="preserve"> вод та </w:t>
      </w:r>
      <w:proofErr w:type="spellStart"/>
      <w:r>
        <w:rPr>
          <w:sz w:val="28"/>
          <w:szCs w:val="28"/>
        </w:rPr>
        <w:t>утилізації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осадів</w:t>
      </w:r>
      <w:bookmarkStart w:id="6" w:name="o25"/>
      <w:bookmarkStart w:id="7" w:name="o26"/>
      <w:bookmarkEnd w:id="6"/>
      <w:bookmarkEnd w:id="7"/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забезпечення</w:t>
      </w:r>
      <w:proofErr w:type="spellEnd"/>
      <w:r>
        <w:rPr>
          <w:sz w:val="28"/>
          <w:szCs w:val="28"/>
          <w:lang w:eastAsia="uk-UA"/>
        </w:rPr>
        <w:t xml:space="preserve">  </w:t>
      </w:r>
      <w:proofErr w:type="spellStart"/>
      <w:r>
        <w:rPr>
          <w:sz w:val="28"/>
          <w:szCs w:val="28"/>
          <w:lang w:eastAsia="uk-UA"/>
        </w:rPr>
        <w:t>населення</w:t>
      </w:r>
      <w:proofErr w:type="spellEnd"/>
      <w:r>
        <w:rPr>
          <w:sz w:val="28"/>
          <w:szCs w:val="28"/>
          <w:lang w:eastAsia="uk-UA"/>
        </w:rPr>
        <w:t xml:space="preserve">  </w:t>
      </w:r>
      <w:proofErr w:type="spellStart"/>
      <w:r>
        <w:rPr>
          <w:sz w:val="28"/>
          <w:szCs w:val="28"/>
          <w:lang w:eastAsia="uk-UA"/>
        </w:rPr>
        <w:t>якісною</w:t>
      </w:r>
      <w:proofErr w:type="spellEnd"/>
      <w:r>
        <w:rPr>
          <w:sz w:val="28"/>
          <w:szCs w:val="28"/>
          <w:lang w:eastAsia="uk-UA"/>
        </w:rPr>
        <w:t xml:space="preserve"> та </w:t>
      </w:r>
      <w:proofErr w:type="spellStart"/>
      <w:r>
        <w:rPr>
          <w:sz w:val="28"/>
          <w:szCs w:val="28"/>
          <w:lang w:eastAsia="uk-UA"/>
        </w:rPr>
        <w:t>безпечною</w:t>
      </w:r>
      <w:proofErr w:type="spellEnd"/>
      <w:r>
        <w:rPr>
          <w:sz w:val="28"/>
          <w:szCs w:val="28"/>
          <w:lang w:eastAsia="uk-UA"/>
        </w:rPr>
        <w:t xml:space="preserve"> для </w:t>
      </w:r>
      <w:proofErr w:type="spellStart"/>
      <w:r>
        <w:rPr>
          <w:sz w:val="28"/>
          <w:szCs w:val="28"/>
          <w:lang w:eastAsia="uk-UA"/>
        </w:rPr>
        <w:t>здоров'я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людини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питною</w:t>
      </w:r>
      <w:proofErr w:type="spellEnd"/>
      <w:r>
        <w:rPr>
          <w:sz w:val="28"/>
          <w:szCs w:val="28"/>
          <w:lang w:eastAsia="uk-UA"/>
        </w:rPr>
        <w:t xml:space="preserve"> водою;</w:t>
      </w:r>
    </w:p>
    <w:p w14:paraId="282666AB" w14:textId="0E83235C" w:rsidR="001E5E68" w:rsidRDefault="001E5E68" w:rsidP="001E5E68">
      <w:pPr>
        <w:numPr>
          <w:ilvl w:val="3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зниженням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комунальні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підвищенням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споживачів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забезпеченням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надійності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інженерно-комунальних</w:t>
      </w:r>
      <w:proofErr w:type="spellEnd"/>
      <w:r>
        <w:rPr>
          <w:sz w:val="28"/>
          <w:szCs w:val="28"/>
        </w:rPr>
        <w:t xml:space="preserve"> систем </w:t>
      </w:r>
      <w:proofErr w:type="spellStart"/>
      <w:r>
        <w:rPr>
          <w:sz w:val="28"/>
          <w:szCs w:val="28"/>
        </w:rPr>
        <w:t>життєзабезпечення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комфортності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безпечних</w:t>
      </w:r>
      <w:proofErr w:type="spellEnd"/>
      <w:r>
        <w:rPr>
          <w:sz w:val="28"/>
          <w:szCs w:val="28"/>
        </w:rPr>
        <w:t xml:space="preserve"> умов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;</w:t>
      </w:r>
    </w:p>
    <w:p w14:paraId="643D6D5C" w14:textId="77777777" w:rsidR="001E5E68" w:rsidRDefault="001E5E68" w:rsidP="001E5E68">
      <w:pPr>
        <w:numPr>
          <w:ilvl w:val="3"/>
          <w:numId w:val="6"/>
        </w:numPr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відповідальності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якість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споживачів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прискорення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конкурентного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>;</w:t>
      </w:r>
    </w:p>
    <w:p w14:paraId="239947F4" w14:textId="77777777" w:rsidR="001E5E68" w:rsidRDefault="001E5E68" w:rsidP="001E5E68">
      <w:pPr>
        <w:pStyle w:val="rvps2"/>
        <w:numPr>
          <w:ilvl w:val="3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8" w:name="n29"/>
      <w:bookmarkEnd w:id="8"/>
      <w:r>
        <w:rPr>
          <w:color w:val="000000"/>
          <w:sz w:val="28"/>
          <w:szCs w:val="28"/>
          <w:lang w:val="uk-UA"/>
        </w:rPr>
        <w:t>забезпечення функціонування комунальних підприємств, що виробляють та/або надають комунальні послуги, на умовах самофінансування, досягнення рівня економічно обґрунтованих витрат на виробництво таких послуг;</w:t>
      </w:r>
    </w:p>
    <w:p w14:paraId="4A6A13D6" w14:textId="77777777" w:rsidR="001E5E68" w:rsidRDefault="001E5E68" w:rsidP="001E5E68">
      <w:pPr>
        <w:pStyle w:val="rvps2"/>
        <w:numPr>
          <w:ilvl w:val="3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9" w:name="n32"/>
      <w:bookmarkEnd w:id="9"/>
      <w:r>
        <w:rPr>
          <w:color w:val="000000"/>
          <w:sz w:val="28"/>
          <w:szCs w:val="28"/>
          <w:lang w:val="uk-UA"/>
        </w:rPr>
        <w:t>регулювання цін/тарифів на комунальні послуги у випадках, визначених законом, з урахуванням досягнутого рівня соціально-економічного розвитку, природних особливостей території та технічних можливостей;</w:t>
      </w:r>
    </w:p>
    <w:p w14:paraId="6287DB6C" w14:textId="77777777" w:rsidR="001E5E68" w:rsidRDefault="001E5E68" w:rsidP="001E5E68">
      <w:pPr>
        <w:pStyle w:val="rvps2"/>
        <w:numPr>
          <w:ilvl w:val="3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0" w:name="n33"/>
      <w:bookmarkEnd w:id="10"/>
      <w:r>
        <w:rPr>
          <w:color w:val="000000"/>
          <w:sz w:val="28"/>
          <w:szCs w:val="28"/>
          <w:lang w:val="uk-UA"/>
        </w:rPr>
        <w:t>дотримання встановлених стандартів, нормативів, норм, порядків і правил щодо кількості та якості комунальних послуг;</w:t>
      </w:r>
    </w:p>
    <w:p w14:paraId="10F9A08B" w14:textId="77777777" w:rsidR="001E5E68" w:rsidRDefault="001E5E68" w:rsidP="001E5E68">
      <w:pPr>
        <w:pStyle w:val="rvps2"/>
        <w:numPr>
          <w:ilvl w:val="3"/>
          <w:numId w:val="6"/>
        </w:numPr>
        <w:shd w:val="clear" w:color="auto" w:fill="FFFFFF"/>
        <w:spacing w:before="0" w:beforeAutospacing="0" w:after="0" w:afterAutospacing="0"/>
        <w:ind w:left="0" w:firstLine="71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прозорість у прийнятті рішень щодо комунальних послуг та встановлення тарифів на них;</w:t>
      </w:r>
    </w:p>
    <w:p w14:paraId="5390B3F6" w14:textId="77777777" w:rsidR="001E5E68" w:rsidRDefault="001E5E68" w:rsidP="001E5E6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Програми проводитиметься в 2021-2025 роках.</w:t>
      </w:r>
    </w:p>
    <w:p w14:paraId="7154B86F" w14:textId="77777777" w:rsidR="001E5E68" w:rsidRDefault="001E5E68" w:rsidP="001E5E6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line="274" w:lineRule="exact"/>
        <w:contextualSpacing w:val="0"/>
        <w:jc w:val="center"/>
        <w:outlineLvl w:val="0"/>
        <w:rPr>
          <w:b/>
          <w:bCs/>
          <w:spacing w:val="-16"/>
          <w:sz w:val="28"/>
          <w:szCs w:val="28"/>
          <w:lang w:val="uk-UA"/>
        </w:rPr>
      </w:pPr>
      <w:r>
        <w:rPr>
          <w:b/>
          <w:bCs/>
          <w:spacing w:val="-16"/>
          <w:sz w:val="28"/>
          <w:szCs w:val="28"/>
          <w:lang w:val="uk-UA"/>
        </w:rPr>
        <w:t xml:space="preserve">Перелік  завдань, </w:t>
      </w:r>
    </w:p>
    <w:p w14:paraId="5A3472E2" w14:textId="77777777" w:rsidR="001E5E68" w:rsidRDefault="001E5E68" w:rsidP="001E5E68">
      <w:pPr>
        <w:pStyle w:val="a3"/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line="274" w:lineRule="exact"/>
        <w:jc w:val="center"/>
        <w:outlineLvl w:val="0"/>
        <w:rPr>
          <w:b/>
          <w:bCs/>
          <w:spacing w:val="-16"/>
          <w:sz w:val="28"/>
          <w:szCs w:val="28"/>
          <w:lang w:val="uk-UA"/>
        </w:rPr>
      </w:pPr>
      <w:r>
        <w:rPr>
          <w:b/>
          <w:bCs/>
          <w:spacing w:val="-16"/>
          <w:sz w:val="28"/>
          <w:szCs w:val="28"/>
          <w:lang w:val="uk-UA"/>
        </w:rPr>
        <w:t>заходів  Програми  та  очікувані результати, їх    виконання</w:t>
      </w:r>
    </w:p>
    <w:p w14:paraId="29282BFC" w14:textId="77777777" w:rsidR="001E5E68" w:rsidRDefault="001E5E68" w:rsidP="001E5E68">
      <w:pPr>
        <w:ind w:firstLine="4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Реалізація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відбуватиметься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комплексу</w:t>
      </w:r>
      <w:r>
        <w:rPr>
          <w:color w:val="00B05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спрямованих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покращення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життєдіяльності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: </w:t>
      </w:r>
    </w:p>
    <w:p w14:paraId="052C1AE6" w14:textId="77777777" w:rsidR="001E5E68" w:rsidRDefault="001E5E68" w:rsidP="001E5E68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proofErr w:type="spellStart"/>
      <w:r>
        <w:rPr>
          <w:sz w:val="28"/>
          <w:szCs w:val="28"/>
        </w:rPr>
        <w:t>належне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збереження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покращення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об`єктів</w:t>
      </w:r>
      <w:proofErr w:type="spellEnd"/>
      <w:r>
        <w:rPr>
          <w:sz w:val="28"/>
          <w:szCs w:val="28"/>
        </w:rPr>
        <w:t xml:space="preserve"> благоустрою, мереж </w:t>
      </w:r>
      <w:proofErr w:type="spellStart"/>
      <w:r>
        <w:rPr>
          <w:sz w:val="28"/>
          <w:szCs w:val="28"/>
        </w:rPr>
        <w:t>зовнішнього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доріг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вулиць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кладовищ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санітарного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природного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>;</w:t>
      </w:r>
    </w:p>
    <w:p w14:paraId="08108D73" w14:textId="77777777" w:rsidR="001E5E68" w:rsidRDefault="001E5E68" w:rsidP="001E5E68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безпечних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комфортних</w:t>
      </w:r>
      <w:proofErr w:type="spellEnd"/>
      <w:r>
        <w:rPr>
          <w:sz w:val="28"/>
          <w:szCs w:val="28"/>
        </w:rPr>
        <w:t xml:space="preserve"> умов для </w:t>
      </w:r>
      <w:proofErr w:type="spellStart"/>
      <w:r>
        <w:rPr>
          <w:sz w:val="28"/>
          <w:szCs w:val="28"/>
        </w:rPr>
        <w:t>водіїв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пішоходів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постійне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техніко-експлуатаційних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вулично-дорожньої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мережі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належному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запровадження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належного</w:t>
      </w:r>
      <w:proofErr w:type="spellEnd"/>
      <w:r>
        <w:rPr>
          <w:sz w:val="28"/>
          <w:szCs w:val="28"/>
        </w:rPr>
        <w:t xml:space="preserve"> контролю за </w:t>
      </w:r>
      <w:proofErr w:type="spellStart"/>
      <w:r>
        <w:rPr>
          <w:sz w:val="28"/>
          <w:szCs w:val="28"/>
        </w:rPr>
        <w:t>технічним</w:t>
      </w:r>
      <w:proofErr w:type="spellEnd"/>
      <w:r>
        <w:rPr>
          <w:sz w:val="28"/>
          <w:szCs w:val="28"/>
        </w:rPr>
        <w:t xml:space="preserve"> станом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дорожнього</w:t>
      </w:r>
      <w:proofErr w:type="spellEnd"/>
      <w:r>
        <w:rPr>
          <w:sz w:val="28"/>
          <w:szCs w:val="28"/>
        </w:rPr>
        <w:t xml:space="preserve"> руху, </w:t>
      </w:r>
      <w:proofErr w:type="spellStart"/>
      <w:r>
        <w:rPr>
          <w:sz w:val="28"/>
          <w:szCs w:val="28"/>
        </w:rPr>
        <w:t>проектування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дорожнього</w:t>
      </w:r>
      <w:proofErr w:type="spellEnd"/>
      <w:r>
        <w:rPr>
          <w:sz w:val="28"/>
          <w:szCs w:val="28"/>
        </w:rPr>
        <w:t xml:space="preserve"> руху в </w:t>
      </w:r>
      <w:proofErr w:type="spellStart"/>
      <w:r>
        <w:rPr>
          <w:sz w:val="28"/>
          <w:szCs w:val="28"/>
        </w:rPr>
        <w:t>місцях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концентрації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дорожньо-транспортних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пригод</w:t>
      </w:r>
      <w:proofErr w:type="spellEnd"/>
      <w:r>
        <w:rPr>
          <w:sz w:val="28"/>
          <w:szCs w:val="28"/>
        </w:rPr>
        <w:t xml:space="preserve"> та на </w:t>
      </w:r>
      <w:proofErr w:type="spellStart"/>
      <w:r>
        <w:rPr>
          <w:sz w:val="28"/>
          <w:szCs w:val="28"/>
        </w:rPr>
        <w:t>аварійно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небезпечних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автомобільних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доріг</w:t>
      </w:r>
      <w:proofErr w:type="spellEnd"/>
      <w:r>
        <w:rPr>
          <w:sz w:val="28"/>
          <w:szCs w:val="28"/>
        </w:rPr>
        <w:t>;</w:t>
      </w:r>
    </w:p>
    <w:p w14:paraId="7E0F2879" w14:textId="77777777" w:rsidR="001E5E68" w:rsidRDefault="001E5E68" w:rsidP="001E5E68">
      <w:pPr>
        <w:numPr>
          <w:ilvl w:val="0"/>
          <w:numId w:val="7"/>
        </w:numPr>
        <w:ind w:left="0" w:firstLine="4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комплексне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ТПВ для </w:t>
      </w:r>
      <w:proofErr w:type="spellStart"/>
      <w:r>
        <w:rPr>
          <w:sz w:val="28"/>
          <w:szCs w:val="28"/>
        </w:rPr>
        <w:t>зменшення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накопичення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улаштування</w:t>
      </w:r>
      <w:proofErr w:type="spellEnd"/>
      <w:r>
        <w:rPr>
          <w:sz w:val="28"/>
          <w:szCs w:val="28"/>
        </w:rPr>
        <w:t xml:space="preserve"> бетонного </w:t>
      </w:r>
      <w:proofErr w:type="spellStart"/>
      <w:r>
        <w:rPr>
          <w:sz w:val="28"/>
          <w:szCs w:val="28"/>
        </w:rPr>
        <w:t>покриття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контейнери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роздільного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сміття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контейнерів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сміття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новітня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утилізація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зменшення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навколишнє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середовище</w:t>
      </w:r>
      <w:proofErr w:type="spellEnd"/>
      <w:r>
        <w:rPr>
          <w:sz w:val="28"/>
          <w:szCs w:val="28"/>
        </w:rPr>
        <w:t>;</w:t>
      </w:r>
    </w:p>
    <w:p w14:paraId="2690B6E6" w14:textId="77777777" w:rsidR="001E5E68" w:rsidRDefault="001E5E68" w:rsidP="001E5E68">
      <w:pPr>
        <w:numPr>
          <w:ilvl w:val="0"/>
          <w:numId w:val="7"/>
        </w:numPr>
        <w:ind w:left="0" w:firstLine="4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енергоресурсів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попередження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забруднення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водопостачання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санітарно-гігієнічним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надійності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функціонування</w:t>
      </w:r>
      <w:proofErr w:type="spellEnd"/>
      <w:r>
        <w:rPr>
          <w:sz w:val="28"/>
          <w:szCs w:val="28"/>
        </w:rPr>
        <w:t xml:space="preserve"> систем </w:t>
      </w:r>
      <w:proofErr w:type="spellStart"/>
      <w:r>
        <w:rPr>
          <w:sz w:val="28"/>
          <w:szCs w:val="28"/>
        </w:rPr>
        <w:t>водопостачання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водовідведення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води на </w:t>
      </w:r>
      <w:proofErr w:type="spellStart"/>
      <w:r>
        <w:rPr>
          <w:sz w:val="28"/>
          <w:szCs w:val="28"/>
        </w:rPr>
        <w:t>водоочисних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станціях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систем забору  та контролю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питної</w:t>
      </w:r>
      <w:proofErr w:type="spellEnd"/>
      <w:r>
        <w:rPr>
          <w:sz w:val="28"/>
          <w:szCs w:val="28"/>
        </w:rPr>
        <w:t xml:space="preserve"> води, </w:t>
      </w:r>
      <w:proofErr w:type="spellStart"/>
      <w:r>
        <w:rPr>
          <w:sz w:val="28"/>
          <w:szCs w:val="28"/>
        </w:rPr>
        <w:t>належне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питної</w:t>
      </w:r>
      <w:proofErr w:type="spellEnd"/>
      <w:r>
        <w:rPr>
          <w:sz w:val="28"/>
          <w:szCs w:val="28"/>
        </w:rPr>
        <w:t xml:space="preserve"> води, </w:t>
      </w:r>
      <w:proofErr w:type="spellStart"/>
      <w:r>
        <w:rPr>
          <w:sz w:val="28"/>
          <w:szCs w:val="28"/>
        </w:rPr>
        <w:t>удосконалення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механізму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підтримка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водопровідно-каналізаційного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>;</w:t>
      </w:r>
    </w:p>
    <w:p w14:paraId="18C562A9" w14:textId="77777777" w:rsidR="001E5E68" w:rsidRDefault="001E5E68" w:rsidP="001E5E68">
      <w:pPr>
        <w:numPr>
          <w:ilvl w:val="0"/>
          <w:numId w:val="7"/>
        </w:numPr>
        <w:ind w:left="0" w:firstLine="4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скорочення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питомих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енергетичних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матеріальних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наданні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технічне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переоснащення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впровадженням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енергозберігаючих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>;</w:t>
      </w:r>
    </w:p>
    <w:p w14:paraId="67669D59" w14:textId="77777777" w:rsidR="001E5E68" w:rsidRDefault="001E5E68" w:rsidP="001E5E68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конкурентного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ринку </w:t>
      </w: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зменшення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витрат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комунальні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>,  </w:t>
      </w:r>
      <w:proofErr w:type="spellStart"/>
      <w:r>
        <w:rPr>
          <w:sz w:val="28"/>
          <w:szCs w:val="28"/>
        </w:rPr>
        <w:t>збільшення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дієздатності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трудового </w:t>
      </w:r>
      <w:proofErr w:type="spellStart"/>
      <w:r>
        <w:rPr>
          <w:sz w:val="28"/>
          <w:szCs w:val="28"/>
        </w:rPr>
        <w:t>потенціалу</w:t>
      </w:r>
      <w:proofErr w:type="spellEnd"/>
      <w:r>
        <w:rPr>
          <w:sz w:val="28"/>
          <w:szCs w:val="28"/>
        </w:rPr>
        <w:t>,  </w:t>
      </w:r>
      <w:proofErr w:type="spellStart"/>
      <w:r>
        <w:rPr>
          <w:sz w:val="28"/>
          <w:szCs w:val="28"/>
        </w:rPr>
        <w:t>продовження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оздоровлення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досягнення</w:t>
      </w:r>
      <w:proofErr w:type="spellEnd"/>
      <w:r>
        <w:rPr>
          <w:sz w:val="28"/>
          <w:szCs w:val="28"/>
        </w:rPr>
        <w:t xml:space="preserve"> ними </w:t>
      </w:r>
      <w:proofErr w:type="spellStart"/>
      <w:r>
        <w:rPr>
          <w:sz w:val="28"/>
          <w:szCs w:val="28"/>
        </w:rPr>
        <w:t>прибуткової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покращення</w:t>
      </w:r>
      <w:proofErr w:type="spellEnd"/>
      <w:r>
        <w:rPr>
          <w:sz w:val="28"/>
          <w:szCs w:val="28"/>
        </w:rPr>
        <w:t xml:space="preserve"> транспортного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>.</w:t>
      </w:r>
    </w:p>
    <w:p w14:paraId="66AF42C3" w14:textId="77777777" w:rsidR="001E5E68" w:rsidRDefault="001E5E68" w:rsidP="001E5E68">
      <w:pPr>
        <w:jc w:val="both"/>
        <w:rPr>
          <w:sz w:val="28"/>
          <w:szCs w:val="28"/>
        </w:rPr>
      </w:pPr>
    </w:p>
    <w:p w14:paraId="6CA10E1A" w14:textId="77777777" w:rsidR="001E5E68" w:rsidRDefault="001E5E68" w:rsidP="001E5E68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, заходи та строки 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наведені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таблиці</w:t>
      </w:r>
      <w:proofErr w:type="spellEnd"/>
      <w:r>
        <w:rPr>
          <w:b/>
          <w:sz w:val="28"/>
          <w:szCs w:val="28"/>
        </w:rPr>
        <w:t xml:space="preserve"> 1.</w:t>
      </w:r>
    </w:p>
    <w:p w14:paraId="79A6DE6C" w14:textId="77777777" w:rsidR="001E5E68" w:rsidRDefault="001E5E68" w:rsidP="001E5E68">
      <w:pPr>
        <w:ind w:firstLine="567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</w:rPr>
        <w:lastRenderedPageBreak/>
        <w:t>Очікуваними</w:t>
      </w:r>
      <w:proofErr w:type="spellEnd"/>
      <w:r>
        <w:rPr>
          <w:sz w:val="28"/>
          <w:szCs w:val="28"/>
        </w:rPr>
        <w:t xml:space="preserve"> результатами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є -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інженерно-комунальних</w:t>
      </w:r>
      <w:proofErr w:type="spellEnd"/>
      <w:r>
        <w:rPr>
          <w:sz w:val="28"/>
          <w:szCs w:val="28"/>
        </w:rPr>
        <w:t xml:space="preserve"> систем </w:t>
      </w:r>
      <w:proofErr w:type="spellStart"/>
      <w:r>
        <w:rPr>
          <w:sz w:val="28"/>
          <w:szCs w:val="28"/>
        </w:rPr>
        <w:t>життєзабезпечення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належних</w:t>
      </w:r>
      <w:proofErr w:type="spellEnd"/>
      <w:r>
        <w:rPr>
          <w:sz w:val="28"/>
          <w:szCs w:val="28"/>
        </w:rPr>
        <w:t xml:space="preserve"> умов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відпочинку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дорожнього</w:t>
      </w:r>
      <w:proofErr w:type="spellEnd"/>
      <w:r>
        <w:rPr>
          <w:sz w:val="28"/>
          <w:szCs w:val="28"/>
        </w:rPr>
        <w:t xml:space="preserve"> травматизму та </w:t>
      </w:r>
      <w:proofErr w:type="spellStart"/>
      <w:r>
        <w:rPr>
          <w:sz w:val="28"/>
          <w:szCs w:val="28"/>
        </w:rPr>
        <w:t>посилення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дорожнього</w:t>
      </w:r>
      <w:proofErr w:type="spellEnd"/>
      <w:r>
        <w:rPr>
          <w:sz w:val="28"/>
          <w:szCs w:val="28"/>
        </w:rPr>
        <w:t xml:space="preserve"> руху, </w:t>
      </w:r>
      <w:proofErr w:type="spellStart"/>
      <w:r>
        <w:rPr>
          <w:sz w:val="28"/>
          <w:szCs w:val="28"/>
        </w:rPr>
        <w:t>усунення</w:t>
      </w:r>
      <w:proofErr w:type="spellEnd"/>
      <w:r>
        <w:rPr>
          <w:sz w:val="28"/>
          <w:szCs w:val="28"/>
        </w:rPr>
        <w:t xml:space="preserve"> причин </w:t>
      </w:r>
      <w:proofErr w:type="spellStart"/>
      <w:r>
        <w:rPr>
          <w:sz w:val="28"/>
          <w:szCs w:val="28"/>
        </w:rPr>
        <w:t>аварійності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поліпшення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експлуатаційного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доріг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вулиць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умов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відновлення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сприятливого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життєдіяльності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довкілля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покращення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забезпечення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населення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міста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питною</w:t>
      </w:r>
      <w:proofErr w:type="spellEnd"/>
      <w:r>
        <w:rPr>
          <w:sz w:val="28"/>
          <w:szCs w:val="28"/>
          <w:shd w:val="clear" w:color="auto" w:fill="FFFFFF"/>
        </w:rPr>
        <w:t xml:space="preserve"> водою </w:t>
      </w:r>
      <w:proofErr w:type="spellStart"/>
      <w:r>
        <w:rPr>
          <w:sz w:val="28"/>
          <w:szCs w:val="28"/>
          <w:shd w:val="clear" w:color="auto" w:fill="FFFFFF"/>
        </w:rPr>
        <w:t>нормативної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якості</w:t>
      </w:r>
      <w:proofErr w:type="spellEnd"/>
      <w:r>
        <w:rPr>
          <w:sz w:val="28"/>
          <w:szCs w:val="28"/>
          <w:shd w:val="clear" w:color="auto" w:fill="FFFFFF"/>
        </w:rPr>
        <w:t xml:space="preserve"> в межах </w:t>
      </w:r>
      <w:proofErr w:type="spellStart"/>
      <w:r>
        <w:rPr>
          <w:sz w:val="28"/>
          <w:szCs w:val="28"/>
          <w:shd w:val="clear" w:color="auto" w:fill="FFFFFF"/>
        </w:rPr>
        <w:t>науково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обґрунтованих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нормативів</w:t>
      </w:r>
      <w:proofErr w:type="spellEnd"/>
      <w:r>
        <w:rPr>
          <w:sz w:val="28"/>
          <w:szCs w:val="28"/>
          <w:shd w:val="clear" w:color="auto" w:fill="FFFFFF"/>
        </w:rPr>
        <w:t xml:space="preserve"> (норм) </w:t>
      </w:r>
      <w:proofErr w:type="spellStart"/>
      <w:r>
        <w:rPr>
          <w:sz w:val="28"/>
          <w:szCs w:val="28"/>
          <w:shd w:val="clear" w:color="auto" w:fill="FFFFFF"/>
        </w:rPr>
        <w:t>питного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водопостачання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реформування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</w:rPr>
        <w:t>розвиток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водопровідно-каналізаційної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мережі</w:t>
      </w:r>
      <w:proofErr w:type="spellEnd"/>
      <w:r>
        <w:rPr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sz w:val="28"/>
          <w:szCs w:val="28"/>
          <w:shd w:val="clear" w:color="auto" w:fill="FFFFFF"/>
        </w:rPr>
        <w:t>підвищенням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ефективності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</w:rPr>
        <w:t>надійності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її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функціонування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охорона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</w:rPr>
        <w:t>раціональне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використання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джерел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питного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водопостачання</w:t>
      </w:r>
      <w:proofErr w:type="spellEnd"/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експлуатаційних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ефективним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енергоносіїв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позитивного </w:t>
      </w:r>
      <w:proofErr w:type="spellStart"/>
      <w:r>
        <w:rPr>
          <w:sz w:val="28"/>
          <w:szCs w:val="28"/>
        </w:rPr>
        <w:t>іміджу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інвестиційної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привабливості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поліпшення</w:t>
      </w:r>
      <w:proofErr w:type="spellEnd"/>
      <w:r>
        <w:rPr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sz w:val="28"/>
          <w:szCs w:val="28"/>
          <w:shd w:val="clear" w:color="auto" w:fill="FFFFFF"/>
        </w:rPr>
        <w:t>цій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основі</w:t>
      </w:r>
      <w:proofErr w:type="spellEnd"/>
      <w:r>
        <w:rPr>
          <w:sz w:val="28"/>
          <w:szCs w:val="28"/>
          <w:shd w:val="clear" w:color="auto" w:fill="FFFFFF"/>
        </w:rPr>
        <w:t xml:space="preserve"> стану </w:t>
      </w:r>
      <w:proofErr w:type="spellStart"/>
      <w:r>
        <w:rPr>
          <w:sz w:val="28"/>
          <w:szCs w:val="28"/>
          <w:shd w:val="clear" w:color="auto" w:fill="FFFFFF"/>
        </w:rPr>
        <w:t>здоров'я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населення</w:t>
      </w:r>
      <w:proofErr w:type="spellEnd"/>
      <w:r>
        <w:rPr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sz w:val="28"/>
          <w:szCs w:val="28"/>
          <w:shd w:val="clear" w:color="auto" w:fill="FFFFFF"/>
        </w:rPr>
        <w:t>оздоровлення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соціально-екологічної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ситуації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14:paraId="11AFD37E" w14:textId="77777777" w:rsidR="001E5E68" w:rsidRDefault="001E5E68" w:rsidP="001E5E68">
      <w:pPr>
        <w:ind w:firstLine="567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Дані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очікувані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 наведено  в  </w:t>
      </w:r>
      <w:proofErr w:type="spellStart"/>
      <w:r>
        <w:rPr>
          <w:b/>
          <w:sz w:val="28"/>
          <w:szCs w:val="28"/>
        </w:rPr>
        <w:t>таблиці</w:t>
      </w:r>
      <w:proofErr w:type="spellEnd"/>
      <w:r>
        <w:rPr>
          <w:b/>
          <w:sz w:val="28"/>
          <w:szCs w:val="28"/>
        </w:rPr>
        <w:t xml:space="preserve"> 2.  </w:t>
      </w:r>
    </w:p>
    <w:p w14:paraId="21513ECD" w14:textId="77777777" w:rsidR="001E5E68" w:rsidRDefault="001E5E68" w:rsidP="001E5E68">
      <w:pPr>
        <w:ind w:firstLine="567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Дані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ресурсне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 наведено  в  </w:t>
      </w:r>
      <w:proofErr w:type="spellStart"/>
      <w:r>
        <w:rPr>
          <w:b/>
          <w:sz w:val="28"/>
          <w:szCs w:val="28"/>
        </w:rPr>
        <w:t>таблиці</w:t>
      </w:r>
      <w:proofErr w:type="spellEnd"/>
      <w:r>
        <w:rPr>
          <w:b/>
          <w:sz w:val="28"/>
          <w:szCs w:val="28"/>
        </w:rPr>
        <w:t xml:space="preserve"> 3</w:t>
      </w:r>
    </w:p>
    <w:p w14:paraId="44E2F086" w14:textId="77777777" w:rsidR="001E5E68" w:rsidRDefault="001E5E68" w:rsidP="001E5E68">
      <w:pPr>
        <w:ind w:firstLine="567"/>
        <w:jc w:val="both"/>
        <w:rPr>
          <w:sz w:val="28"/>
          <w:szCs w:val="28"/>
        </w:rPr>
      </w:pPr>
    </w:p>
    <w:p w14:paraId="51322B68" w14:textId="77777777" w:rsidR="001E5E68" w:rsidRDefault="001E5E68" w:rsidP="001E5E68">
      <w:pPr>
        <w:ind w:firstLine="567"/>
        <w:jc w:val="both"/>
        <w:rPr>
          <w:sz w:val="28"/>
          <w:szCs w:val="28"/>
        </w:rPr>
      </w:pPr>
    </w:p>
    <w:p w14:paraId="0CB80FBF" w14:textId="77777777" w:rsidR="001E5E68" w:rsidRDefault="001E5E68" w:rsidP="001E5E68">
      <w:pPr>
        <w:ind w:firstLine="567"/>
        <w:jc w:val="both"/>
        <w:rPr>
          <w:sz w:val="28"/>
          <w:szCs w:val="28"/>
        </w:rPr>
      </w:pPr>
    </w:p>
    <w:p w14:paraId="0C40D97F" w14:textId="77777777" w:rsidR="001E5E68" w:rsidRDefault="001E5E68" w:rsidP="001E5E68">
      <w:pPr>
        <w:ind w:firstLine="567"/>
        <w:jc w:val="both"/>
        <w:rPr>
          <w:sz w:val="28"/>
          <w:szCs w:val="28"/>
        </w:rPr>
      </w:pPr>
    </w:p>
    <w:p w14:paraId="2EE49F13" w14:textId="77777777" w:rsidR="001E5E68" w:rsidRDefault="001E5E68" w:rsidP="001E5E68">
      <w:pPr>
        <w:ind w:firstLine="567"/>
        <w:jc w:val="both"/>
        <w:rPr>
          <w:sz w:val="28"/>
          <w:szCs w:val="28"/>
        </w:rPr>
      </w:pPr>
    </w:p>
    <w:p w14:paraId="13B76FC0" w14:textId="77777777" w:rsidR="001E5E68" w:rsidRDefault="001E5E68" w:rsidP="001E5E68">
      <w:pPr>
        <w:ind w:firstLine="567"/>
        <w:jc w:val="both"/>
        <w:rPr>
          <w:sz w:val="28"/>
          <w:szCs w:val="28"/>
        </w:rPr>
      </w:pPr>
    </w:p>
    <w:p w14:paraId="7F46D60A" w14:textId="77777777" w:rsidR="001E5E68" w:rsidRDefault="001E5E68" w:rsidP="001E5E68">
      <w:pPr>
        <w:ind w:firstLine="567"/>
        <w:jc w:val="both"/>
        <w:rPr>
          <w:sz w:val="28"/>
          <w:szCs w:val="28"/>
        </w:rPr>
      </w:pPr>
    </w:p>
    <w:p w14:paraId="5B8E2DCD" w14:textId="77777777" w:rsidR="001E5E68" w:rsidRDefault="001E5E68" w:rsidP="001E5E68">
      <w:pPr>
        <w:ind w:firstLine="567"/>
        <w:jc w:val="both"/>
        <w:rPr>
          <w:sz w:val="28"/>
          <w:szCs w:val="28"/>
        </w:rPr>
      </w:pPr>
    </w:p>
    <w:p w14:paraId="787FE829" w14:textId="77777777" w:rsidR="001E5E68" w:rsidRDefault="001E5E68" w:rsidP="001E5E68">
      <w:pPr>
        <w:ind w:firstLine="567"/>
        <w:jc w:val="both"/>
        <w:rPr>
          <w:sz w:val="28"/>
          <w:szCs w:val="28"/>
        </w:rPr>
      </w:pPr>
    </w:p>
    <w:p w14:paraId="5DFA732A" w14:textId="77777777" w:rsidR="001E5E68" w:rsidRDefault="001E5E68" w:rsidP="001E5E68">
      <w:pPr>
        <w:ind w:firstLine="567"/>
        <w:jc w:val="both"/>
        <w:rPr>
          <w:sz w:val="28"/>
          <w:szCs w:val="28"/>
        </w:rPr>
      </w:pPr>
    </w:p>
    <w:p w14:paraId="6C20FF47" w14:textId="77777777" w:rsidR="001E5E68" w:rsidRDefault="001E5E68" w:rsidP="001E5E68">
      <w:pPr>
        <w:ind w:firstLine="567"/>
        <w:jc w:val="both"/>
        <w:rPr>
          <w:sz w:val="28"/>
          <w:szCs w:val="28"/>
        </w:rPr>
      </w:pPr>
    </w:p>
    <w:p w14:paraId="48EE2BA5" w14:textId="77777777" w:rsidR="001E5E68" w:rsidRDefault="001E5E68" w:rsidP="001E5E68">
      <w:pPr>
        <w:ind w:firstLine="567"/>
        <w:jc w:val="both"/>
        <w:rPr>
          <w:sz w:val="28"/>
          <w:szCs w:val="28"/>
        </w:rPr>
      </w:pPr>
    </w:p>
    <w:p w14:paraId="740D45A9" w14:textId="77777777" w:rsidR="001E5E68" w:rsidRDefault="001E5E68" w:rsidP="001E5E68">
      <w:pPr>
        <w:ind w:firstLine="567"/>
        <w:jc w:val="both"/>
        <w:rPr>
          <w:sz w:val="28"/>
          <w:szCs w:val="28"/>
        </w:rPr>
      </w:pPr>
    </w:p>
    <w:p w14:paraId="3C3653BD" w14:textId="77777777" w:rsidR="001E5E68" w:rsidRDefault="001E5E68" w:rsidP="001E5E68">
      <w:pPr>
        <w:rPr>
          <w:sz w:val="28"/>
          <w:szCs w:val="28"/>
        </w:rPr>
        <w:sectPr w:rsidR="001E5E68" w:rsidSect="00DC1515">
          <w:headerReference w:type="default" r:id="rId8"/>
          <w:pgSz w:w="11906" w:h="16838"/>
          <w:pgMar w:top="1134" w:right="566" w:bottom="1701" w:left="1701" w:header="708" w:footer="708" w:gutter="0"/>
          <w:cols w:space="720"/>
          <w:titlePg/>
          <w:docGrid w:linePitch="299"/>
        </w:sectPr>
      </w:pPr>
    </w:p>
    <w:tbl>
      <w:tblPr>
        <w:tblW w:w="14505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567"/>
        <w:gridCol w:w="4033"/>
        <w:gridCol w:w="974"/>
        <w:gridCol w:w="1418"/>
        <w:gridCol w:w="1276"/>
        <w:gridCol w:w="1275"/>
        <w:gridCol w:w="1276"/>
        <w:gridCol w:w="1134"/>
        <w:gridCol w:w="1276"/>
        <w:gridCol w:w="1276"/>
      </w:tblGrid>
      <w:tr w:rsidR="001E5E68" w14:paraId="0E6A10C0" w14:textId="77777777" w:rsidTr="00C51842">
        <w:trPr>
          <w:trHeight w:val="792"/>
        </w:trPr>
        <w:tc>
          <w:tcPr>
            <w:tcW w:w="567" w:type="dxa"/>
            <w:noWrap/>
            <w:vAlign w:val="bottom"/>
            <w:hideMark/>
          </w:tcPr>
          <w:p w14:paraId="0B375081" w14:textId="77777777" w:rsidR="001E5E68" w:rsidRDefault="001E5E68" w:rsidP="001E5E68">
            <w:pPr>
              <w:rPr>
                <w:sz w:val="28"/>
                <w:szCs w:val="28"/>
              </w:rPr>
            </w:pPr>
          </w:p>
        </w:tc>
        <w:tc>
          <w:tcPr>
            <w:tcW w:w="13938" w:type="dxa"/>
            <w:gridSpan w:val="9"/>
            <w:vAlign w:val="bottom"/>
            <w:hideMark/>
          </w:tcPr>
          <w:p w14:paraId="64182C58" w14:textId="77777777" w:rsidR="001E5E68" w:rsidRDefault="001E5E68" w:rsidP="001E5E68">
            <w:pPr>
              <w:spacing w:line="254" w:lineRule="auto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Завдання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, заходи та строки 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виконання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Комплексної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програми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благоустрою та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розвитку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комунального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господарства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Вараської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міської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територіальної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громади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на  2021-2025 роки</w:t>
            </w:r>
          </w:p>
        </w:tc>
      </w:tr>
      <w:tr w:rsidR="001E5E68" w14:paraId="4D29F797" w14:textId="77777777" w:rsidTr="00C51842">
        <w:trPr>
          <w:trHeight w:val="38"/>
        </w:trPr>
        <w:tc>
          <w:tcPr>
            <w:tcW w:w="567" w:type="dxa"/>
            <w:noWrap/>
            <w:vAlign w:val="bottom"/>
            <w:hideMark/>
          </w:tcPr>
          <w:p w14:paraId="161154FE" w14:textId="77777777" w:rsidR="001E5E68" w:rsidRDefault="001E5E68" w:rsidP="001E5E68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033" w:type="dxa"/>
            <w:vAlign w:val="bottom"/>
            <w:hideMark/>
          </w:tcPr>
          <w:p w14:paraId="31F65370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974" w:type="dxa"/>
            <w:vAlign w:val="bottom"/>
            <w:hideMark/>
          </w:tcPr>
          <w:p w14:paraId="51EBCE3F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1418" w:type="dxa"/>
            <w:vAlign w:val="bottom"/>
            <w:hideMark/>
          </w:tcPr>
          <w:p w14:paraId="5E542991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1276" w:type="dxa"/>
            <w:vAlign w:val="bottom"/>
            <w:hideMark/>
          </w:tcPr>
          <w:p w14:paraId="5DCB81FB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1275" w:type="dxa"/>
            <w:vAlign w:val="bottom"/>
            <w:hideMark/>
          </w:tcPr>
          <w:p w14:paraId="63466002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1276" w:type="dxa"/>
            <w:vAlign w:val="bottom"/>
            <w:hideMark/>
          </w:tcPr>
          <w:p w14:paraId="1DDE2729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1134" w:type="dxa"/>
            <w:vAlign w:val="bottom"/>
            <w:hideMark/>
          </w:tcPr>
          <w:p w14:paraId="6E912217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50D5B029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30D3ECA3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</w:tr>
      <w:tr w:rsidR="001E5E68" w14:paraId="57E694D5" w14:textId="77777777" w:rsidTr="00C51842">
        <w:trPr>
          <w:trHeight w:val="383"/>
        </w:trPr>
        <w:tc>
          <w:tcPr>
            <w:tcW w:w="567" w:type="dxa"/>
            <w:noWrap/>
            <w:vAlign w:val="bottom"/>
            <w:hideMark/>
          </w:tcPr>
          <w:p w14:paraId="5E0C358B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4033" w:type="dxa"/>
            <w:noWrap/>
            <w:vAlign w:val="bottom"/>
            <w:hideMark/>
          </w:tcPr>
          <w:p w14:paraId="156EFF99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5E504BD9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497AB7AC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03E51449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0647DCFC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0DF56653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1A63292A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692EEDC6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4864A3A4" w14:textId="77777777" w:rsidR="001E5E68" w:rsidRDefault="001E5E68" w:rsidP="001E5E68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Таблиця</w:t>
            </w:r>
            <w:proofErr w:type="spellEnd"/>
            <w:r>
              <w:rPr>
                <w:rFonts w:eastAsia="Times New Roman"/>
              </w:rPr>
              <w:t xml:space="preserve"> 1</w:t>
            </w:r>
          </w:p>
        </w:tc>
      </w:tr>
      <w:tr w:rsidR="001E5E68" w14:paraId="55AAE691" w14:textId="77777777" w:rsidTr="00C51842">
        <w:trPr>
          <w:trHeight w:val="40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E88971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з /п</w:t>
            </w:r>
          </w:p>
        </w:tc>
        <w:tc>
          <w:tcPr>
            <w:tcW w:w="403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ED9AA1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заходу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51DF84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Строки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впровадження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роки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F89A4E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Виконавці</w:t>
            </w:r>
            <w:proofErr w:type="spellEnd"/>
          </w:p>
        </w:tc>
        <w:tc>
          <w:tcPr>
            <w:tcW w:w="751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7446386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Орієнтована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вартість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заходу                                                      </w:t>
            </w:r>
            <w:r>
              <w:rPr>
                <w:rFonts w:eastAsia="Times New Roman"/>
                <w:sz w:val="24"/>
                <w:szCs w:val="24"/>
              </w:rPr>
              <w:t xml:space="preserve">тис.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1E5E68" w14:paraId="4824813D" w14:textId="77777777" w:rsidTr="00C51842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5C2F2E" w14:textId="77777777" w:rsidR="001E5E68" w:rsidRDefault="001E5E68" w:rsidP="001E5E68">
            <w:pPr>
              <w:spacing w:line="256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03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8ABDC5" w14:textId="77777777" w:rsidR="001E5E68" w:rsidRDefault="001E5E68" w:rsidP="001E5E68">
            <w:pPr>
              <w:spacing w:line="256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9F020A" w14:textId="77777777" w:rsidR="001E5E68" w:rsidRDefault="001E5E68" w:rsidP="001E5E68">
            <w:pPr>
              <w:spacing w:line="256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1DFA73" w14:textId="77777777" w:rsidR="001E5E68" w:rsidRDefault="001E5E68" w:rsidP="001E5E68">
            <w:pPr>
              <w:spacing w:line="256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DC5D2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93B0465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 тому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числі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за роками</w:t>
            </w:r>
          </w:p>
        </w:tc>
      </w:tr>
      <w:tr w:rsidR="001E5E68" w14:paraId="0A2F188B" w14:textId="77777777" w:rsidTr="00C51842">
        <w:trPr>
          <w:trHeight w:val="73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7EE63D" w14:textId="77777777" w:rsidR="001E5E68" w:rsidRDefault="001E5E68" w:rsidP="001E5E68">
            <w:pPr>
              <w:spacing w:line="256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03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538D47" w14:textId="77777777" w:rsidR="001E5E68" w:rsidRDefault="001E5E68" w:rsidP="001E5E68">
            <w:pPr>
              <w:spacing w:line="256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F8B79" w14:textId="77777777" w:rsidR="001E5E68" w:rsidRDefault="001E5E68" w:rsidP="001E5E68">
            <w:pPr>
              <w:spacing w:line="256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768105" w14:textId="77777777" w:rsidR="001E5E68" w:rsidRDefault="001E5E68" w:rsidP="001E5E68">
            <w:pPr>
              <w:spacing w:line="256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04B0B" w14:textId="77777777" w:rsidR="001E5E68" w:rsidRDefault="001E5E68" w:rsidP="001E5E68">
            <w:pPr>
              <w:spacing w:line="256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E7F8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0269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76DF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92540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8E6D2BB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2025</w:t>
            </w:r>
          </w:p>
        </w:tc>
      </w:tr>
      <w:tr w:rsidR="001E5E68" w14:paraId="0664A000" w14:textId="77777777" w:rsidTr="00C51842">
        <w:trPr>
          <w:trHeight w:val="2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405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647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ADD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947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ECD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590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585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A47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B950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E1067A2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1E5E68" w14:paraId="0086BFF6" w14:textId="77777777" w:rsidTr="00C51842">
        <w:trPr>
          <w:trHeight w:val="360"/>
        </w:trPr>
        <w:tc>
          <w:tcPr>
            <w:tcW w:w="1450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D5AD413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Благоустрій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територій</w:t>
            </w:r>
            <w:proofErr w:type="spellEnd"/>
          </w:p>
        </w:tc>
      </w:tr>
      <w:tr w:rsidR="001E5E68" w14:paraId="309AFD16" w14:textId="77777777" w:rsidTr="00C51842">
        <w:trPr>
          <w:trHeight w:val="5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F8C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1B2E9B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Витрати</w:t>
            </w:r>
            <w:proofErr w:type="spellEnd"/>
            <w:r>
              <w:rPr>
                <w:rFonts w:eastAsia="Times New Roman"/>
              </w:rPr>
              <w:t xml:space="preserve"> на </w:t>
            </w:r>
            <w:proofErr w:type="spellStart"/>
            <w:r>
              <w:rPr>
                <w:rFonts w:eastAsia="Times New Roman"/>
              </w:rPr>
              <w:t>електроенергію</w:t>
            </w:r>
            <w:proofErr w:type="spellEnd"/>
            <w:r>
              <w:rPr>
                <w:rFonts w:eastAsia="Times New Roman"/>
              </w:rPr>
              <w:t xml:space="preserve"> для </w:t>
            </w:r>
            <w:proofErr w:type="spellStart"/>
            <w:r>
              <w:rPr>
                <w:rFonts w:eastAsia="Times New Roman"/>
              </w:rPr>
              <w:t>вуличного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освітлення</w:t>
            </w:r>
            <w:proofErr w:type="spellEnd"/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D7D1B7" w14:textId="77777777" w:rsidR="001E5E68" w:rsidRDefault="001E5E68" w:rsidP="001E5E6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2021-2025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3869" w14:textId="77777777" w:rsidR="001E5E68" w:rsidRDefault="001E5E68" w:rsidP="001E5E6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КП "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Благоустрій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" ВМР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19AA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19396,120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82F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3337,992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59C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4982,618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1B6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17FD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3702,65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8C2B4B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4072,86</w:t>
            </w:r>
          </w:p>
        </w:tc>
      </w:tr>
      <w:tr w:rsidR="001E5E68" w14:paraId="40FAC16B" w14:textId="77777777" w:rsidTr="00C51842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0876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0D7E0B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Утримання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вуличного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освітлення</w:t>
            </w:r>
            <w:proofErr w:type="spellEnd"/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A94A68" w14:textId="77777777" w:rsidR="001E5E68" w:rsidRDefault="001E5E68" w:rsidP="001E5E68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4C87" w14:textId="77777777" w:rsidR="001E5E68" w:rsidRDefault="001E5E68" w:rsidP="001E5E68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9B3A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21042,170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E52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3726,630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BDE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B56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4179,000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88391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4596,95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61C266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5056,59</w:t>
            </w:r>
          </w:p>
        </w:tc>
      </w:tr>
      <w:tr w:rsidR="001E5E68" w14:paraId="627C7FEE" w14:textId="77777777" w:rsidTr="00C51842">
        <w:trPr>
          <w:trHeight w:val="13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0AF2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3FE763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Утримання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озеленення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територій</w:t>
            </w:r>
            <w:proofErr w:type="spellEnd"/>
            <w:r>
              <w:rPr>
                <w:rFonts w:eastAsia="Times New Roman"/>
              </w:rPr>
              <w:t xml:space="preserve"> та </w:t>
            </w:r>
            <w:proofErr w:type="spellStart"/>
            <w:r>
              <w:rPr>
                <w:rFonts w:eastAsia="Times New Roman"/>
              </w:rPr>
              <w:t>об'єктів</w:t>
            </w:r>
            <w:proofErr w:type="spellEnd"/>
            <w:r>
              <w:rPr>
                <w:rFonts w:eastAsia="Times New Roman"/>
              </w:rPr>
              <w:t xml:space="preserve"> благоустрою (в т.ч. </w:t>
            </w:r>
            <w:proofErr w:type="spellStart"/>
            <w:r>
              <w:rPr>
                <w:rFonts w:eastAsia="Times New Roman"/>
              </w:rPr>
              <w:t>організація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громадських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робіт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суспільно-корисних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робіт</w:t>
            </w:r>
            <w:proofErr w:type="spellEnd"/>
            <w:r>
              <w:rPr>
                <w:rFonts w:eastAsia="Times New Roman"/>
              </w:rPr>
              <w:t xml:space="preserve">) </w:t>
            </w: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9CBC60" w14:textId="77777777" w:rsidR="001E5E68" w:rsidRDefault="001E5E68" w:rsidP="001E5E68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6892" w14:textId="77777777" w:rsidR="001E5E68" w:rsidRDefault="001E5E68" w:rsidP="001E5E6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КП "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Благоустрій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" ВМР, ДКТМС ВК ВМР, КП "УК "ЖКС" ВМР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7DA4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46416,608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A37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6385,254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F07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9148,454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B73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2721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10263,55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6505292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11289,35</w:t>
            </w:r>
          </w:p>
        </w:tc>
      </w:tr>
      <w:tr w:rsidR="001E5E68" w14:paraId="38A19DD2" w14:textId="77777777" w:rsidTr="00C51842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C5F2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6AB1C0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Утримання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доріг</w:t>
            </w:r>
            <w:proofErr w:type="spellEnd"/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31EE9D" w14:textId="77777777" w:rsidR="001E5E68" w:rsidRDefault="001E5E68" w:rsidP="001E5E68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BCB0A" w14:textId="77777777" w:rsidR="001E5E68" w:rsidRDefault="001E5E68" w:rsidP="001E5E6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КП "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Благоустрій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" ВМР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F57B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158304,958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480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25213,501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EDE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30112,237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EF46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1173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36435,85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5354B9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40079,37</w:t>
            </w:r>
          </w:p>
        </w:tc>
      </w:tr>
      <w:tr w:rsidR="001E5E68" w14:paraId="2BD4960E" w14:textId="77777777" w:rsidTr="00C51842">
        <w:trPr>
          <w:trHeight w:val="3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6372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63E44D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Утримання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кладовищ</w:t>
            </w:r>
            <w:proofErr w:type="spellEnd"/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3A60A5" w14:textId="77777777" w:rsidR="001E5E68" w:rsidRDefault="001E5E68" w:rsidP="001E5E68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A91C1" w14:textId="77777777" w:rsidR="001E5E68" w:rsidRDefault="001E5E68" w:rsidP="001E5E68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5D99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2489,100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912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0F9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D09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88FB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34F149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630,00</w:t>
            </w:r>
          </w:p>
        </w:tc>
      </w:tr>
      <w:tr w:rsidR="001E5E68" w14:paraId="6D3620B2" w14:textId="77777777" w:rsidTr="00C51842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645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4F1B7E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Облаштування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дитячих</w:t>
            </w:r>
            <w:proofErr w:type="spellEnd"/>
            <w:r>
              <w:rPr>
                <w:rFonts w:eastAsia="Times New Roman"/>
              </w:rPr>
              <w:t xml:space="preserve"> та </w:t>
            </w:r>
            <w:proofErr w:type="spellStart"/>
            <w:r>
              <w:rPr>
                <w:rFonts w:eastAsia="Times New Roman"/>
              </w:rPr>
              <w:t>спортивних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майданчиків</w:t>
            </w:r>
            <w:proofErr w:type="spellEnd"/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DEB253" w14:textId="77777777" w:rsidR="001E5E68" w:rsidRDefault="001E5E68" w:rsidP="001E5E68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BF63D" w14:textId="77777777" w:rsidR="001E5E68" w:rsidRDefault="001E5E68" w:rsidP="001E5E68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6512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17287,000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0E0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2D5A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F022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B366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303A0A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4235,00</w:t>
            </w:r>
          </w:p>
        </w:tc>
      </w:tr>
      <w:tr w:rsidR="001E5E68" w14:paraId="48E672AC" w14:textId="77777777" w:rsidTr="00C51842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2F32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659B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Облаштування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об'єктів</w:t>
            </w:r>
            <w:proofErr w:type="spellEnd"/>
            <w:r>
              <w:rPr>
                <w:rFonts w:eastAsia="Times New Roman"/>
              </w:rPr>
              <w:t xml:space="preserve"> благоустрою (</w:t>
            </w:r>
            <w:proofErr w:type="spellStart"/>
            <w:r>
              <w:rPr>
                <w:rFonts w:eastAsia="Times New Roman"/>
              </w:rPr>
              <w:t>огородження</w:t>
            </w:r>
            <w:proofErr w:type="spellEnd"/>
            <w:r>
              <w:rPr>
                <w:rFonts w:eastAsia="Times New Roman"/>
              </w:rPr>
              <w:t xml:space="preserve">, лавочки, </w:t>
            </w:r>
            <w:proofErr w:type="spellStart"/>
            <w:r>
              <w:rPr>
                <w:rFonts w:eastAsia="Times New Roman"/>
              </w:rPr>
              <w:t>урни</w:t>
            </w:r>
            <w:proofErr w:type="spellEnd"/>
            <w:r>
              <w:rPr>
                <w:rFonts w:eastAsia="Times New Roman"/>
              </w:rPr>
              <w:t xml:space="preserve">, баки і т.д.) </w:t>
            </w: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62E058" w14:textId="77777777" w:rsidR="001E5E68" w:rsidRDefault="001E5E68" w:rsidP="001E5E68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585AF" w14:textId="77777777" w:rsidR="001E5E68" w:rsidRDefault="001E5E68" w:rsidP="001E5E68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4BD5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5493,000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329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FA1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FEE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D1F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243AA3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1210,00</w:t>
            </w:r>
          </w:p>
        </w:tc>
      </w:tr>
      <w:tr w:rsidR="001E5E68" w14:paraId="683932D2" w14:textId="77777777" w:rsidTr="00C51842">
        <w:trPr>
          <w:trHeight w:val="4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172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6DB6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Влаштування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вуличного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освітлення</w:t>
            </w:r>
            <w:proofErr w:type="spellEnd"/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0BAA57" w14:textId="77777777" w:rsidR="001E5E68" w:rsidRDefault="001E5E68" w:rsidP="001E5E68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2D9E5" w14:textId="77777777" w:rsidR="001E5E68" w:rsidRDefault="001E5E68" w:rsidP="001E5E68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FDA1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44370,572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08B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6303,647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33EC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15066,925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350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7753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3881FD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9000,00</w:t>
            </w:r>
          </w:p>
        </w:tc>
      </w:tr>
      <w:tr w:rsidR="001E5E68" w14:paraId="027756BE" w14:textId="77777777" w:rsidTr="00C51842">
        <w:trPr>
          <w:trHeight w:val="9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5F8E5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4503B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Виконання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ремонтів</w:t>
            </w:r>
            <w:proofErr w:type="spellEnd"/>
            <w:r>
              <w:rPr>
                <w:rFonts w:eastAsia="Times New Roman"/>
              </w:rPr>
              <w:t xml:space="preserve">  та </w:t>
            </w:r>
            <w:proofErr w:type="spellStart"/>
            <w:r>
              <w:rPr>
                <w:rFonts w:eastAsia="Times New Roman"/>
              </w:rPr>
              <w:t>влаштування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мощення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тротуарів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пішохідних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доріжок</w:t>
            </w:r>
            <w:proofErr w:type="spellEnd"/>
            <w:r>
              <w:rPr>
                <w:rFonts w:eastAsia="Times New Roman"/>
              </w:rPr>
              <w:t xml:space="preserve"> з </w:t>
            </w:r>
            <w:proofErr w:type="spellStart"/>
            <w:r>
              <w:rPr>
                <w:rFonts w:eastAsia="Times New Roman"/>
              </w:rPr>
              <w:t>бруківки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6E34A" w14:textId="77777777" w:rsidR="001E5E68" w:rsidRDefault="001E5E68" w:rsidP="001E5E68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2022-2025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A7177" w14:textId="77777777" w:rsidR="001E5E68" w:rsidRDefault="001E5E68" w:rsidP="001E5E68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A524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10971,159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37C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EE7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19E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2990,386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A87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2990,386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504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2990,387</w:t>
            </w:r>
          </w:p>
        </w:tc>
      </w:tr>
      <w:tr w:rsidR="001E5E68" w14:paraId="1E080CF5" w14:textId="77777777" w:rsidTr="00C51842">
        <w:trPr>
          <w:trHeight w:val="315"/>
        </w:trPr>
        <w:tc>
          <w:tcPr>
            <w:tcW w:w="6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766A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Всього</w:t>
            </w:r>
            <w:proofErr w:type="spellEnd"/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8D9C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325770,687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86FD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49062,024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98A4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69348,234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814D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57284,386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49E1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71512,486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9A0D96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78563,557</w:t>
            </w:r>
          </w:p>
        </w:tc>
      </w:tr>
      <w:tr w:rsidR="001E5E68" w14:paraId="5009B428" w14:textId="77777777" w:rsidTr="00C51842">
        <w:trPr>
          <w:trHeight w:val="420"/>
        </w:trPr>
        <w:tc>
          <w:tcPr>
            <w:tcW w:w="14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E833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Безпека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дорожнього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руху</w:t>
            </w:r>
          </w:p>
        </w:tc>
      </w:tr>
      <w:tr w:rsidR="001E5E68" w14:paraId="6942A8D7" w14:textId="77777777" w:rsidTr="00C51842">
        <w:trPr>
          <w:trHeight w:val="6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1554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2F40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Поточний</w:t>
            </w:r>
            <w:proofErr w:type="spellEnd"/>
            <w:r>
              <w:rPr>
                <w:rFonts w:eastAsia="Times New Roman"/>
              </w:rPr>
              <w:t xml:space="preserve"> ремонт асфальтобетонного </w:t>
            </w:r>
            <w:proofErr w:type="spellStart"/>
            <w:r>
              <w:rPr>
                <w:rFonts w:eastAsia="Times New Roman"/>
              </w:rPr>
              <w:t>покриття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доріг</w:t>
            </w:r>
            <w:proofErr w:type="spellEnd"/>
            <w:r>
              <w:rPr>
                <w:rFonts w:eastAsia="Times New Roman"/>
              </w:rPr>
              <w:t xml:space="preserve">  (</w:t>
            </w:r>
            <w:proofErr w:type="spellStart"/>
            <w:r>
              <w:rPr>
                <w:rFonts w:eastAsia="Times New Roman"/>
              </w:rPr>
              <w:t>ямковий</w:t>
            </w:r>
            <w:proofErr w:type="spellEnd"/>
            <w:r>
              <w:rPr>
                <w:rFonts w:eastAsia="Times New Roman"/>
              </w:rPr>
              <w:t xml:space="preserve"> ремонт)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16A2A" w14:textId="77777777" w:rsidR="001E5E68" w:rsidRDefault="001E5E68" w:rsidP="001E5E6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2021-2025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32A4C6" w14:textId="77777777" w:rsidR="001E5E68" w:rsidRDefault="001E5E68" w:rsidP="001E5E6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КП "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Благоустрій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" ВМР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1FC4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9120,000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61E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50C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B4A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2E90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C0364E6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2420,000</w:t>
            </w:r>
          </w:p>
        </w:tc>
      </w:tr>
      <w:tr w:rsidR="001E5E68" w14:paraId="6C17068A" w14:textId="77777777" w:rsidTr="00C51842">
        <w:trPr>
          <w:trHeight w:val="40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41F6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0125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Поточний</w:t>
            </w:r>
            <w:proofErr w:type="spellEnd"/>
            <w:r>
              <w:rPr>
                <w:rFonts w:eastAsia="Times New Roman"/>
              </w:rPr>
              <w:t xml:space="preserve"> ремонт  </w:t>
            </w:r>
            <w:proofErr w:type="spellStart"/>
            <w:r>
              <w:rPr>
                <w:rFonts w:eastAsia="Times New Roman"/>
              </w:rPr>
              <w:t>доріг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проїздів</w:t>
            </w:r>
            <w:proofErr w:type="spellEnd"/>
            <w:r>
              <w:rPr>
                <w:rFonts w:eastAsia="Times New Roman"/>
              </w:rPr>
              <w:t xml:space="preserve"> і т.д.</w:t>
            </w: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6C7E7" w14:textId="77777777" w:rsidR="001E5E68" w:rsidRDefault="001E5E68" w:rsidP="001E5E68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4FAC20" w14:textId="77777777" w:rsidR="001E5E68" w:rsidRDefault="001E5E68" w:rsidP="001E5E68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4534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19859,600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C63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FC2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3359,600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4BA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2CCD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E29FE8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5000,000</w:t>
            </w:r>
          </w:p>
        </w:tc>
      </w:tr>
      <w:tr w:rsidR="001E5E68" w14:paraId="5DF8513E" w14:textId="77777777" w:rsidTr="00C51842">
        <w:trPr>
          <w:trHeight w:val="3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2D97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65E7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Розмітка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доріг</w:t>
            </w:r>
            <w:proofErr w:type="spellEnd"/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8326C" w14:textId="77777777" w:rsidR="001E5E68" w:rsidRDefault="001E5E68" w:rsidP="001E5E68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133B78" w14:textId="77777777" w:rsidR="001E5E68" w:rsidRDefault="001E5E68" w:rsidP="001E5E68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2329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7800,000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E16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93B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EF7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9224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62469B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2500,000</w:t>
            </w:r>
          </w:p>
        </w:tc>
      </w:tr>
      <w:tr w:rsidR="001E5E68" w14:paraId="79BD2BAE" w14:textId="77777777" w:rsidTr="00C51842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1A77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684E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Розмітка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пішохідних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переходів</w:t>
            </w:r>
            <w:proofErr w:type="spellEnd"/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85DA4" w14:textId="77777777" w:rsidR="001E5E68" w:rsidRDefault="001E5E68" w:rsidP="001E5E68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ED263C" w14:textId="77777777" w:rsidR="001E5E68" w:rsidRDefault="001E5E68" w:rsidP="001E5E68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947B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ED8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37E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115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F765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24C073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1500,000</w:t>
            </w:r>
          </w:p>
        </w:tc>
      </w:tr>
      <w:tr w:rsidR="001E5E68" w14:paraId="65C00366" w14:textId="77777777" w:rsidTr="00C51842">
        <w:trPr>
          <w:trHeight w:val="3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1B196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BF9B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Встановлення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дорожніх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знаків</w:t>
            </w:r>
            <w:proofErr w:type="spellEnd"/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D31574D" w14:textId="77777777" w:rsidR="001E5E68" w:rsidRDefault="001E5E68" w:rsidP="001E5E6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2021-2025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EF1571" w14:textId="77777777" w:rsidR="001E5E68" w:rsidRDefault="001E5E68" w:rsidP="001E5E68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5C41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F90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BCC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682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260A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723DC1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600,000</w:t>
            </w:r>
          </w:p>
        </w:tc>
      </w:tr>
      <w:tr w:rsidR="001E5E68" w14:paraId="2A0F46D9" w14:textId="77777777" w:rsidTr="00C51842">
        <w:trPr>
          <w:trHeight w:val="5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F491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5D9D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Встановлення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сповільнювачів</w:t>
            </w:r>
            <w:proofErr w:type="spellEnd"/>
            <w:r>
              <w:rPr>
                <w:rFonts w:eastAsia="Times New Roman"/>
              </w:rPr>
              <w:t xml:space="preserve"> руху автотранспорту</w:t>
            </w: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780A7B" w14:textId="77777777" w:rsidR="001E5E68" w:rsidRDefault="001E5E68" w:rsidP="001E5E68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36DE3C" w14:textId="77777777" w:rsidR="001E5E68" w:rsidRDefault="001E5E68" w:rsidP="001E5E68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7D8F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C80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1EF6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B79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E9E7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E1295F1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600,000</w:t>
            </w:r>
          </w:p>
        </w:tc>
      </w:tr>
      <w:tr w:rsidR="001E5E68" w14:paraId="1E49DAFC" w14:textId="77777777" w:rsidTr="00C51842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DB5E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DB79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Улаштування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навісів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автобусних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зупинок</w:t>
            </w:r>
            <w:proofErr w:type="spellEnd"/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0B7D29" w14:textId="77777777" w:rsidR="001E5E68" w:rsidRDefault="001E5E68" w:rsidP="001E5E68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CD5D52" w14:textId="77777777" w:rsidR="001E5E68" w:rsidRDefault="001E5E68" w:rsidP="001E5E68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DAF2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9900,000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4CA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9616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B2E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4BA0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C929422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2400,000</w:t>
            </w:r>
          </w:p>
        </w:tc>
      </w:tr>
      <w:tr w:rsidR="001E5E68" w14:paraId="16093B0A" w14:textId="77777777" w:rsidTr="00C51842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2A82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9E67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Влаштування</w:t>
            </w:r>
            <w:proofErr w:type="spellEnd"/>
            <w:r>
              <w:rPr>
                <w:rFonts w:eastAsia="Times New Roman"/>
              </w:rPr>
              <w:t xml:space="preserve"> стоянок </w:t>
            </w:r>
            <w:proofErr w:type="spellStart"/>
            <w:r>
              <w:rPr>
                <w:rFonts w:eastAsia="Times New Roman"/>
              </w:rPr>
              <w:t>автомобілів</w:t>
            </w:r>
            <w:proofErr w:type="spellEnd"/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41B9E6" w14:textId="77777777" w:rsidR="001E5E68" w:rsidRDefault="001E5E68" w:rsidP="001E5E68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85765C" w14:textId="77777777" w:rsidR="001E5E68" w:rsidRDefault="001E5E68" w:rsidP="001E5E68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7E0A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1E9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B82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A131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59E9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73276E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4000,000</w:t>
            </w:r>
          </w:p>
        </w:tc>
      </w:tr>
      <w:tr w:rsidR="001E5E68" w14:paraId="12A3B03C" w14:textId="77777777" w:rsidTr="00C51842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AB96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17D5A0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Безпечний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пішохідний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перехід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B24ED" w14:textId="77777777" w:rsidR="001E5E68" w:rsidRDefault="001E5E68" w:rsidP="001E5E6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749513" w14:textId="77777777" w:rsidR="001E5E68" w:rsidRDefault="001E5E68" w:rsidP="001E5E68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F935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1863,512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311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18C441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1863,512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DDB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0535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8A9BC2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</w:tr>
      <w:tr w:rsidR="001E5E68" w14:paraId="56C72046" w14:textId="77777777" w:rsidTr="00C51842">
        <w:trPr>
          <w:trHeight w:val="375"/>
        </w:trPr>
        <w:tc>
          <w:tcPr>
            <w:tcW w:w="6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CACAAA4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Всього</w:t>
            </w:r>
            <w:proofErr w:type="spellEnd"/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B1BEF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76023,112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B8F2A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12300,000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03B76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13503,112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60BB7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C29E6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16700,000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CD01BCA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19020,000</w:t>
            </w:r>
          </w:p>
        </w:tc>
      </w:tr>
      <w:tr w:rsidR="001E5E68" w14:paraId="6F2BDB75" w14:textId="77777777" w:rsidTr="00C51842">
        <w:trPr>
          <w:trHeight w:val="372"/>
        </w:trPr>
        <w:tc>
          <w:tcPr>
            <w:tcW w:w="14505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02DFC11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Поводження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відходами</w:t>
            </w:r>
            <w:proofErr w:type="spellEnd"/>
          </w:p>
        </w:tc>
      </w:tr>
      <w:tr w:rsidR="001E5E68" w14:paraId="6E4C5AAB" w14:textId="77777777" w:rsidTr="00C51842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F1C0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0501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Придбання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контейнерів</w:t>
            </w:r>
            <w:proofErr w:type="spellEnd"/>
            <w:r>
              <w:rPr>
                <w:rFonts w:eastAsia="Times New Roman"/>
              </w:rPr>
              <w:t xml:space="preserve"> для </w:t>
            </w:r>
            <w:proofErr w:type="spellStart"/>
            <w:r>
              <w:rPr>
                <w:rFonts w:eastAsia="Times New Roman"/>
              </w:rPr>
              <w:t>сміття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B0A885" w14:textId="77777777" w:rsidR="001E5E68" w:rsidRDefault="001E5E68" w:rsidP="001E5E6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2021-2025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3DBB49" w14:textId="77777777" w:rsidR="001E5E68" w:rsidRDefault="001E5E68" w:rsidP="001E5E6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КП "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Благоустрій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" ВМР,  КП "ЖКС" ВМР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6D438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51B2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DC1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95E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9EC6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BFFC59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350,000</w:t>
            </w:r>
          </w:p>
        </w:tc>
      </w:tr>
      <w:tr w:rsidR="001E5E68" w14:paraId="5A064D75" w14:textId="77777777" w:rsidTr="00C51842">
        <w:trPr>
          <w:trHeight w:val="6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F408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5A93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Розроблення</w:t>
            </w:r>
            <w:proofErr w:type="spellEnd"/>
            <w:r>
              <w:rPr>
                <w:rFonts w:eastAsia="Times New Roman"/>
              </w:rPr>
              <w:t xml:space="preserve"> норм </w:t>
            </w:r>
            <w:proofErr w:type="spellStart"/>
            <w:r>
              <w:rPr>
                <w:rFonts w:eastAsia="Times New Roman"/>
              </w:rPr>
              <w:t>надання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послуг</w:t>
            </w:r>
            <w:proofErr w:type="spellEnd"/>
            <w:r>
              <w:rPr>
                <w:rFonts w:eastAsia="Times New Roman"/>
              </w:rPr>
              <w:t xml:space="preserve"> з </w:t>
            </w:r>
            <w:proofErr w:type="spellStart"/>
            <w:r>
              <w:rPr>
                <w:rFonts w:eastAsia="Times New Roman"/>
              </w:rPr>
              <w:t>вивезення</w:t>
            </w:r>
            <w:proofErr w:type="spellEnd"/>
            <w:r>
              <w:rPr>
                <w:rFonts w:eastAsia="Times New Roman"/>
              </w:rPr>
              <w:t xml:space="preserve"> ТПВ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EA9F3" w14:textId="77777777" w:rsidR="001E5E68" w:rsidRDefault="001E5E68" w:rsidP="001E5E6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FA9302" w14:textId="77777777" w:rsidR="001E5E68" w:rsidRDefault="001E5E68" w:rsidP="001E5E6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Департамент ЖКГМБ ВК ВМР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6BBB9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75C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6D3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AE3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5C49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B0355F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</w:tr>
      <w:tr w:rsidR="001E5E68" w14:paraId="0790947D" w14:textId="77777777" w:rsidTr="00C51842">
        <w:trPr>
          <w:trHeight w:val="10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66216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C500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Розроблення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схеми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санітарного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очищення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населених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пунктів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Вараської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міської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територіальної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громади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B7721" w14:textId="77777777" w:rsidR="001E5E68" w:rsidRDefault="001E5E68" w:rsidP="001E5E6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5F692" w14:textId="77777777" w:rsidR="001E5E68" w:rsidRDefault="001E5E68" w:rsidP="001E5E68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100C0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AB0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01B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9EB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D409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513116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</w:tr>
      <w:tr w:rsidR="001E5E68" w14:paraId="6032D7A3" w14:textId="77777777" w:rsidTr="00C51842">
        <w:trPr>
          <w:trHeight w:val="345"/>
        </w:trPr>
        <w:tc>
          <w:tcPr>
            <w:tcW w:w="6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09D259F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Всього</w:t>
            </w:r>
            <w:proofErr w:type="spellEnd"/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93707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0E175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450,000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561E26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46B6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882B8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F1B9512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350,000</w:t>
            </w:r>
          </w:p>
        </w:tc>
      </w:tr>
      <w:tr w:rsidR="001E5E68" w14:paraId="7B22753C" w14:textId="77777777" w:rsidTr="00C51842">
        <w:trPr>
          <w:trHeight w:val="458"/>
        </w:trPr>
        <w:tc>
          <w:tcPr>
            <w:tcW w:w="1450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19876B0C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Забезпечення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потреб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споживачів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питній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воді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нормативної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якості</w:t>
            </w:r>
            <w:proofErr w:type="spellEnd"/>
          </w:p>
        </w:tc>
      </w:tr>
      <w:tr w:rsidR="001E5E68" w14:paraId="62C2B952" w14:textId="77777777" w:rsidTr="00C51842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882B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AE48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Оновлення</w:t>
            </w:r>
            <w:proofErr w:type="spellEnd"/>
            <w:r>
              <w:rPr>
                <w:rFonts w:eastAsia="Times New Roman"/>
              </w:rPr>
              <w:t xml:space="preserve"> мереж </w:t>
            </w:r>
            <w:proofErr w:type="spellStart"/>
            <w:r>
              <w:rPr>
                <w:rFonts w:eastAsia="Times New Roman"/>
              </w:rPr>
              <w:t>централізованого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водопостачання</w:t>
            </w:r>
            <w:proofErr w:type="spellEnd"/>
            <w:r>
              <w:rPr>
                <w:rFonts w:eastAsia="Times New Roman"/>
              </w:rPr>
              <w:t xml:space="preserve"> та </w:t>
            </w:r>
            <w:proofErr w:type="spellStart"/>
            <w:r>
              <w:rPr>
                <w:rFonts w:eastAsia="Times New Roman"/>
              </w:rPr>
              <w:t>водовідведення</w:t>
            </w:r>
            <w:proofErr w:type="spellEnd"/>
            <w:r>
              <w:rPr>
                <w:rFonts w:eastAsia="Times New Roman"/>
              </w:rPr>
              <w:t xml:space="preserve"> (в т.ч. </w:t>
            </w:r>
            <w:proofErr w:type="spellStart"/>
            <w:r>
              <w:rPr>
                <w:rFonts w:eastAsia="Times New Roman"/>
              </w:rPr>
              <w:t>придбання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обладнання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D25B" w14:textId="77777777" w:rsidR="001E5E68" w:rsidRDefault="001E5E68" w:rsidP="001E5E6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2021-2025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AA7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КМКП (КП «ВТВК» ВМР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9C83D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29875,290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C0F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2474,600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F11D" w14:textId="77777777" w:rsidR="001E5E68" w:rsidRPr="000433AF" w:rsidRDefault="001E5E68" w:rsidP="001E5E68">
            <w:pPr>
              <w:rPr>
                <w:rFonts w:eastAsia="Times New Roman"/>
              </w:rPr>
            </w:pPr>
            <w:r w:rsidRPr="000433AF">
              <w:rPr>
                <w:rFonts w:eastAsia="Times New Roman"/>
              </w:rPr>
              <w:t>15796,69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CB8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3504,000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0429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9D7B18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4200,000</w:t>
            </w:r>
          </w:p>
        </w:tc>
      </w:tr>
      <w:tr w:rsidR="001E5E68" w14:paraId="4C4CC247" w14:textId="77777777" w:rsidTr="00C51842">
        <w:trPr>
          <w:trHeight w:val="5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C760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B77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Встановлення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лічильників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холодної</w:t>
            </w:r>
            <w:proofErr w:type="spellEnd"/>
            <w:r>
              <w:rPr>
                <w:rFonts w:eastAsia="Times New Roman"/>
              </w:rPr>
              <w:t xml:space="preserve"> води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256C" w14:textId="77777777" w:rsidR="001E5E68" w:rsidRDefault="001E5E68" w:rsidP="001E5E6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2021-2022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8E3B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B39CA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1614,000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B161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BC8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EB7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F3A6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8414DA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</w:tr>
      <w:tr w:rsidR="001E5E68" w14:paraId="1D98F9DC" w14:textId="77777777" w:rsidTr="00C51842">
        <w:trPr>
          <w:trHeight w:val="360"/>
        </w:trPr>
        <w:tc>
          <w:tcPr>
            <w:tcW w:w="6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7C609FE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Всього</w:t>
            </w:r>
            <w:proofErr w:type="spellEnd"/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A13D7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31489,29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7EC48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3281,600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6370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16603,69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C55D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3504,000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73610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161BCE9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4200,000</w:t>
            </w:r>
          </w:p>
        </w:tc>
      </w:tr>
      <w:tr w:rsidR="001E5E68" w14:paraId="35A12AC1" w14:textId="77777777" w:rsidTr="00C51842">
        <w:trPr>
          <w:trHeight w:val="300"/>
        </w:trPr>
        <w:tc>
          <w:tcPr>
            <w:tcW w:w="14505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10B61DC8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Оновлення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мереж теплового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господарства</w:t>
            </w:r>
            <w:proofErr w:type="spellEnd"/>
          </w:p>
        </w:tc>
      </w:tr>
      <w:tr w:rsidR="001E5E68" w14:paraId="4350ABDE" w14:textId="77777777" w:rsidTr="00C51842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20CF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14AD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Оновлення</w:t>
            </w:r>
            <w:proofErr w:type="spellEnd"/>
            <w:r>
              <w:rPr>
                <w:rFonts w:eastAsia="Times New Roman"/>
              </w:rPr>
              <w:t xml:space="preserve"> мереж </w:t>
            </w:r>
            <w:proofErr w:type="spellStart"/>
            <w:r>
              <w:rPr>
                <w:rFonts w:eastAsia="Times New Roman"/>
              </w:rPr>
              <w:t>централізованого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теплопостачання</w:t>
            </w:r>
            <w:proofErr w:type="spellEnd"/>
            <w:r>
              <w:rPr>
                <w:rFonts w:eastAsia="Times New Roman"/>
              </w:rPr>
              <w:t xml:space="preserve"> (в т.ч. </w:t>
            </w:r>
            <w:proofErr w:type="spellStart"/>
            <w:r>
              <w:rPr>
                <w:rFonts w:eastAsia="Times New Roman"/>
              </w:rPr>
              <w:t>придбання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обладнання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0140" w14:textId="77777777" w:rsidR="001E5E68" w:rsidRDefault="001E5E68" w:rsidP="001E5E6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2021-2025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9BAE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КМКП  (КП «ВТВК» ВМР)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43B23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17583,292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73E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1792,000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062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3917,792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720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7BC5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3D090D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4763,500</w:t>
            </w:r>
          </w:p>
        </w:tc>
      </w:tr>
      <w:tr w:rsidR="001E5E68" w14:paraId="30933085" w14:textId="77777777" w:rsidTr="00C51842">
        <w:trPr>
          <w:trHeight w:val="5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E4CD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FB92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Встановлення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лічильників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теплової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енергії</w:t>
            </w:r>
            <w:proofErr w:type="spellEnd"/>
            <w:r>
              <w:rPr>
                <w:rFonts w:eastAsia="Times New Roman"/>
              </w:rPr>
              <w:t xml:space="preserve"> та </w:t>
            </w:r>
            <w:proofErr w:type="spellStart"/>
            <w:r>
              <w:rPr>
                <w:rFonts w:eastAsia="Times New Roman"/>
              </w:rPr>
              <w:t>гарячої</w:t>
            </w:r>
            <w:proofErr w:type="spellEnd"/>
            <w:r>
              <w:rPr>
                <w:rFonts w:eastAsia="Times New Roman"/>
              </w:rPr>
              <w:t xml:space="preserve"> води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E89A" w14:textId="77777777" w:rsidR="001E5E68" w:rsidRDefault="001E5E68" w:rsidP="001E5E6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2021-2025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1509C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E4378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8370,000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216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4185,000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E302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951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AC3F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DAC931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</w:tr>
      <w:tr w:rsidR="001E5E68" w14:paraId="1F491601" w14:textId="77777777" w:rsidTr="00C51842">
        <w:trPr>
          <w:trHeight w:val="6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93862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C7D0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Регулювання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теплової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мережі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69F4" w14:textId="77777777" w:rsidR="001E5E68" w:rsidRDefault="001E5E68" w:rsidP="001E5E6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84FD" w14:textId="77777777" w:rsidR="001E5E68" w:rsidRDefault="001E5E68" w:rsidP="001E5E6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КП «УК «ЖКС» ВМР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5C577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49,400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1AC1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449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277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786F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231E5C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</w:tr>
      <w:tr w:rsidR="001E5E68" w14:paraId="4B59448C" w14:textId="77777777" w:rsidTr="00C51842">
        <w:trPr>
          <w:trHeight w:val="73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DF0D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3995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Відшкодування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вартості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лічильників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обліку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теплової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енергії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E72B" w14:textId="77777777" w:rsidR="001E5E68" w:rsidRDefault="001E5E68" w:rsidP="001E5E6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0E87" w14:textId="77777777" w:rsidR="001E5E68" w:rsidRDefault="001E5E68" w:rsidP="001E5E6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Департамент ЖКГМБ ВК ВМР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20378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014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BC0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C582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5075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9F7328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</w:tr>
      <w:tr w:rsidR="001E5E68" w14:paraId="2B505FE7" w14:textId="77777777" w:rsidTr="00C51842">
        <w:trPr>
          <w:trHeight w:val="338"/>
        </w:trPr>
        <w:tc>
          <w:tcPr>
            <w:tcW w:w="6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AA785DA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Всього</w:t>
            </w:r>
            <w:proofErr w:type="spellEnd"/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6D19D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31002,692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45093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11026,400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D763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8102,792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1AF5D1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2780,000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50859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4330,000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92E2BBA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4763,500</w:t>
            </w:r>
          </w:p>
        </w:tc>
      </w:tr>
      <w:tr w:rsidR="001E5E68" w14:paraId="4007D962" w14:textId="77777777" w:rsidTr="00C51842">
        <w:trPr>
          <w:trHeight w:val="300"/>
        </w:trPr>
        <w:tc>
          <w:tcPr>
            <w:tcW w:w="14505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57BF8E2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Підтримка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розвитку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комунальних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підприємств</w:t>
            </w:r>
            <w:proofErr w:type="spellEnd"/>
          </w:p>
        </w:tc>
      </w:tr>
      <w:tr w:rsidR="001E5E68" w14:paraId="3187E24E" w14:textId="77777777" w:rsidTr="00C51842">
        <w:trPr>
          <w:trHeight w:val="12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B51E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DC53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Впровадження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сучасних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технологій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придбання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спецтехніки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спецобладнання</w:t>
            </w:r>
            <w:proofErr w:type="spellEnd"/>
            <w:r>
              <w:rPr>
                <w:rFonts w:eastAsia="Times New Roman"/>
              </w:rPr>
              <w:t xml:space="preserve"> і т.д.) з </w:t>
            </w:r>
            <w:proofErr w:type="spellStart"/>
            <w:r>
              <w:rPr>
                <w:rFonts w:eastAsia="Times New Roman"/>
              </w:rPr>
              <w:t>внесенням</w:t>
            </w:r>
            <w:proofErr w:type="spellEnd"/>
            <w:r>
              <w:rPr>
                <w:rFonts w:eastAsia="Times New Roman"/>
              </w:rPr>
              <w:t xml:space="preserve"> в </w:t>
            </w:r>
            <w:proofErr w:type="spellStart"/>
            <w:r>
              <w:rPr>
                <w:rFonts w:eastAsia="Times New Roman"/>
              </w:rPr>
              <w:t>статутний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капітал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0CDA" w14:textId="77777777" w:rsidR="001E5E68" w:rsidRDefault="001E5E68" w:rsidP="001E5E6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2021-2025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09F2" w14:textId="77777777" w:rsidR="001E5E68" w:rsidRDefault="001E5E68" w:rsidP="001E5E68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КП "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Благоустрій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" ВМР, КП «УК «ЖКС» ВМР,  КП «ВТВК» ВМР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F6CF2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66720,700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4632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20371,600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98D48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13098,750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8D0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10100,35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4DF51" w14:textId="77777777" w:rsidR="001E5E68" w:rsidRDefault="001E5E68" w:rsidP="001E5E6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11550,000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7C812D9" w14:textId="77777777" w:rsidR="001E5E68" w:rsidRDefault="001E5E68" w:rsidP="001E5E6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11600,000</w:t>
            </w:r>
          </w:p>
        </w:tc>
      </w:tr>
      <w:tr w:rsidR="001E5E68" w14:paraId="785134BF" w14:textId="77777777" w:rsidTr="00C51842">
        <w:trPr>
          <w:trHeight w:val="6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18B26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0F36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Придбання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комунальної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техніки</w:t>
            </w:r>
            <w:proofErr w:type="spellEnd"/>
            <w:r>
              <w:rPr>
                <w:rFonts w:eastAsia="Times New Roman"/>
              </w:rPr>
              <w:t xml:space="preserve"> на </w:t>
            </w:r>
            <w:proofErr w:type="spellStart"/>
            <w:r>
              <w:rPr>
                <w:rFonts w:eastAsia="Times New Roman"/>
              </w:rPr>
              <w:t>умовах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фінансового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лізингу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85BA" w14:textId="77777777" w:rsidR="001E5E68" w:rsidRDefault="001E5E68" w:rsidP="001E5E6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2021-2025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F4C2" w14:textId="77777777" w:rsidR="001E5E68" w:rsidRDefault="001E5E68" w:rsidP="001E5E68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КП "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Благоустрій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" ВМР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07531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21680,000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CB3E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3794,000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ED0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4559,000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EBC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4559,000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A434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4559,000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8C2E82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4209,000</w:t>
            </w:r>
          </w:p>
        </w:tc>
      </w:tr>
      <w:tr w:rsidR="001E5E68" w14:paraId="2744F17E" w14:textId="77777777" w:rsidTr="00C51842">
        <w:trPr>
          <w:trHeight w:val="338"/>
        </w:trPr>
        <w:tc>
          <w:tcPr>
            <w:tcW w:w="6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E618B01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Всього</w:t>
            </w:r>
            <w:proofErr w:type="spellEnd"/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E9CDF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88400,700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50C5A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24165,600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79D69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17657,750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E67E9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14659,35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53A46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16109,000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9896718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15809,000</w:t>
            </w:r>
          </w:p>
        </w:tc>
      </w:tr>
      <w:tr w:rsidR="001E5E68" w14:paraId="3056FBF1" w14:textId="77777777" w:rsidTr="00C51842">
        <w:trPr>
          <w:trHeight w:val="420"/>
        </w:trPr>
        <w:tc>
          <w:tcPr>
            <w:tcW w:w="1450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1AF1264C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Виконання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судових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рішень</w:t>
            </w:r>
            <w:proofErr w:type="spellEnd"/>
          </w:p>
        </w:tc>
      </w:tr>
      <w:tr w:rsidR="001E5E68" w14:paraId="3F43E1E8" w14:textId="77777777" w:rsidTr="00C51842">
        <w:trPr>
          <w:trHeight w:val="4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C073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D1CD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Стягнення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коштів</w:t>
            </w:r>
            <w:proofErr w:type="spellEnd"/>
            <w:r>
              <w:rPr>
                <w:rFonts w:eastAsia="Times New Roman"/>
              </w:rPr>
              <w:t xml:space="preserve"> за </w:t>
            </w:r>
            <w:proofErr w:type="spellStart"/>
            <w:r>
              <w:rPr>
                <w:rFonts w:eastAsia="Times New Roman"/>
              </w:rPr>
              <w:t>судовими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рішеннями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72DF" w14:textId="77777777" w:rsidR="001E5E68" w:rsidRDefault="001E5E68" w:rsidP="001E5E6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2021-2025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C734" w14:textId="77777777" w:rsidR="001E5E68" w:rsidRDefault="001E5E68" w:rsidP="001E5E68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ВК ВМР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3E8D5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3681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C7E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EF56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EB13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590CE3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2000,000</w:t>
            </w:r>
          </w:p>
        </w:tc>
      </w:tr>
      <w:tr w:rsidR="001E5E68" w14:paraId="02BBCBB8" w14:textId="77777777" w:rsidTr="00C51842">
        <w:trPr>
          <w:trHeight w:val="330"/>
        </w:trPr>
        <w:tc>
          <w:tcPr>
            <w:tcW w:w="6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3E5786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Всього</w:t>
            </w:r>
            <w:proofErr w:type="spellEnd"/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08C24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2076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3179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CA4B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68931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D2A16DB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2000,000</w:t>
            </w:r>
          </w:p>
        </w:tc>
      </w:tr>
      <w:tr w:rsidR="001E5E68" w14:paraId="32532DC2" w14:textId="77777777" w:rsidTr="00C51842">
        <w:trPr>
          <w:trHeight w:val="458"/>
        </w:trPr>
        <w:tc>
          <w:tcPr>
            <w:tcW w:w="1450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830491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Поточний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ремонт</w:t>
            </w:r>
          </w:p>
        </w:tc>
      </w:tr>
      <w:tr w:rsidR="001E5E68" w14:paraId="364ACF01" w14:textId="77777777" w:rsidTr="00C51842">
        <w:trPr>
          <w:trHeight w:val="6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386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49C58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Виконання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робіт</w:t>
            </w:r>
            <w:proofErr w:type="spellEnd"/>
            <w:r>
              <w:rPr>
                <w:rFonts w:eastAsia="Times New Roman"/>
              </w:rPr>
              <w:t xml:space="preserve"> з </w:t>
            </w:r>
            <w:proofErr w:type="spellStart"/>
            <w:r>
              <w:rPr>
                <w:rFonts w:eastAsia="Times New Roman"/>
              </w:rPr>
              <w:t>поточних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ремонтів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EA146" w14:textId="77777777" w:rsidR="001E5E68" w:rsidRDefault="001E5E68" w:rsidP="001E5E6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2021-2025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FB4F" w14:textId="77777777" w:rsidR="001E5E68" w:rsidRDefault="001E5E68" w:rsidP="001E5E68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КП "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Благоустрій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" ВМР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C95C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A916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829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AD4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04F2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B48E37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1000,000</w:t>
            </w:r>
          </w:p>
        </w:tc>
      </w:tr>
      <w:tr w:rsidR="001E5E68" w14:paraId="1B138198" w14:textId="77777777" w:rsidTr="00C51842">
        <w:trPr>
          <w:trHeight w:val="345"/>
        </w:trPr>
        <w:tc>
          <w:tcPr>
            <w:tcW w:w="6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F4288F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Всього</w:t>
            </w:r>
            <w:proofErr w:type="spellEnd"/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F5EE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B683A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5ED3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91C1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86F6E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FC7B264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1000,000</w:t>
            </w:r>
          </w:p>
        </w:tc>
      </w:tr>
      <w:tr w:rsidR="001E5E68" w14:paraId="2412C98F" w14:textId="77777777" w:rsidTr="00C51842">
        <w:trPr>
          <w:trHeight w:val="458"/>
        </w:trPr>
        <w:tc>
          <w:tcPr>
            <w:tcW w:w="1450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65F60D6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Житловий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фонд</w:t>
            </w:r>
          </w:p>
        </w:tc>
      </w:tr>
      <w:tr w:rsidR="001E5E68" w14:paraId="7DFB7358" w14:textId="77777777" w:rsidTr="00C51842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484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13AD1" w14:textId="77777777" w:rsidR="001E5E68" w:rsidRDefault="001E5E68" w:rsidP="001E5E6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Витрати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утримання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спільного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майна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A2830" w14:textId="77777777" w:rsidR="001E5E68" w:rsidRDefault="001E5E68" w:rsidP="001E5E6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2021-2025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7F1F" w14:textId="77777777" w:rsidR="001E5E68" w:rsidRDefault="001E5E68" w:rsidP="001E5E68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Департамент ЖКГМБ ВК ВМР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9F40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560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4D71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CE6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E3AE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A36A8E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500,000</w:t>
            </w:r>
          </w:p>
        </w:tc>
      </w:tr>
      <w:tr w:rsidR="001E5E68" w14:paraId="4BA4AE33" w14:textId="77777777" w:rsidTr="00C51842">
        <w:trPr>
          <w:trHeight w:val="330"/>
        </w:trPr>
        <w:tc>
          <w:tcPr>
            <w:tcW w:w="6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02B6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Всього</w:t>
            </w:r>
            <w:proofErr w:type="spellEnd"/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D0D1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8AD74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1893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ACA5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62FB4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060C64F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500,000</w:t>
            </w:r>
          </w:p>
        </w:tc>
      </w:tr>
      <w:tr w:rsidR="001E5E68" w14:paraId="6E8110B9" w14:textId="77777777" w:rsidTr="00C51842">
        <w:trPr>
          <w:trHeight w:val="360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7BBAAC8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ВСЬОГО за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Програмою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5935C60" w14:textId="77777777" w:rsidR="001E5E68" w:rsidRDefault="001E5E68" w:rsidP="001E5E6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14B9EAD" w14:textId="77777777" w:rsidR="001E5E68" w:rsidRDefault="001E5E68" w:rsidP="001E5E6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D13177C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571986,481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078B236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103535,624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1598401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129265,578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229F1A9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96577,736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E2884F6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116401,486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819D6D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126206,057</w:t>
            </w:r>
          </w:p>
        </w:tc>
      </w:tr>
    </w:tbl>
    <w:p w14:paraId="686B76E6" w14:textId="77777777" w:rsidR="001E5E68" w:rsidRDefault="001E5E68" w:rsidP="001E5E68">
      <w:pPr>
        <w:jc w:val="both"/>
        <w:rPr>
          <w:sz w:val="28"/>
          <w:szCs w:val="28"/>
        </w:rPr>
      </w:pPr>
    </w:p>
    <w:p w14:paraId="7DBD52C2" w14:textId="77777777" w:rsidR="001E5E68" w:rsidRDefault="001E5E68" w:rsidP="001E5E68">
      <w:pPr>
        <w:jc w:val="both"/>
        <w:rPr>
          <w:sz w:val="28"/>
          <w:szCs w:val="28"/>
        </w:rPr>
      </w:pPr>
    </w:p>
    <w:p w14:paraId="631CCA52" w14:textId="77777777" w:rsidR="001E5E68" w:rsidRDefault="001E5E68" w:rsidP="001E5E68">
      <w:pPr>
        <w:jc w:val="both"/>
        <w:rPr>
          <w:sz w:val="28"/>
          <w:szCs w:val="28"/>
        </w:rPr>
      </w:pPr>
    </w:p>
    <w:p w14:paraId="628A90B7" w14:textId="77777777" w:rsidR="001E5E68" w:rsidRDefault="001E5E68" w:rsidP="001E5E68">
      <w:pPr>
        <w:jc w:val="both"/>
        <w:rPr>
          <w:sz w:val="28"/>
          <w:szCs w:val="28"/>
        </w:rPr>
      </w:pPr>
    </w:p>
    <w:p w14:paraId="78DEB004" w14:textId="77777777" w:rsidR="001E5E68" w:rsidRDefault="001E5E68" w:rsidP="001E5E68">
      <w:pPr>
        <w:jc w:val="both"/>
        <w:rPr>
          <w:sz w:val="28"/>
          <w:szCs w:val="28"/>
        </w:rPr>
      </w:pPr>
    </w:p>
    <w:p w14:paraId="12138D1B" w14:textId="77777777" w:rsidR="001E5E68" w:rsidRDefault="001E5E68" w:rsidP="001E5E68">
      <w:pPr>
        <w:jc w:val="both"/>
        <w:rPr>
          <w:sz w:val="28"/>
          <w:szCs w:val="28"/>
        </w:rPr>
      </w:pPr>
    </w:p>
    <w:p w14:paraId="1318FDD5" w14:textId="77777777" w:rsidR="001E5E68" w:rsidRDefault="001E5E68" w:rsidP="001E5E68">
      <w:pPr>
        <w:jc w:val="both"/>
        <w:rPr>
          <w:sz w:val="28"/>
          <w:szCs w:val="28"/>
        </w:rPr>
      </w:pPr>
    </w:p>
    <w:p w14:paraId="40CE909F" w14:textId="77777777" w:rsidR="001E5E68" w:rsidRDefault="001E5E68" w:rsidP="001E5E68">
      <w:pPr>
        <w:jc w:val="both"/>
        <w:rPr>
          <w:sz w:val="28"/>
          <w:szCs w:val="28"/>
        </w:rPr>
      </w:pPr>
    </w:p>
    <w:p w14:paraId="4F8EFF19" w14:textId="77777777" w:rsidR="001E5E68" w:rsidRDefault="001E5E68" w:rsidP="001E5E68">
      <w:pPr>
        <w:jc w:val="both"/>
        <w:rPr>
          <w:sz w:val="28"/>
          <w:szCs w:val="28"/>
        </w:rPr>
      </w:pPr>
    </w:p>
    <w:p w14:paraId="3BDD4C08" w14:textId="77777777" w:rsidR="001E5E68" w:rsidRDefault="001E5E68" w:rsidP="001E5E68">
      <w:pPr>
        <w:jc w:val="both"/>
        <w:rPr>
          <w:sz w:val="28"/>
          <w:szCs w:val="28"/>
        </w:rPr>
      </w:pPr>
    </w:p>
    <w:p w14:paraId="33BAA29A" w14:textId="77777777" w:rsidR="001E5E68" w:rsidRDefault="001E5E68" w:rsidP="001E5E68">
      <w:pPr>
        <w:jc w:val="both"/>
        <w:rPr>
          <w:sz w:val="28"/>
          <w:szCs w:val="28"/>
        </w:rPr>
      </w:pPr>
    </w:p>
    <w:p w14:paraId="19FCC3AA" w14:textId="77777777" w:rsidR="001E5E68" w:rsidRDefault="001E5E68" w:rsidP="001E5E68">
      <w:pPr>
        <w:jc w:val="both"/>
        <w:rPr>
          <w:sz w:val="28"/>
          <w:szCs w:val="28"/>
        </w:rPr>
      </w:pPr>
    </w:p>
    <w:p w14:paraId="10EB22CF" w14:textId="7BAB2339" w:rsidR="001E5E68" w:rsidRDefault="001E5E68" w:rsidP="001E5E68">
      <w:pPr>
        <w:jc w:val="both"/>
        <w:rPr>
          <w:sz w:val="28"/>
          <w:szCs w:val="28"/>
        </w:rPr>
      </w:pPr>
    </w:p>
    <w:p w14:paraId="6F734700" w14:textId="3477D099" w:rsidR="00C51842" w:rsidRDefault="00C51842" w:rsidP="001E5E68">
      <w:pPr>
        <w:jc w:val="both"/>
        <w:rPr>
          <w:sz w:val="28"/>
          <w:szCs w:val="28"/>
        </w:rPr>
      </w:pPr>
    </w:p>
    <w:p w14:paraId="738A5253" w14:textId="1C8524B4" w:rsidR="00C51842" w:rsidRDefault="00C51842" w:rsidP="001E5E68">
      <w:pPr>
        <w:jc w:val="both"/>
        <w:rPr>
          <w:sz w:val="28"/>
          <w:szCs w:val="28"/>
        </w:rPr>
      </w:pPr>
    </w:p>
    <w:p w14:paraId="3ADDCC42" w14:textId="69F1C2A9" w:rsidR="00C51842" w:rsidRDefault="00C51842" w:rsidP="001E5E68">
      <w:pPr>
        <w:jc w:val="both"/>
        <w:rPr>
          <w:sz w:val="28"/>
          <w:szCs w:val="28"/>
        </w:rPr>
      </w:pPr>
    </w:p>
    <w:p w14:paraId="7AC5C08E" w14:textId="0F790EC3" w:rsidR="00C51842" w:rsidRDefault="00C51842" w:rsidP="001E5E68">
      <w:pPr>
        <w:jc w:val="both"/>
        <w:rPr>
          <w:sz w:val="28"/>
          <w:szCs w:val="28"/>
        </w:rPr>
      </w:pPr>
    </w:p>
    <w:p w14:paraId="3237F607" w14:textId="27E6444F" w:rsidR="00C51842" w:rsidRDefault="00C51842" w:rsidP="001E5E68">
      <w:pPr>
        <w:jc w:val="both"/>
        <w:rPr>
          <w:sz w:val="28"/>
          <w:szCs w:val="28"/>
        </w:rPr>
      </w:pPr>
    </w:p>
    <w:p w14:paraId="47D75567" w14:textId="2AF42DEE" w:rsidR="00C51842" w:rsidRDefault="00C51842" w:rsidP="001E5E68">
      <w:pPr>
        <w:jc w:val="both"/>
        <w:rPr>
          <w:sz w:val="28"/>
          <w:szCs w:val="28"/>
        </w:rPr>
      </w:pPr>
    </w:p>
    <w:p w14:paraId="7492D14F" w14:textId="3F74B956" w:rsidR="00C51842" w:rsidRDefault="00C51842" w:rsidP="001E5E68">
      <w:pPr>
        <w:jc w:val="both"/>
        <w:rPr>
          <w:sz w:val="28"/>
          <w:szCs w:val="28"/>
        </w:rPr>
      </w:pPr>
    </w:p>
    <w:p w14:paraId="7BF6F8F9" w14:textId="77777777" w:rsidR="00C51842" w:rsidRDefault="00C51842" w:rsidP="001E5E68">
      <w:pPr>
        <w:jc w:val="both"/>
        <w:rPr>
          <w:sz w:val="28"/>
          <w:szCs w:val="28"/>
        </w:rPr>
      </w:pPr>
    </w:p>
    <w:p w14:paraId="27A30EB5" w14:textId="77777777" w:rsidR="001E5E68" w:rsidRDefault="001E5E68" w:rsidP="001E5E68">
      <w:pPr>
        <w:jc w:val="both"/>
        <w:rPr>
          <w:sz w:val="28"/>
          <w:szCs w:val="28"/>
        </w:rPr>
      </w:pPr>
    </w:p>
    <w:tbl>
      <w:tblPr>
        <w:tblW w:w="14833" w:type="dxa"/>
        <w:tblInd w:w="709" w:type="dxa"/>
        <w:tblLook w:val="04A0" w:firstRow="1" w:lastRow="0" w:firstColumn="1" w:lastColumn="0" w:noHBand="0" w:noVBand="1"/>
      </w:tblPr>
      <w:tblGrid>
        <w:gridCol w:w="493"/>
        <w:gridCol w:w="4320"/>
        <w:gridCol w:w="2820"/>
        <w:gridCol w:w="1300"/>
        <w:gridCol w:w="1180"/>
        <w:gridCol w:w="920"/>
        <w:gridCol w:w="920"/>
        <w:gridCol w:w="960"/>
        <w:gridCol w:w="960"/>
        <w:gridCol w:w="960"/>
      </w:tblGrid>
      <w:tr w:rsidR="001E5E68" w14:paraId="54BE263B" w14:textId="77777777" w:rsidTr="00C51842">
        <w:trPr>
          <w:trHeight w:val="889"/>
        </w:trPr>
        <w:tc>
          <w:tcPr>
            <w:tcW w:w="493" w:type="dxa"/>
            <w:noWrap/>
            <w:vAlign w:val="bottom"/>
            <w:hideMark/>
          </w:tcPr>
          <w:p w14:paraId="3577EF60" w14:textId="77777777" w:rsidR="001E5E68" w:rsidRDefault="001E5E68" w:rsidP="001E5E68">
            <w:pPr>
              <w:rPr>
                <w:sz w:val="28"/>
                <w:szCs w:val="28"/>
              </w:rPr>
            </w:pPr>
          </w:p>
        </w:tc>
        <w:tc>
          <w:tcPr>
            <w:tcW w:w="14340" w:type="dxa"/>
            <w:gridSpan w:val="9"/>
            <w:vAlign w:val="bottom"/>
            <w:hideMark/>
          </w:tcPr>
          <w:p w14:paraId="55270380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Очікувані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результати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виконання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Комплексної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програми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благоустрою та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розвитку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комунального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господарства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Вараської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міської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територіальної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громади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на  2021-2025 роки </w:t>
            </w:r>
          </w:p>
        </w:tc>
      </w:tr>
      <w:tr w:rsidR="001E5E68" w14:paraId="5E3E1EED" w14:textId="77777777" w:rsidTr="00C51842">
        <w:trPr>
          <w:trHeight w:val="169"/>
        </w:trPr>
        <w:tc>
          <w:tcPr>
            <w:tcW w:w="493" w:type="dxa"/>
            <w:noWrap/>
            <w:vAlign w:val="bottom"/>
            <w:hideMark/>
          </w:tcPr>
          <w:p w14:paraId="1DCD9262" w14:textId="77777777" w:rsidR="001E5E68" w:rsidRDefault="001E5E68" w:rsidP="001E5E68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vAlign w:val="bottom"/>
            <w:hideMark/>
          </w:tcPr>
          <w:p w14:paraId="7275711F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2820" w:type="dxa"/>
            <w:vAlign w:val="bottom"/>
            <w:hideMark/>
          </w:tcPr>
          <w:p w14:paraId="1E81A2F5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1300" w:type="dxa"/>
            <w:vAlign w:val="bottom"/>
            <w:hideMark/>
          </w:tcPr>
          <w:p w14:paraId="6E554BAC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1180" w:type="dxa"/>
            <w:vAlign w:val="bottom"/>
            <w:hideMark/>
          </w:tcPr>
          <w:p w14:paraId="5944E7F0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920" w:type="dxa"/>
            <w:vAlign w:val="bottom"/>
            <w:hideMark/>
          </w:tcPr>
          <w:p w14:paraId="4382D61A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920" w:type="dxa"/>
            <w:vAlign w:val="bottom"/>
            <w:hideMark/>
          </w:tcPr>
          <w:p w14:paraId="0D5C7D36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960" w:type="dxa"/>
            <w:vAlign w:val="bottom"/>
            <w:hideMark/>
          </w:tcPr>
          <w:p w14:paraId="303C4B52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422664D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6BB65D4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</w:tr>
      <w:tr w:rsidR="001E5E68" w14:paraId="4FF5C82A" w14:textId="77777777" w:rsidTr="00C51842">
        <w:trPr>
          <w:trHeight w:val="278"/>
        </w:trPr>
        <w:tc>
          <w:tcPr>
            <w:tcW w:w="493" w:type="dxa"/>
            <w:noWrap/>
            <w:vAlign w:val="bottom"/>
            <w:hideMark/>
          </w:tcPr>
          <w:p w14:paraId="10354AAF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4320" w:type="dxa"/>
            <w:noWrap/>
            <w:vAlign w:val="bottom"/>
            <w:hideMark/>
          </w:tcPr>
          <w:p w14:paraId="677ED438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2820" w:type="dxa"/>
            <w:noWrap/>
            <w:vAlign w:val="bottom"/>
            <w:hideMark/>
          </w:tcPr>
          <w:p w14:paraId="07A04E7A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14:paraId="2BEF418A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14:paraId="14B20CD9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0DA39FC6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59353895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2880" w:type="dxa"/>
            <w:gridSpan w:val="3"/>
            <w:noWrap/>
            <w:vAlign w:val="bottom"/>
            <w:hideMark/>
          </w:tcPr>
          <w:p w14:paraId="69C89B2C" w14:textId="77777777" w:rsidR="001E5E68" w:rsidRDefault="001E5E68" w:rsidP="001E5E68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Таблиця</w:t>
            </w:r>
            <w:proofErr w:type="spellEnd"/>
            <w:r>
              <w:rPr>
                <w:rFonts w:eastAsia="Times New Roman"/>
              </w:rPr>
              <w:t xml:space="preserve"> 2</w:t>
            </w:r>
          </w:p>
        </w:tc>
      </w:tr>
      <w:tr w:rsidR="001E5E68" w14:paraId="1711BBDC" w14:textId="77777777" w:rsidTr="00C51842">
        <w:trPr>
          <w:trHeight w:val="278"/>
        </w:trPr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0CE3A7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 з/п</w:t>
            </w: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8642D4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Найменування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завдання</w:t>
            </w:r>
            <w:proofErr w:type="spellEnd"/>
            <w:r>
              <w:rPr>
                <w:rFonts w:eastAsia="Times New Roman"/>
                <w:b/>
                <w:bCs/>
              </w:rPr>
              <w:t>, заходу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BE8B97" w14:textId="77777777" w:rsidR="001E5E68" w:rsidRDefault="001E5E68" w:rsidP="001E5E68">
            <w:pPr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Найменування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показників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виконання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завдання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DFE1220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Одиниця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виміру</w:t>
            </w:r>
            <w:proofErr w:type="spellEnd"/>
          </w:p>
        </w:tc>
        <w:tc>
          <w:tcPr>
            <w:tcW w:w="5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70A0940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Значення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показників</w:t>
            </w:r>
            <w:proofErr w:type="spellEnd"/>
          </w:p>
        </w:tc>
      </w:tr>
      <w:tr w:rsidR="001E5E68" w14:paraId="07188994" w14:textId="77777777" w:rsidTr="00C51842">
        <w:trPr>
          <w:trHeight w:val="26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60B812" w14:textId="77777777" w:rsidR="001E5E68" w:rsidRDefault="001E5E68" w:rsidP="001E5E68">
            <w:pPr>
              <w:spacing w:line="25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825983" w14:textId="77777777" w:rsidR="001E5E68" w:rsidRDefault="001E5E68" w:rsidP="001E5E68">
            <w:pPr>
              <w:spacing w:line="25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B0E1AA" w14:textId="77777777" w:rsidR="001E5E68" w:rsidRDefault="001E5E68" w:rsidP="001E5E68">
            <w:pPr>
              <w:spacing w:line="25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ACDFFF7" w14:textId="77777777" w:rsidR="001E5E68" w:rsidRDefault="001E5E68" w:rsidP="001E5E68">
            <w:pPr>
              <w:spacing w:line="25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E16BF7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Всього</w:t>
            </w:r>
            <w:proofErr w:type="spellEnd"/>
            <w:r>
              <w:rPr>
                <w:rFonts w:eastAsia="Times New Roman"/>
                <w:b/>
                <w:bCs/>
              </w:rPr>
              <w:t xml:space="preserve">  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1F7B647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 т.ч. за роками</w:t>
            </w:r>
          </w:p>
        </w:tc>
      </w:tr>
      <w:tr w:rsidR="001E5E68" w14:paraId="0DA98494" w14:textId="77777777" w:rsidTr="00C51842">
        <w:trPr>
          <w:trHeight w:val="8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62A6B1" w14:textId="77777777" w:rsidR="001E5E68" w:rsidRDefault="001E5E68" w:rsidP="001E5E68">
            <w:pPr>
              <w:spacing w:line="25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A1A96C" w14:textId="77777777" w:rsidR="001E5E68" w:rsidRDefault="001E5E68" w:rsidP="001E5E68">
            <w:pPr>
              <w:spacing w:line="25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ED54E5" w14:textId="77777777" w:rsidR="001E5E68" w:rsidRDefault="001E5E68" w:rsidP="001E5E68">
            <w:pPr>
              <w:spacing w:line="25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9DECC08" w14:textId="77777777" w:rsidR="001E5E68" w:rsidRDefault="001E5E68" w:rsidP="001E5E68">
            <w:pPr>
              <w:spacing w:line="25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4605AE" w14:textId="77777777" w:rsidR="001E5E68" w:rsidRDefault="001E5E68" w:rsidP="001E5E68">
            <w:pPr>
              <w:spacing w:line="25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054B595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CC6F901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84BA082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85992E4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EB73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2025</w:t>
            </w:r>
          </w:p>
        </w:tc>
      </w:tr>
      <w:tr w:rsidR="001E5E68" w14:paraId="438F50B6" w14:textId="77777777" w:rsidTr="00C51842">
        <w:trPr>
          <w:trHeight w:val="3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FE786" w14:textId="77777777" w:rsidR="001E5E68" w:rsidRDefault="001E5E68" w:rsidP="001E5E68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1DDA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0ADE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B474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A9E5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9AC9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E60F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B9EB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5371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F280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1E5E68" w14:paraId="7622C51D" w14:textId="77777777" w:rsidTr="00C51842">
        <w:trPr>
          <w:trHeight w:val="349"/>
        </w:trPr>
        <w:tc>
          <w:tcPr>
            <w:tcW w:w="14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82A7C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Благоустрій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територій</w:t>
            </w:r>
            <w:proofErr w:type="spellEnd"/>
          </w:p>
        </w:tc>
      </w:tr>
      <w:tr w:rsidR="001E5E68" w14:paraId="2DC92D8B" w14:textId="77777777" w:rsidTr="00C51842">
        <w:trPr>
          <w:trHeight w:val="589"/>
        </w:trPr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0E34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9487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Витрати</w:t>
            </w:r>
            <w:proofErr w:type="spellEnd"/>
            <w:r>
              <w:rPr>
                <w:rFonts w:eastAsia="Times New Roman"/>
              </w:rPr>
              <w:t xml:space="preserve"> на </w:t>
            </w:r>
            <w:proofErr w:type="spellStart"/>
            <w:r>
              <w:rPr>
                <w:rFonts w:eastAsia="Times New Roman"/>
              </w:rPr>
              <w:t>електроенергію</w:t>
            </w:r>
            <w:proofErr w:type="spellEnd"/>
            <w:r>
              <w:rPr>
                <w:rFonts w:eastAsia="Times New Roman"/>
              </w:rPr>
              <w:t xml:space="preserve"> для </w:t>
            </w:r>
            <w:proofErr w:type="spellStart"/>
            <w:r>
              <w:rPr>
                <w:rFonts w:eastAsia="Times New Roman"/>
              </w:rPr>
              <w:t>вуличного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освітлення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E88B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Кількість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ECB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тис.кВт.год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237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826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E22166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28358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B207C" w14:textId="77777777" w:rsidR="001E5E68" w:rsidRDefault="001E5E68" w:rsidP="001E5E68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1100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A3327" w14:textId="77777777" w:rsidR="001E5E68" w:rsidRDefault="001E5E68" w:rsidP="001E5E68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1100</w:t>
            </w:r>
          </w:p>
        </w:tc>
      </w:tr>
      <w:tr w:rsidR="001E5E68" w14:paraId="5B523A95" w14:textId="77777777" w:rsidTr="00C51842">
        <w:trPr>
          <w:trHeight w:val="398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9E5073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1802D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Утримання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вуличного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освітлення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F99F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Протяжність</w:t>
            </w:r>
            <w:proofErr w:type="spellEnd"/>
            <w:r>
              <w:rPr>
                <w:rFonts w:eastAsia="Times New Roman"/>
              </w:rPr>
              <w:t xml:space="preserve"> мереж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EFE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4E2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76,94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E07E1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76,94</w:t>
            </w:r>
          </w:p>
        </w:tc>
      </w:tr>
      <w:tr w:rsidR="001E5E68" w14:paraId="70CD75D8" w14:textId="77777777" w:rsidTr="00C51842">
        <w:trPr>
          <w:trHeight w:val="3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E4B21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52B7F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8060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Лічильники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C98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140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388ED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</w:tr>
      <w:tr w:rsidR="001E5E68" w14:paraId="4A9E60C2" w14:textId="77777777" w:rsidTr="00C51842">
        <w:trPr>
          <w:trHeight w:val="3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EDD34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8BF93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4046" w14:textId="77777777" w:rsidR="001E5E68" w:rsidRDefault="001E5E68" w:rsidP="001E5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Щитки </w:t>
            </w:r>
            <w:proofErr w:type="spellStart"/>
            <w:r>
              <w:rPr>
                <w:rFonts w:eastAsia="Times New Roman"/>
              </w:rPr>
              <w:t>вуличного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освітлення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770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FB5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FE661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</w:tr>
      <w:tr w:rsidR="001E5E68" w14:paraId="2A005480" w14:textId="77777777" w:rsidTr="00C51842">
        <w:trPr>
          <w:trHeight w:val="3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2D05D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04A1D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1B92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Світлоточки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6C2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21C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3044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CEB4F2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3044</w:t>
            </w:r>
          </w:p>
        </w:tc>
      </w:tr>
      <w:tr w:rsidR="001E5E68" w14:paraId="248963B0" w14:textId="77777777" w:rsidTr="00C518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668E5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31474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51E6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Електромережа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новобудови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16C16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F532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9C26C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1E5E68" w14:paraId="54C5A61B" w14:textId="77777777" w:rsidTr="00C51842">
        <w:trPr>
          <w:trHeight w:val="300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5C216D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380B6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Утримання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озеленення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територій</w:t>
            </w:r>
            <w:proofErr w:type="spellEnd"/>
            <w:r>
              <w:rPr>
                <w:rFonts w:eastAsia="Times New Roman"/>
              </w:rPr>
              <w:t xml:space="preserve"> та </w:t>
            </w:r>
            <w:proofErr w:type="spellStart"/>
            <w:r>
              <w:rPr>
                <w:rFonts w:eastAsia="Times New Roman"/>
              </w:rPr>
              <w:t>об'єктів</w:t>
            </w:r>
            <w:proofErr w:type="spellEnd"/>
            <w:r>
              <w:rPr>
                <w:rFonts w:eastAsia="Times New Roman"/>
              </w:rPr>
              <w:t xml:space="preserve"> благоустрою    (в т.ч. </w:t>
            </w:r>
            <w:proofErr w:type="spellStart"/>
            <w:r>
              <w:rPr>
                <w:rFonts w:eastAsia="Times New Roman"/>
              </w:rPr>
              <w:t>організація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громадських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робіт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суспільно-корисних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робіт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A5F4" w14:textId="77777777" w:rsidR="001E5E68" w:rsidRDefault="001E5E68" w:rsidP="001E5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К-</w:t>
            </w:r>
            <w:proofErr w:type="spellStart"/>
            <w:r>
              <w:rPr>
                <w:rFonts w:eastAsia="Times New Roman"/>
              </w:rPr>
              <w:t>ть</w:t>
            </w:r>
            <w:proofErr w:type="spellEnd"/>
            <w:r>
              <w:rPr>
                <w:rFonts w:eastAsia="Times New Roman"/>
              </w:rPr>
              <w:t xml:space="preserve"> дерев, </w:t>
            </w:r>
            <w:proofErr w:type="spellStart"/>
            <w:r>
              <w:rPr>
                <w:rFonts w:eastAsia="Times New Roman"/>
              </w:rPr>
              <w:t>кущів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F4415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1C7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35148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00D3A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35148</w:t>
            </w:r>
          </w:p>
        </w:tc>
      </w:tr>
      <w:tr w:rsidR="001E5E68" w14:paraId="0C171FF2" w14:textId="77777777" w:rsidTr="00C518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2493A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013BB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C8B9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Довжина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живоплоту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E283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м.п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8D7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21291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B2F2B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21291</w:t>
            </w:r>
          </w:p>
        </w:tc>
      </w:tr>
      <w:tr w:rsidR="001E5E68" w14:paraId="336AC9CA" w14:textId="77777777" w:rsidTr="00C518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12DE0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9D598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25B9" w14:textId="77777777" w:rsidR="001E5E68" w:rsidRDefault="001E5E68" w:rsidP="001E5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К-</w:t>
            </w:r>
            <w:proofErr w:type="spellStart"/>
            <w:r>
              <w:rPr>
                <w:rFonts w:eastAsia="Times New Roman"/>
              </w:rPr>
              <w:t>ть</w:t>
            </w:r>
            <w:proofErr w:type="spellEnd"/>
            <w:r>
              <w:rPr>
                <w:rFonts w:eastAsia="Times New Roman"/>
              </w:rPr>
              <w:t xml:space="preserve"> урн, </w:t>
            </w:r>
            <w:proofErr w:type="spellStart"/>
            <w:r>
              <w:rPr>
                <w:rFonts w:eastAsia="Times New Roman"/>
              </w:rPr>
              <w:t>баків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80DA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017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315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A5884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315</w:t>
            </w:r>
          </w:p>
        </w:tc>
      </w:tr>
      <w:tr w:rsidR="001E5E68" w14:paraId="53F0D88B" w14:textId="77777777" w:rsidTr="00C5184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C1FBA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9F824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14131" w14:textId="77777777" w:rsidR="001E5E68" w:rsidRDefault="001E5E68" w:rsidP="001E5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К-</w:t>
            </w:r>
            <w:proofErr w:type="spellStart"/>
            <w:r>
              <w:rPr>
                <w:rFonts w:eastAsia="Times New Roman"/>
              </w:rPr>
              <w:t>ть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об'єктів</w:t>
            </w:r>
            <w:proofErr w:type="spellEnd"/>
            <w:r>
              <w:rPr>
                <w:rFonts w:eastAsia="Times New Roman"/>
              </w:rPr>
              <w:t xml:space="preserve"> благоустрою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8EAC8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561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B9AB6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</w:tr>
      <w:tr w:rsidR="001E5E68" w14:paraId="0F788650" w14:textId="77777777" w:rsidTr="00C51842">
        <w:trPr>
          <w:trHeight w:val="7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035B2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8C867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EFFB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Площі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квітників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теплиці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розплідника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утримання</w:t>
            </w:r>
            <w:proofErr w:type="spellEnd"/>
            <w:r>
              <w:rPr>
                <w:rFonts w:eastAsia="Times New Roman"/>
              </w:rPr>
              <w:t xml:space="preserve"> парку в р-</w:t>
            </w:r>
            <w:proofErr w:type="spellStart"/>
            <w:r>
              <w:rPr>
                <w:rFonts w:eastAsia="Times New Roman"/>
              </w:rPr>
              <w:t>ні</w:t>
            </w:r>
            <w:proofErr w:type="spellEnd"/>
            <w:r>
              <w:rPr>
                <w:rFonts w:eastAsia="Times New Roman"/>
              </w:rPr>
              <w:t xml:space="preserve"> НТЦ, </w:t>
            </w:r>
            <w:proofErr w:type="spellStart"/>
            <w:r>
              <w:rPr>
                <w:rFonts w:eastAsia="Times New Roman"/>
              </w:rPr>
              <w:t>лісу</w:t>
            </w:r>
            <w:proofErr w:type="spellEnd"/>
            <w:r>
              <w:rPr>
                <w:rFonts w:eastAsia="Times New Roman"/>
              </w:rPr>
              <w:t xml:space="preserve"> "</w:t>
            </w:r>
            <w:proofErr w:type="spellStart"/>
            <w:r>
              <w:rPr>
                <w:rFonts w:eastAsia="Times New Roman"/>
              </w:rPr>
              <w:t>Ювілейний</w:t>
            </w:r>
            <w:proofErr w:type="spellEnd"/>
            <w:r>
              <w:rPr>
                <w:rFonts w:eastAsia="Times New Roman"/>
              </w:rPr>
              <w:t xml:space="preserve">", </w:t>
            </w:r>
            <w:proofErr w:type="spellStart"/>
            <w:r>
              <w:rPr>
                <w:rFonts w:eastAsia="Times New Roman"/>
              </w:rPr>
              <w:t>Брусилівської</w:t>
            </w:r>
            <w:proofErr w:type="spellEnd"/>
            <w:r>
              <w:rPr>
                <w:rFonts w:eastAsia="Times New Roman"/>
              </w:rPr>
              <w:t xml:space="preserve"> гори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64D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тис.м.кв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AB8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390,956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EE2E72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390,956</w:t>
            </w:r>
          </w:p>
        </w:tc>
      </w:tr>
      <w:tr w:rsidR="001E5E68" w14:paraId="4B0DB15E" w14:textId="77777777" w:rsidTr="00C518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555B3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57511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DA20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Протяжність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каналів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74EC5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BDD2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29,183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2AFBE1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29,183</w:t>
            </w:r>
          </w:p>
        </w:tc>
      </w:tr>
      <w:tr w:rsidR="001E5E68" w14:paraId="39108629" w14:textId="77777777" w:rsidTr="00C518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A39B0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0D47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0555" w14:textId="77777777" w:rsidR="001E5E68" w:rsidRDefault="001E5E68" w:rsidP="001E5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Огорожа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FF4B9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к-</w:t>
            </w:r>
            <w:proofErr w:type="spellStart"/>
            <w:r>
              <w:rPr>
                <w:rFonts w:eastAsia="Times New Roman"/>
              </w:rPr>
              <w:t>кт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E00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12B75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1E5E68" w14:paraId="10C38B6C" w14:textId="77777777" w:rsidTr="00C518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79F8C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090BB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2BB9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Інформаційний</w:t>
            </w:r>
            <w:proofErr w:type="spellEnd"/>
            <w:r>
              <w:rPr>
                <w:rFonts w:eastAsia="Times New Roman"/>
              </w:rPr>
              <w:t xml:space="preserve"> щит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735796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E73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FAEF8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E5E68" w14:paraId="069A063F" w14:textId="77777777" w:rsidTr="00C518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87A5D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B0A3D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B8CE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Споруди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канави</w:t>
            </w:r>
            <w:proofErr w:type="spellEnd"/>
            <w:r>
              <w:rPr>
                <w:rFonts w:eastAsia="Times New Roman"/>
              </w:rPr>
              <w:t>) та канали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82670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D66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4CE28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1E5E68" w14:paraId="1BBA6941" w14:textId="77777777" w:rsidTr="00C518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E45C6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7A130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6342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Обеліск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BFDD5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A1A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9498E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1E5E68" w14:paraId="69BFBC50" w14:textId="77777777" w:rsidTr="00C51842">
        <w:trPr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490FE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B4AD3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3F5D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Протяжність</w:t>
            </w:r>
            <w:proofErr w:type="spellEnd"/>
            <w:r>
              <w:rPr>
                <w:rFonts w:eastAsia="Times New Roman"/>
              </w:rPr>
              <w:t xml:space="preserve"> дренажного гирла, дамб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15D44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FA76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288,7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A15ED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288,7</w:t>
            </w:r>
          </w:p>
        </w:tc>
      </w:tr>
      <w:tr w:rsidR="001E5E68" w14:paraId="51DD0EB5" w14:textId="77777777" w:rsidTr="00C518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825F8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5A449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74D6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Шлюзи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колодязі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B1A5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862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9B5A1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</w:tr>
      <w:tr w:rsidR="001E5E68" w14:paraId="75212ED5" w14:textId="77777777" w:rsidTr="00C5184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A1F7B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67079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B40B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Протяжність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колекторів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дренів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B48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8C0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318,9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9F6CE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318,9</w:t>
            </w:r>
          </w:p>
        </w:tc>
      </w:tr>
      <w:tr w:rsidR="001E5E68" w14:paraId="6C077FCB" w14:textId="77777777" w:rsidTr="00C5184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E90A6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0001A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D071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Пожежне</w:t>
            </w:r>
            <w:proofErr w:type="spellEnd"/>
            <w:r>
              <w:rPr>
                <w:rFonts w:eastAsia="Times New Roman"/>
              </w:rPr>
              <w:t xml:space="preserve"> ДЕПО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679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5B2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30BE7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1E5E68" w14:paraId="58F06BD5" w14:textId="77777777" w:rsidTr="00C5184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E8129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DE9D3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F4BA" w14:textId="77777777" w:rsidR="001E5E68" w:rsidRDefault="001E5E68" w:rsidP="001E5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Огорожа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82C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B64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57D0C2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E5E68" w14:paraId="7C0EC3F7" w14:textId="77777777" w:rsidTr="00C5184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59D8D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9F587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0492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Котельня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4EA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089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90DA2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1E5E68" w14:paraId="51DCDCA2" w14:textId="77777777" w:rsidTr="00C5184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0CFD8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267B6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8D95" w14:textId="77777777" w:rsidR="001E5E68" w:rsidRDefault="001E5E68" w:rsidP="001E5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Герб села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462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026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62517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1E5E68" w14:paraId="68E50F8D" w14:textId="77777777" w:rsidTr="00C51842">
        <w:trPr>
          <w:trHeight w:val="563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10923D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B0EC02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Утримання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доріг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010F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Протяжність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доріг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тротуарів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велосипедних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доріжок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91D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970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203,566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5B269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203,566</w:t>
            </w:r>
          </w:p>
        </w:tc>
      </w:tr>
      <w:tr w:rsidR="001E5E68" w14:paraId="6E9BCBEC" w14:textId="77777777" w:rsidTr="00C5184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28F1B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88D474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3138" w14:textId="77777777" w:rsidR="001E5E68" w:rsidRDefault="001E5E68" w:rsidP="001E5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Набережна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AC0B5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тис.кв.м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9B7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156,4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C8DB9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156,4</w:t>
            </w:r>
          </w:p>
        </w:tc>
      </w:tr>
      <w:tr w:rsidR="001E5E68" w14:paraId="185B0CE3" w14:textId="77777777" w:rsidTr="00C5184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B07CF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977054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4870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Автобусні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зупинки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90EFB1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2E91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2F65A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</w:tr>
      <w:tr w:rsidR="001E5E68" w14:paraId="3A99788C" w14:textId="77777777" w:rsidTr="00C5184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A1ECD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4CA379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1C52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Газони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D3349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тис.м.кв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F3D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209,702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B9CC2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209,702</w:t>
            </w:r>
          </w:p>
        </w:tc>
      </w:tr>
      <w:tr w:rsidR="001E5E68" w14:paraId="5E1443A7" w14:textId="77777777" w:rsidTr="00C5184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263EF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B08FD4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A735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Міст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3D8B6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м.кв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A3A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650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4B76A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650</w:t>
            </w:r>
          </w:p>
        </w:tc>
      </w:tr>
      <w:tr w:rsidR="001E5E68" w14:paraId="4428406D" w14:textId="77777777" w:rsidTr="00C5184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44D16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BE22A6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3C75" w14:textId="77777777" w:rsidR="001E5E68" w:rsidRDefault="001E5E68" w:rsidP="001E5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Сквер (</w:t>
            </w:r>
            <w:proofErr w:type="spellStart"/>
            <w:r>
              <w:rPr>
                <w:rFonts w:eastAsia="Times New Roman"/>
              </w:rPr>
              <w:t>мощення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D01B8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м.кв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381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2977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1E156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2977</w:t>
            </w:r>
          </w:p>
        </w:tc>
      </w:tr>
      <w:tr w:rsidR="001E5E68" w14:paraId="3FCDFFF5" w14:textId="77777777" w:rsidTr="00C5184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C79ED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1E5B41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A482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Переїзди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76C52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20C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31F69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1E5E68" w14:paraId="1AC7D5B7" w14:textId="77777777" w:rsidTr="00C51842">
        <w:trPr>
          <w:trHeight w:val="323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13291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D957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Утримання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кладовищ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B154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Площа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0AAB5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3CC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30,37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F12291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30,37</w:t>
            </w:r>
          </w:p>
        </w:tc>
      </w:tr>
      <w:tr w:rsidR="001E5E68" w14:paraId="65C226F9" w14:textId="77777777" w:rsidTr="00C51842">
        <w:trPr>
          <w:trHeight w:val="6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E9A6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73B5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Облаштування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дитячих</w:t>
            </w:r>
            <w:proofErr w:type="spellEnd"/>
            <w:r>
              <w:rPr>
                <w:rFonts w:eastAsia="Times New Roman"/>
              </w:rPr>
              <w:t xml:space="preserve"> та </w:t>
            </w:r>
            <w:proofErr w:type="spellStart"/>
            <w:r>
              <w:rPr>
                <w:rFonts w:eastAsia="Times New Roman"/>
              </w:rPr>
              <w:t>спортивних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майданчиків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C970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Кількість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89B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AB2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206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3C488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B7900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E2C4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636D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1E5E68" w14:paraId="20D06F5D" w14:textId="77777777" w:rsidTr="00C51842">
        <w:trPr>
          <w:trHeight w:val="6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E14F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3BC1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Облаштування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об'єктів</w:t>
            </w:r>
            <w:proofErr w:type="spellEnd"/>
            <w:r>
              <w:rPr>
                <w:rFonts w:eastAsia="Times New Roman"/>
              </w:rPr>
              <w:t xml:space="preserve"> благоустрою (</w:t>
            </w:r>
            <w:proofErr w:type="spellStart"/>
            <w:r>
              <w:rPr>
                <w:rFonts w:eastAsia="Times New Roman"/>
              </w:rPr>
              <w:t>огородження</w:t>
            </w:r>
            <w:proofErr w:type="spellEnd"/>
            <w:r>
              <w:rPr>
                <w:rFonts w:eastAsia="Times New Roman"/>
              </w:rPr>
              <w:t xml:space="preserve">, лавочки, </w:t>
            </w:r>
            <w:proofErr w:type="spellStart"/>
            <w:r>
              <w:rPr>
                <w:rFonts w:eastAsia="Times New Roman"/>
              </w:rPr>
              <w:t>урни</w:t>
            </w:r>
            <w:proofErr w:type="spellEnd"/>
            <w:r>
              <w:rPr>
                <w:rFonts w:eastAsia="Times New Roman"/>
              </w:rPr>
              <w:t xml:space="preserve">, баки і т.д.)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08AC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Кількість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72B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CF1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8BC8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4582D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B8B531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BD8C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89BD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315</w:t>
            </w:r>
          </w:p>
        </w:tc>
      </w:tr>
      <w:tr w:rsidR="001E5E68" w14:paraId="639C923D" w14:textId="77777777" w:rsidTr="00C51842">
        <w:trPr>
          <w:trHeight w:val="372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D02D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2449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Влаштування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вуличного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освітлення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DC43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Довжина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C4B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7A2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3ADB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1C4D7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D50EC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57AE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8FC1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</w:t>
            </w:r>
          </w:p>
        </w:tc>
      </w:tr>
      <w:tr w:rsidR="001E5E68" w14:paraId="482D8EA6" w14:textId="77777777" w:rsidTr="00C51842">
        <w:trPr>
          <w:trHeight w:val="3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26E0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0463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3FD3" w14:textId="77777777" w:rsidR="001E5E68" w:rsidRDefault="001E5E68" w:rsidP="001E5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К-</w:t>
            </w:r>
            <w:proofErr w:type="spellStart"/>
            <w:r>
              <w:rPr>
                <w:rFonts w:eastAsia="Times New Roman"/>
              </w:rPr>
              <w:t>ть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світильн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773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52A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543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36C9F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EF495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E9B4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7BD7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E5E68" w14:paraId="49F7A22D" w14:textId="77777777" w:rsidTr="00C51842">
        <w:trPr>
          <w:trHeight w:val="3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4428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81CE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9C6B" w14:textId="77777777" w:rsidR="001E5E68" w:rsidRDefault="001E5E68" w:rsidP="001E5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К-</w:t>
            </w:r>
            <w:proofErr w:type="spellStart"/>
            <w:r>
              <w:rPr>
                <w:rFonts w:eastAsia="Times New Roman"/>
              </w:rPr>
              <w:t>ть</w:t>
            </w:r>
            <w:proofErr w:type="spellEnd"/>
            <w:r>
              <w:rPr>
                <w:rFonts w:eastAsia="Times New Roman"/>
              </w:rPr>
              <w:t xml:space="preserve"> опор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93E1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04D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824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92B31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ED6181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27E2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DCA52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</w:tr>
      <w:tr w:rsidR="001E5E68" w14:paraId="5C856393" w14:textId="77777777" w:rsidTr="00C51842">
        <w:trPr>
          <w:trHeight w:val="94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571E3" w14:textId="77777777" w:rsidR="001E5E68" w:rsidRDefault="001E5E68" w:rsidP="001E5E68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EDA1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Виконання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ремонтів</w:t>
            </w:r>
            <w:proofErr w:type="spellEnd"/>
            <w:r>
              <w:rPr>
                <w:rFonts w:eastAsia="Times New Roman"/>
              </w:rPr>
              <w:t xml:space="preserve">  та </w:t>
            </w:r>
            <w:proofErr w:type="spellStart"/>
            <w:r>
              <w:rPr>
                <w:rFonts w:eastAsia="Times New Roman"/>
              </w:rPr>
              <w:t>влаштування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мощення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тротуарів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пішохідних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доріжок</w:t>
            </w:r>
            <w:proofErr w:type="spellEnd"/>
            <w:r>
              <w:rPr>
                <w:rFonts w:eastAsia="Times New Roman"/>
              </w:rPr>
              <w:t xml:space="preserve"> з </w:t>
            </w:r>
            <w:proofErr w:type="spellStart"/>
            <w:r>
              <w:rPr>
                <w:rFonts w:eastAsia="Times New Roman"/>
              </w:rPr>
              <w:t>бруківки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FD00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кількість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B5B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>
              <w:rPr>
                <w:rFonts w:ascii="Calibri" w:eastAsia="Times New Roman" w:hAnsi="Calibri"/>
              </w:rPr>
              <w:t>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7A6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13980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DFD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2E51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A7A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C7D6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46436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3810</w:t>
            </w:r>
          </w:p>
        </w:tc>
      </w:tr>
      <w:tr w:rsidR="001E5E68" w14:paraId="249F9EA8" w14:textId="77777777" w:rsidTr="00C51842">
        <w:trPr>
          <w:trHeight w:val="323"/>
        </w:trPr>
        <w:tc>
          <w:tcPr>
            <w:tcW w:w="14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9F744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Безпека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дорожнього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руху</w:t>
            </w:r>
          </w:p>
        </w:tc>
      </w:tr>
      <w:tr w:rsidR="001E5E68" w14:paraId="24A3B5FC" w14:textId="77777777" w:rsidTr="00C51842">
        <w:trPr>
          <w:trHeight w:val="6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65A4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98C2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Поточний</w:t>
            </w:r>
            <w:proofErr w:type="spellEnd"/>
            <w:r>
              <w:rPr>
                <w:rFonts w:eastAsia="Times New Roman"/>
              </w:rPr>
              <w:t xml:space="preserve"> ремонт асфальтобетонного </w:t>
            </w:r>
            <w:proofErr w:type="spellStart"/>
            <w:r>
              <w:rPr>
                <w:rFonts w:eastAsia="Times New Roman"/>
              </w:rPr>
              <w:t>покриття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доріг</w:t>
            </w:r>
            <w:proofErr w:type="spellEnd"/>
            <w:r>
              <w:rPr>
                <w:rFonts w:eastAsia="Times New Roman"/>
              </w:rPr>
              <w:t xml:space="preserve">  (</w:t>
            </w:r>
            <w:proofErr w:type="spellStart"/>
            <w:r>
              <w:rPr>
                <w:rFonts w:eastAsia="Times New Roman"/>
              </w:rPr>
              <w:t>ямковий</w:t>
            </w:r>
            <w:proofErr w:type="spellEnd"/>
            <w:r>
              <w:rPr>
                <w:rFonts w:eastAsia="Times New Roman"/>
              </w:rPr>
              <w:t xml:space="preserve"> ремонт)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7B1615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Об'єм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робіт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E1A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тис.м.кв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463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35,5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B2A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B3B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67D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CA6A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3398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1E5E68" w14:paraId="721990A2" w14:textId="77777777" w:rsidTr="00C51842">
        <w:trPr>
          <w:trHeight w:val="32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93D4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46CD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Поточний</w:t>
            </w:r>
            <w:proofErr w:type="spellEnd"/>
            <w:r>
              <w:rPr>
                <w:rFonts w:eastAsia="Times New Roman"/>
              </w:rPr>
              <w:t xml:space="preserve"> ремонт  </w:t>
            </w:r>
            <w:proofErr w:type="spellStart"/>
            <w:r>
              <w:rPr>
                <w:rFonts w:eastAsia="Times New Roman"/>
              </w:rPr>
              <w:t>доріг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проїздів</w:t>
            </w:r>
            <w:proofErr w:type="spellEnd"/>
            <w:r>
              <w:rPr>
                <w:rFonts w:eastAsia="Times New Roman"/>
              </w:rPr>
              <w:t xml:space="preserve"> і т.д.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8EBEE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Об'єм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робіт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6FF1E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596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861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CB8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526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53641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F004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1E5E68" w14:paraId="10AB0CCD" w14:textId="77777777" w:rsidTr="00C51842">
        <w:trPr>
          <w:trHeight w:val="27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E7A9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76FA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Розмітка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доріг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7E2E49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Об'єм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робіт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C27BB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E31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9BE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30E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D4C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A9B5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7260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29,41</w:t>
            </w:r>
          </w:p>
        </w:tc>
      </w:tr>
      <w:tr w:rsidR="001E5E68" w14:paraId="14E536E7" w14:textId="77777777" w:rsidTr="00C51842">
        <w:trPr>
          <w:trHeight w:val="3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6CCB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7EAC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Розмітка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пішохідних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переходів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D6AAB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Об'єм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робіт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0852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28B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3EF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08D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CC6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7FF4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A5CC1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2,3</w:t>
            </w:r>
          </w:p>
        </w:tc>
      </w:tr>
      <w:tr w:rsidR="001E5E68" w14:paraId="2F17B867" w14:textId="77777777" w:rsidTr="00C51842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7E6C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363C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Встановлення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дорожніх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знаків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7682C0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Об'єм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робіт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82C96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637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870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C7C1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FC46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D602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D6A2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</w:tr>
      <w:tr w:rsidR="001E5E68" w14:paraId="4DAFFB7E" w14:textId="77777777" w:rsidTr="00C51842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A200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B4B7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Встановлення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сповільнювачів</w:t>
            </w:r>
            <w:proofErr w:type="spellEnd"/>
            <w:r>
              <w:rPr>
                <w:rFonts w:eastAsia="Times New Roman"/>
              </w:rPr>
              <w:t xml:space="preserve"> руху автотранспорту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2DC572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Кількість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FC6EB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6D8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727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356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4E6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452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9A6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</w:tr>
      <w:tr w:rsidR="001E5E68" w14:paraId="335A6E50" w14:textId="77777777" w:rsidTr="00C51842">
        <w:trPr>
          <w:trHeight w:val="27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FF2B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CCBD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Улаштування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навісів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автобусних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зупинок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A1577D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Кількість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60E4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B381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5A2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7D2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46F2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87B6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03C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1E5E68" w14:paraId="11C7DA1F" w14:textId="77777777" w:rsidTr="00C51842">
        <w:trPr>
          <w:trHeight w:val="3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6D36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A057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Влаштування</w:t>
            </w:r>
            <w:proofErr w:type="spellEnd"/>
            <w:r>
              <w:rPr>
                <w:rFonts w:eastAsia="Times New Roman"/>
              </w:rPr>
              <w:t xml:space="preserve"> стоянок </w:t>
            </w:r>
            <w:proofErr w:type="spellStart"/>
            <w:r>
              <w:rPr>
                <w:rFonts w:eastAsia="Times New Roman"/>
              </w:rPr>
              <w:t>автомобілів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F8F5BC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Кількість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7F5C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B96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07B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083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09A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5A21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906D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1E5E68" w14:paraId="5D7B27E5" w14:textId="77777777" w:rsidTr="00C51842">
        <w:trPr>
          <w:trHeight w:val="3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7885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4A79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Безпечний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пішохідний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перехід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3C7C5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Кількість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F392C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B23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D4F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1FE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041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D978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B5C2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E5E68" w14:paraId="6A733002" w14:textId="77777777" w:rsidTr="00C51842">
        <w:trPr>
          <w:trHeight w:val="600"/>
        </w:trPr>
        <w:tc>
          <w:tcPr>
            <w:tcW w:w="14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7354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Поводження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з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відходами</w:t>
            </w:r>
            <w:proofErr w:type="spellEnd"/>
          </w:p>
        </w:tc>
      </w:tr>
      <w:tr w:rsidR="001E5E68" w14:paraId="6E3C437C" w14:textId="77777777" w:rsidTr="00C51842"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5BC6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A909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Придбання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контейнерів</w:t>
            </w:r>
            <w:proofErr w:type="spellEnd"/>
            <w:r>
              <w:rPr>
                <w:rFonts w:eastAsia="Times New Roman"/>
              </w:rPr>
              <w:t xml:space="preserve"> для </w:t>
            </w:r>
            <w:proofErr w:type="spellStart"/>
            <w:r>
              <w:rPr>
                <w:rFonts w:eastAsia="Times New Roman"/>
              </w:rPr>
              <w:t>сміття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6B482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Кількість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F7AAD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6B6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D0F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9A6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647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1D8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4D8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</w:tr>
      <w:tr w:rsidR="001E5E68" w14:paraId="024696EC" w14:textId="77777777" w:rsidTr="00C51842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5D26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71B1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Розроблення</w:t>
            </w:r>
            <w:proofErr w:type="spellEnd"/>
            <w:r>
              <w:rPr>
                <w:rFonts w:eastAsia="Times New Roman"/>
              </w:rPr>
              <w:t xml:space="preserve"> норм </w:t>
            </w:r>
            <w:proofErr w:type="spellStart"/>
            <w:r>
              <w:rPr>
                <w:rFonts w:eastAsia="Times New Roman"/>
              </w:rPr>
              <w:t>надання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послуг</w:t>
            </w:r>
            <w:proofErr w:type="spellEnd"/>
            <w:r>
              <w:rPr>
                <w:rFonts w:eastAsia="Times New Roman"/>
              </w:rPr>
              <w:t xml:space="preserve"> з </w:t>
            </w:r>
            <w:proofErr w:type="spellStart"/>
            <w:r>
              <w:rPr>
                <w:rFonts w:eastAsia="Times New Roman"/>
              </w:rPr>
              <w:t>вивезення</w:t>
            </w:r>
            <w:proofErr w:type="spellEnd"/>
            <w:r>
              <w:rPr>
                <w:rFonts w:eastAsia="Times New Roman"/>
              </w:rPr>
              <w:t xml:space="preserve"> ТПВ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75696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Кількість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0196A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510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304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AB0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C47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024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EB81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E5E68" w14:paraId="455C7074" w14:textId="77777777" w:rsidTr="00C51842">
        <w:trPr>
          <w:trHeight w:val="9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8942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93C1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Розроблення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схеми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санітарного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очищення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населених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пунктів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Вараської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міської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територіальної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громади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9400F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Кількість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2B5D7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365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73D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6C6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68F1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95B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175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E5E68" w14:paraId="33F207DA" w14:textId="77777777" w:rsidTr="00C51842">
        <w:trPr>
          <w:trHeight w:val="349"/>
        </w:trPr>
        <w:tc>
          <w:tcPr>
            <w:tcW w:w="14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DCEC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Забезпечення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потреб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споживачів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у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питній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воді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нормативної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якості</w:t>
            </w:r>
            <w:proofErr w:type="spellEnd"/>
          </w:p>
        </w:tc>
      </w:tr>
      <w:tr w:rsidR="001E5E68" w14:paraId="7F15A313" w14:textId="77777777" w:rsidTr="00C51842">
        <w:trPr>
          <w:trHeight w:val="96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3FFE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F6BE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Оновлення</w:t>
            </w:r>
            <w:proofErr w:type="spellEnd"/>
            <w:r>
              <w:rPr>
                <w:rFonts w:eastAsia="Times New Roman"/>
              </w:rPr>
              <w:t xml:space="preserve"> мереж </w:t>
            </w:r>
            <w:proofErr w:type="spellStart"/>
            <w:r>
              <w:rPr>
                <w:rFonts w:eastAsia="Times New Roman"/>
              </w:rPr>
              <w:t>централізованого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водопостачання</w:t>
            </w:r>
            <w:proofErr w:type="spellEnd"/>
            <w:r>
              <w:rPr>
                <w:rFonts w:eastAsia="Times New Roman"/>
              </w:rPr>
              <w:t xml:space="preserve"> та </w:t>
            </w:r>
            <w:proofErr w:type="spellStart"/>
            <w:r>
              <w:rPr>
                <w:rFonts w:eastAsia="Times New Roman"/>
              </w:rPr>
              <w:t>водовідведення</w:t>
            </w:r>
            <w:proofErr w:type="spellEnd"/>
            <w:r>
              <w:rPr>
                <w:rFonts w:eastAsia="Times New Roman"/>
              </w:rPr>
              <w:t xml:space="preserve"> (в т.ч. </w:t>
            </w:r>
            <w:proofErr w:type="spellStart"/>
            <w:r>
              <w:rPr>
                <w:rFonts w:eastAsia="Times New Roman"/>
              </w:rPr>
              <w:t>придбання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обладнання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DA72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Кількість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385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E48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EC1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923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099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9D0B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98A26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1E5E68" w14:paraId="3CD1327A" w14:textId="77777777" w:rsidTr="00C51842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E16D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61EB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Встановлення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лічильників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холодної</w:t>
            </w:r>
            <w:proofErr w:type="spellEnd"/>
            <w:r>
              <w:rPr>
                <w:rFonts w:eastAsia="Times New Roman"/>
              </w:rPr>
              <w:t xml:space="preserve"> води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3B2E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Кількість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202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C30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5F2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3336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628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B811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4FC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E5E68" w14:paraId="11E6B19C" w14:textId="77777777" w:rsidTr="00C51842">
        <w:trPr>
          <w:trHeight w:val="420"/>
        </w:trPr>
        <w:tc>
          <w:tcPr>
            <w:tcW w:w="14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3A2D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Оновлення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мереж теплового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господарства</w:t>
            </w:r>
            <w:proofErr w:type="spellEnd"/>
          </w:p>
        </w:tc>
      </w:tr>
      <w:tr w:rsidR="001E5E68" w14:paraId="7145719A" w14:textId="77777777" w:rsidTr="00C51842">
        <w:trPr>
          <w:trHeight w:val="9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584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8FBD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Оновлення</w:t>
            </w:r>
            <w:proofErr w:type="spellEnd"/>
            <w:r>
              <w:rPr>
                <w:rFonts w:eastAsia="Times New Roman"/>
              </w:rPr>
              <w:t xml:space="preserve"> мереж </w:t>
            </w:r>
            <w:proofErr w:type="spellStart"/>
            <w:r>
              <w:rPr>
                <w:rFonts w:eastAsia="Times New Roman"/>
              </w:rPr>
              <w:t>централізованого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теплопостачання</w:t>
            </w:r>
            <w:proofErr w:type="spellEnd"/>
            <w:r>
              <w:rPr>
                <w:rFonts w:eastAsia="Times New Roman"/>
              </w:rPr>
              <w:t xml:space="preserve"> (в т.ч. </w:t>
            </w:r>
            <w:proofErr w:type="spellStart"/>
            <w:r>
              <w:rPr>
                <w:rFonts w:eastAsia="Times New Roman"/>
              </w:rPr>
              <w:t>придбання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обладнання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129D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Кількість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D96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A32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F64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B29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947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85161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6EB81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1E5E68" w14:paraId="09A558F2" w14:textId="77777777" w:rsidTr="00C51842">
        <w:trPr>
          <w:trHeight w:val="6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149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9647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Встановлення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лічильників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теплової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енергії</w:t>
            </w:r>
            <w:proofErr w:type="spellEnd"/>
            <w:r>
              <w:rPr>
                <w:rFonts w:eastAsia="Times New Roman"/>
              </w:rPr>
              <w:t xml:space="preserve"> та </w:t>
            </w:r>
            <w:proofErr w:type="spellStart"/>
            <w:r>
              <w:rPr>
                <w:rFonts w:eastAsia="Times New Roman"/>
              </w:rPr>
              <w:t>гарячої</w:t>
            </w:r>
            <w:proofErr w:type="spellEnd"/>
            <w:r>
              <w:rPr>
                <w:rFonts w:eastAsia="Times New Roman"/>
              </w:rPr>
              <w:t xml:space="preserve"> води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03F3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Кількість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592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8A2E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F7C46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CF4DE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ECE49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0A8C3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1CA2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E5E68" w14:paraId="08B3FC97" w14:textId="77777777" w:rsidTr="00C51842">
        <w:trPr>
          <w:trHeight w:val="349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EB6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47DC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Регулювання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теплової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мережі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6A2F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Кількість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6DC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мережа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D64D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30A7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462A9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DC99C6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04469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55D96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E5E68" w14:paraId="212078EE" w14:textId="77777777" w:rsidTr="00C51842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F011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AA62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Відшкодування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вартості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лічильників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обліку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теплової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енергії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6A03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Кількість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CB0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4D8D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0396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7EBB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A41D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BB83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6957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E5E68" w14:paraId="2FC0262B" w14:textId="77777777" w:rsidTr="00C51842">
        <w:trPr>
          <w:trHeight w:val="398"/>
        </w:trPr>
        <w:tc>
          <w:tcPr>
            <w:tcW w:w="14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C0A9D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Підтримка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розвитку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комунальних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підприємств</w:t>
            </w:r>
            <w:proofErr w:type="spellEnd"/>
          </w:p>
        </w:tc>
      </w:tr>
      <w:tr w:rsidR="001E5E68" w14:paraId="7A20CE94" w14:textId="77777777" w:rsidTr="00C51842">
        <w:trPr>
          <w:trHeight w:val="9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5004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C0FD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Впровадження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сучасних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технологій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придбання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спецтехніки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спецобладнання</w:t>
            </w:r>
            <w:proofErr w:type="spellEnd"/>
            <w:r>
              <w:rPr>
                <w:rFonts w:eastAsia="Times New Roman"/>
              </w:rPr>
              <w:t xml:space="preserve"> і т.д.) з </w:t>
            </w:r>
            <w:proofErr w:type="spellStart"/>
            <w:r>
              <w:rPr>
                <w:rFonts w:eastAsia="Times New Roman"/>
              </w:rPr>
              <w:t>внесенням</w:t>
            </w:r>
            <w:proofErr w:type="spellEnd"/>
            <w:r>
              <w:rPr>
                <w:rFonts w:eastAsia="Times New Roman"/>
              </w:rPr>
              <w:t xml:space="preserve"> в </w:t>
            </w:r>
            <w:proofErr w:type="spellStart"/>
            <w:r>
              <w:rPr>
                <w:rFonts w:eastAsia="Times New Roman"/>
              </w:rPr>
              <w:t>статутний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капітал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AD6A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Кількість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669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99B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68F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2FC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151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37EDC" w14:textId="77777777" w:rsidR="001E5E68" w:rsidRDefault="001E5E68" w:rsidP="001E5E68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66D6E" w14:textId="77777777" w:rsidR="001E5E68" w:rsidRDefault="001E5E68" w:rsidP="001E5E68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17</w:t>
            </w:r>
          </w:p>
        </w:tc>
      </w:tr>
      <w:tr w:rsidR="001E5E68" w14:paraId="7FFB03D3" w14:textId="77777777" w:rsidTr="00C51842">
        <w:trPr>
          <w:trHeight w:val="8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1F7C1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9EEC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Придбання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комунальної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техніки</w:t>
            </w:r>
            <w:proofErr w:type="spellEnd"/>
            <w:r>
              <w:rPr>
                <w:rFonts w:eastAsia="Times New Roman"/>
              </w:rPr>
              <w:t xml:space="preserve"> на </w:t>
            </w:r>
            <w:proofErr w:type="spellStart"/>
            <w:r>
              <w:rPr>
                <w:rFonts w:eastAsia="Times New Roman"/>
              </w:rPr>
              <w:t>умовах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фінансового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лізингу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AE95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Кількість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64D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7136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194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B1E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CC9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2C47B" w14:textId="77777777" w:rsidR="001E5E68" w:rsidRDefault="001E5E68" w:rsidP="001E5E68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84D51" w14:textId="77777777" w:rsidR="001E5E68" w:rsidRDefault="001E5E68" w:rsidP="001E5E68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15</w:t>
            </w:r>
          </w:p>
        </w:tc>
      </w:tr>
      <w:tr w:rsidR="001E5E68" w14:paraId="2234FA8D" w14:textId="77777777" w:rsidTr="00C51842">
        <w:trPr>
          <w:trHeight w:val="398"/>
        </w:trPr>
        <w:tc>
          <w:tcPr>
            <w:tcW w:w="14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EA8F7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Виконання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судових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рішень</w:t>
            </w:r>
            <w:proofErr w:type="spellEnd"/>
          </w:p>
        </w:tc>
      </w:tr>
      <w:tr w:rsidR="001E5E68" w14:paraId="68C06871" w14:textId="77777777" w:rsidTr="00C51842">
        <w:trPr>
          <w:trHeight w:val="578"/>
        </w:trPr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57CBF7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CB67E4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Стягнення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коштів</w:t>
            </w:r>
            <w:proofErr w:type="spellEnd"/>
            <w:r>
              <w:rPr>
                <w:rFonts w:eastAsia="Times New Roman"/>
              </w:rPr>
              <w:t xml:space="preserve"> за </w:t>
            </w:r>
            <w:proofErr w:type="spellStart"/>
            <w:r>
              <w:rPr>
                <w:rFonts w:eastAsia="Times New Roman"/>
              </w:rPr>
              <w:t>судовими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рішеннями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5D8039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Кількість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0D0836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00E30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131E9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8A9CB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ABFCD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60F997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F7EA65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1E5E68" w14:paraId="45310500" w14:textId="77777777" w:rsidTr="00C51842">
        <w:trPr>
          <w:trHeight w:val="372"/>
        </w:trPr>
        <w:tc>
          <w:tcPr>
            <w:tcW w:w="14833" w:type="dxa"/>
            <w:gridSpan w:val="10"/>
            <w:noWrap/>
            <w:vAlign w:val="center"/>
            <w:hideMark/>
          </w:tcPr>
          <w:p w14:paraId="3873953D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Поточний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ремонт</w:t>
            </w:r>
          </w:p>
        </w:tc>
      </w:tr>
      <w:tr w:rsidR="001E5E68" w14:paraId="2A6BD7EE" w14:textId="77777777" w:rsidTr="00C51842">
        <w:trPr>
          <w:trHeight w:val="3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9A18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5BD1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Виконання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робіт</w:t>
            </w:r>
            <w:proofErr w:type="spellEnd"/>
            <w:r>
              <w:rPr>
                <w:rFonts w:eastAsia="Times New Roman"/>
              </w:rPr>
              <w:t xml:space="preserve"> з </w:t>
            </w:r>
            <w:proofErr w:type="spellStart"/>
            <w:r>
              <w:rPr>
                <w:rFonts w:eastAsia="Times New Roman"/>
              </w:rPr>
              <w:t>поточних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ремонтів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203E" w14:textId="77777777" w:rsidR="001E5E68" w:rsidRDefault="001E5E68" w:rsidP="001E5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К-</w:t>
            </w:r>
            <w:proofErr w:type="spellStart"/>
            <w:r>
              <w:rPr>
                <w:rFonts w:eastAsia="Times New Roman"/>
              </w:rPr>
              <w:t>ть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блоків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B0A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F77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99A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543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8752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122A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ABCD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</w:tr>
      <w:tr w:rsidR="001E5E68" w14:paraId="45C2B3F2" w14:textId="77777777" w:rsidTr="00C51842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8C0C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5FE3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2B6E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Площа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фарбув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FC0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 </w:t>
            </w:r>
            <w:proofErr w:type="spellStart"/>
            <w:r>
              <w:rPr>
                <w:rFonts w:eastAsia="Times New Roman"/>
              </w:rPr>
              <w:t>м.кв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38B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48A2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5282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0F2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A3C4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6CD66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</w:tr>
      <w:tr w:rsidR="001E5E68" w14:paraId="717F2129" w14:textId="77777777" w:rsidTr="00C51842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2859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CB94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C02A" w14:textId="77777777" w:rsidR="001E5E68" w:rsidRDefault="001E5E68" w:rsidP="001E5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К-</w:t>
            </w:r>
            <w:proofErr w:type="spellStart"/>
            <w:r>
              <w:rPr>
                <w:rFonts w:eastAsia="Times New Roman"/>
              </w:rPr>
              <w:t>ть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світильн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C51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58F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433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7681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2C8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6D01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35D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</w:tr>
      <w:tr w:rsidR="001E5E68" w14:paraId="371AA330" w14:textId="77777777" w:rsidTr="00C51842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0F5E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4B29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3EB4" w14:textId="77777777" w:rsidR="001E5E68" w:rsidRDefault="001E5E68" w:rsidP="001E5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К-</w:t>
            </w:r>
            <w:proofErr w:type="spellStart"/>
            <w:r>
              <w:rPr>
                <w:rFonts w:eastAsia="Times New Roman"/>
              </w:rPr>
              <w:t>ть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сан.приб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854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322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42C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B2D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E20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668F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64CB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</w:tr>
      <w:tr w:rsidR="001E5E68" w14:paraId="6F75D207" w14:textId="77777777" w:rsidTr="00C5184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28A7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5BB1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8B04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Довжина</w:t>
            </w:r>
            <w:proofErr w:type="spellEnd"/>
            <w:r>
              <w:rPr>
                <w:rFonts w:eastAsia="Times New Roman"/>
              </w:rPr>
              <w:t xml:space="preserve"> труб.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D9B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235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7CA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CC8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70E6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0176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F6B5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1E5E68" w14:paraId="5E69C623" w14:textId="77777777" w:rsidTr="00C51842">
        <w:trPr>
          <w:trHeight w:val="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4630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6BCA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01BE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Площа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лінол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BC4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 </w:t>
            </w:r>
            <w:proofErr w:type="spellStart"/>
            <w:r>
              <w:rPr>
                <w:rFonts w:eastAsia="Times New Roman"/>
              </w:rPr>
              <w:t>м.кв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AD7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743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54A6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544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3DCF6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0AEA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1,20</w:t>
            </w:r>
          </w:p>
        </w:tc>
      </w:tr>
      <w:tr w:rsidR="001E5E68" w14:paraId="2FD9AFA2" w14:textId="77777777" w:rsidTr="00C51842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1BC3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C2A9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976D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Площа</w:t>
            </w:r>
            <w:proofErr w:type="spellEnd"/>
            <w:r>
              <w:rPr>
                <w:rFonts w:eastAsia="Times New Roman"/>
              </w:rPr>
              <w:t xml:space="preserve"> обл. плитки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F5C1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 </w:t>
            </w:r>
            <w:proofErr w:type="spellStart"/>
            <w:r>
              <w:rPr>
                <w:rFonts w:eastAsia="Times New Roman"/>
              </w:rPr>
              <w:t>м.кв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E00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452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379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8612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25CE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3914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E5E68" w14:paraId="4EE6D3FF" w14:textId="77777777" w:rsidTr="00C51842">
        <w:trPr>
          <w:trHeight w:val="409"/>
        </w:trPr>
        <w:tc>
          <w:tcPr>
            <w:tcW w:w="14833" w:type="dxa"/>
            <w:gridSpan w:val="10"/>
            <w:noWrap/>
            <w:vAlign w:val="center"/>
            <w:hideMark/>
          </w:tcPr>
          <w:p w14:paraId="4D3394F8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Житловий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фонд</w:t>
            </w:r>
          </w:p>
        </w:tc>
      </w:tr>
      <w:tr w:rsidR="001E5E68" w14:paraId="6C4AB7F9" w14:textId="77777777" w:rsidTr="00C51842">
        <w:trPr>
          <w:trHeight w:val="383"/>
        </w:trPr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14:paraId="085FB8AE" w14:textId="77777777" w:rsidR="001E5E68" w:rsidRPr="007452E1" w:rsidRDefault="001E5E68" w:rsidP="001E5E68">
            <w:pPr>
              <w:jc w:val="center"/>
              <w:rPr>
                <w:rFonts w:ascii="Calibri" w:eastAsia="Times New Roman" w:hAnsi="Calibri" w:cs="Arial CYR"/>
              </w:rPr>
            </w:pPr>
            <w:r>
              <w:rPr>
                <w:rFonts w:ascii="Calibri" w:eastAsia="Times New Roman" w:hAnsi="Calibri" w:cs="Arial CYR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3C92EC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Витрати</w:t>
            </w:r>
            <w:proofErr w:type="spellEnd"/>
            <w:r>
              <w:rPr>
                <w:rFonts w:eastAsia="Times New Roman"/>
              </w:rPr>
              <w:t xml:space="preserve"> на </w:t>
            </w:r>
            <w:proofErr w:type="spellStart"/>
            <w:r>
              <w:rPr>
                <w:rFonts w:eastAsia="Times New Roman"/>
              </w:rPr>
              <w:t>утримання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спільного</w:t>
            </w:r>
            <w:proofErr w:type="spellEnd"/>
            <w:r>
              <w:rPr>
                <w:rFonts w:eastAsia="Times New Roman"/>
              </w:rPr>
              <w:t xml:space="preserve"> майна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DD4BEA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Кількість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об'єктів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B6243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98A53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E06978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DEFF59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9ACF8F1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72F2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90A3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</w:tbl>
    <w:p w14:paraId="0980C84B" w14:textId="77777777" w:rsidR="001E5E68" w:rsidRDefault="001E5E68" w:rsidP="001E5E68">
      <w:pPr>
        <w:jc w:val="both"/>
        <w:rPr>
          <w:sz w:val="28"/>
          <w:szCs w:val="28"/>
        </w:rPr>
      </w:pPr>
    </w:p>
    <w:p w14:paraId="2C908A0A" w14:textId="77777777" w:rsidR="001E5E68" w:rsidRDefault="001E5E68" w:rsidP="001E5E68">
      <w:pPr>
        <w:jc w:val="both"/>
        <w:rPr>
          <w:sz w:val="28"/>
          <w:szCs w:val="28"/>
        </w:rPr>
      </w:pPr>
    </w:p>
    <w:tbl>
      <w:tblPr>
        <w:tblW w:w="14366" w:type="dxa"/>
        <w:tblInd w:w="993" w:type="dxa"/>
        <w:tblLook w:val="04A0" w:firstRow="1" w:lastRow="0" w:firstColumn="1" w:lastColumn="0" w:noHBand="0" w:noVBand="1"/>
      </w:tblPr>
      <w:tblGrid>
        <w:gridCol w:w="5260"/>
        <w:gridCol w:w="1356"/>
        <w:gridCol w:w="1371"/>
        <w:gridCol w:w="1276"/>
        <w:gridCol w:w="1417"/>
        <w:gridCol w:w="1356"/>
        <w:gridCol w:w="2330"/>
      </w:tblGrid>
      <w:tr w:rsidR="001E5E68" w14:paraId="14A74047" w14:textId="77777777" w:rsidTr="00C51842">
        <w:trPr>
          <w:trHeight w:val="1032"/>
        </w:trPr>
        <w:tc>
          <w:tcPr>
            <w:tcW w:w="14366" w:type="dxa"/>
            <w:gridSpan w:val="7"/>
            <w:vAlign w:val="center"/>
            <w:hideMark/>
          </w:tcPr>
          <w:p w14:paraId="6EAA41B2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Ресурсне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забезпечення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Комплексної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програми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благоустрою та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розвитку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комунального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господарства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Вараської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міської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територіальної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громади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на  2021-2025 роки</w:t>
            </w:r>
          </w:p>
        </w:tc>
      </w:tr>
      <w:tr w:rsidR="001E5E68" w14:paraId="13CCF2B6" w14:textId="77777777" w:rsidTr="00C51842">
        <w:trPr>
          <w:trHeight w:val="720"/>
        </w:trPr>
        <w:tc>
          <w:tcPr>
            <w:tcW w:w="5260" w:type="dxa"/>
            <w:noWrap/>
            <w:vAlign w:val="bottom"/>
            <w:hideMark/>
          </w:tcPr>
          <w:p w14:paraId="6F59ABF2" w14:textId="77777777" w:rsidR="001E5E68" w:rsidRDefault="001E5E68" w:rsidP="001E5E68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14:paraId="5E26600B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1371" w:type="dxa"/>
            <w:noWrap/>
            <w:vAlign w:val="bottom"/>
            <w:hideMark/>
          </w:tcPr>
          <w:p w14:paraId="013F6D07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79464FA6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196A96A8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14:paraId="29227A15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AB2434F" w14:textId="77777777" w:rsidR="001E5E68" w:rsidRDefault="001E5E68" w:rsidP="001E5E68">
            <w:pPr>
              <w:jc w:val="righ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Таблиця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3</w:t>
            </w:r>
          </w:p>
        </w:tc>
      </w:tr>
      <w:tr w:rsidR="001E5E68" w14:paraId="3C561BC8" w14:textId="77777777" w:rsidTr="00C51842">
        <w:trPr>
          <w:trHeight w:val="1005"/>
        </w:trPr>
        <w:tc>
          <w:tcPr>
            <w:tcW w:w="5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7EEC2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Обсяг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коштів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,                                                                                                  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які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пропонується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залучити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67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1DF5C9F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Етапи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Програми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,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роки 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118EE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Усього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витрат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програми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,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тис.грн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1E5E68" w14:paraId="3576C398" w14:textId="77777777" w:rsidTr="00C51842">
        <w:trPr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49FC6" w14:textId="77777777" w:rsidR="001E5E68" w:rsidRDefault="001E5E68" w:rsidP="001E5E68">
            <w:pPr>
              <w:spacing w:line="256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22453F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C76552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86AFC4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11B5CA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77DA15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2025</w:t>
            </w:r>
          </w:p>
        </w:tc>
        <w:tc>
          <w:tcPr>
            <w:tcW w:w="2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606FB" w14:textId="77777777" w:rsidR="001E5E68" w:rsidRDefault="001E5E68" w:rsidP="001E5E68">
            <w:pPr>
              <w:spacing w:line="256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E5E68" w14:paraId="611987A2" w14:textId="77777777" w:rsidTr="00C51842">
        <w:trPr>
          <w:trHeight w:val="2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3A742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872FD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43615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FA015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129CC2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1487C2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A8E9A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1E5E68" w14:paraId="316ED0B4" w14:textId="77777777" w:rsidTr="00C51842">
        <w:trPr>
          <w:trHeight w:val="6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75405F" w14:textId="77777777" w:rsidR="001E5E68" w:rsidRDefault="001E5E68" w:rsidP="001E5E6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Обсяг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ресурсів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в тому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числі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335347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103535,624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EB1AB" w14:textId="77777777" w:rsidR="001E5E68" w:rsidRPr="004E3600" w:rsidRDefault="001E5E68" w:rsidP="001E5E6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129265,578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C2D606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96577,736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9630B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116401,486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79860B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126206,057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18472A" w14:textId="77777777" w:rsidR="001E5E68" w:rsidRPr="004F7490" w:rsidRDefault="001E5E68" w:rsidP="001E5E6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F7490">
              <w:rPr>
                <w:rFonts w:eastAsia="Times New Roman"/>
                <w:b/>
                <w:bCs/>
                <w:sz w:val="24"/>
                <w:szCs w:val="24"/>
              </w:rPr>
              <w:t>571986,481</w:t>
            </w:r>
          </w:p>
        </w:tc>
      </w:tr>
      <w:tr w:rsidR="001E5E68" w14:paraId="31EC0524" w14:textId="77777777" w:rsidTr="00C51842">
        <w:trPr>
          <w:trHeight w:val="683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4956F2" w14:textId="77777777" w:rsidR="001E5E68" w:rsidRDefault="001E5E68" w:rsidP="001E5E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Бюджет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Вараської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993551" w14:textId="77777777" w:rsidR="001E5E68" w:rsidRDefault="001E5E68" w:rsidP="001E5E6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103535,624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9F2F22" w14:textId="77777777" w:rsidR="001E5E68" w:rsidRPr="004F7490" w:rsidRDefault="001E5E68" w:rsidP="001E5E6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F7490">
              <w:rPr>
                <w:rFonts w:eastAsia="Times New Roman"/>
                <w:sz w:val="24"/>
                <w:szCs w:val="24"/>
              </w:rPr>
              <w:t>129265,578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DFF981" w14:textId="77777777" w:rsidR="001E5E68" w:rsidRDefault="001E5E68" w:rsidP="001E5E6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96577,736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738EA6" w14:textId="77777777" w:rsidR="001E5E68" w:rsidRDefault="001E5E68" w:rsidP="001E5E6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116401,486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344668" w14:textId="77777777" w:rsidR="001E5E68" w:rsidRDefault="001E5E68" w:rsidP="001E5E6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126206,057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7DBDED" w14:textId="77777777" w:rsidR="001E5E68" w:rsidRPr="004F7490" w:rsidRDefault="001E5E68" w:rsidP="001E5E6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F7490">
              <w:rPr>
                <w:rFonts w:eastAsia="Times New Roman"/>
                <w:sz w:val="24"/>
                <w:szCs w:val="24"/>
              </w:rPr>
              <w:t>571986,481</w:t>
            </w:r>
          </w:p>
        </w:tc>
      </w:tr>
      <w:tr w:rsidR="001E5E68" w14:paraId="2A101637" w14:textId="77777777" w:rsidTr="00C51842">
        <w:trPr>
          <w:trHeight w:val="409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8DF9F7" w14:textId="77777777" w:rsidR="001E5E68" w:rsidRDefault="001E5E68" w:rsidP="001E5E6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Інші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бюджетні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кошти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BB41EF" w14:textId="77777777" w:rsidR="001E5E68" w:rsidRDefault="001E5E68" w:rsidP="001E5E6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DD596B" w14:textId="77777777" w:rsidR="001E5E68" w:rsidRDefault="001E5E68" w:rsidP="001E5E6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BC57C8" w14:textId="77777777" w:rsidR="001E5E68" w:rsidRDefault="001E5E68" w:rsidP="001E5E6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805B70" w14:textId="77777777" w:rsidR="001E5E68" w:rsidRDefault="001E5E68" w:rsidP="001E5E6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40B1FA" w14:textId="77777777" w:rsidR="001E5E68" w:rsidRDefault="001E5E68" w:rsidP="001E5E6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F898F1" w14:textId="77777777" w:rsidR="001E5E68" w:rsidRDefault="001E5E68" w:rsidP="001E5E6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1E5E68" w14:paraId="260B563F" w14:textId="77777777" w:rsidTr="00C51842">
        <w:trPr>
          <w:trHeight w:val="469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310C74" w14:textId="77777777" w:rsidR="001E5E68" w:rsidRDefault="001E5E68" w:rsidP="001E5E6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Кошти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бюджетних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джерел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B79B20" w14:textId="77777777" w:rsidR="001E5E68" w:rsidRDefault="001E5E68" w:rsidP="001E5E6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C7046D" w14:textId="77777777" w:rsidR="001E5E68" w:rsidRDefault="001E5E68" w:rsidP="001E5E6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018F5B" w14:textId="77777777" w:rsidR="001E5E68" w:rsidRDefault="001E5E68" w:rsidP="001E5E6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4E57405" w14:textId="77777777" w:rsidR="001E5E68" w:rsidRDefault="001E5E68" w:rsidP="001E5E6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A0B51D" w14:textId="77777777" w:rsidR="001E5E68" w:rsidRDefault="001E5E68" w:rsidP="001E5E6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D50F671" w14:textId="77777777" w:rsidR="001E5E68" w:rsidRDefault="001E5E68" w:rsidP="001E5E6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14:paraId="1BF878D8" w14:textId="77777777" w:rsidR="001E5E68" w:rsidRDefault="001E5E68" w:rsidP="001E5E68">
      <w:pPr>
        <w:jc w:val="both"/>
        <w:rPr>
          <w:sz w:val="28"/>
          <w:szCs w:val="28"/>
        </w:rPr>
      </w:pPr>
    </w:p>
    <w:p w14:paraId="2640B4A9" w14:textId="77777777" w:rsidR="001E5E68" w:rsidRDefault="001E5E68" w:rsidP="001E5E68">
      <w:pPr>
        <w:jc w:val="both"/>
        <w:rPr>
          <w:sz w:val="28"/>
          <w:szCs w:val="28"/>
        </w:rPr>
      </w:pPr>
    </w:p>
    <w:p w14:paraId="1B5F8818" w14:textId="77777777" w:rsidR="001E5E68" w:rsidRDefault="001E5E68" w:rsidP="001E5E68">
      <w:pPr>
        <w:jc w:val="both"/>
        <w:rPr>
          <w:sz w:val="28"/>
          <w:szCs w:val="28"/>
        </w:rPr>
      </w:pPr>
    </w:p>
    <w:p w14:paraId="3AF4CC3F" w14:textId="77777777" w:rsidR="001E5E68" w:rsidRDefault="001E5E68" w:rsidP="001E5E68">
      <w:pPr>
        <w:jc w:val="both"/>
        <w:rPr>
          <w:sz w:val="28"/>
          <w:szCs w:val="28"/>
        </w:rPr>
      </w:pPr>
    </w:p>
    <w:p w14:paraId="5C4C6A52" w14:textId="56A0C854" w:rsidR="001E5E68" w:rsidRDefault="001E5E68" w:rsidP="001E5E68">
      <w:pPr>
        <w:jc w:val="both"/>
        <w:rPr>
          <w:sz w:val="28"/>
          <w:szCs w:val="28"/>
        </w:rPr>
      </w:pPr>
    </w:p>
    <w:p w14:paraId="713231E7" w14:textId="2DB160A2" w:rsidR="00C51842" w:rsidRDefault="00C51842" w:rsidP="001E5E68">
      <w:pPr>
        <w:jc w:val="both"/>
        <w:rPr>
          <w:sz w:val="28"/>
          <w:szCs w:val="28"/>
        </w:rPr>
      </w:pPr>
    </w:p>
    <w:p w14:paraId="08D4E81E" w14:textId="6AD98264" w:rsidR="00C51842" w:rsidRDefault="00C51842" w:rsidP="001E5E68">
      <w:pPr>
        <w:jc w:val="both"/>
        <w:rPr>
          <w:sz w:val="28"/>
          <w:szCs w:val="28"/>
        </w:rPr>
      </w:pPr>
    </w:p>
    <w:p w14:paraId="356C18B6" w14:textId="0EFCC4A1" w:rsidR="00C51842" w:rsidRDefault="00C51842" w:rsidP="001E5E68">
      <w:pPr>
        <w:jc w:val="both"/>
        <w:rPr>
          <w:sz w:val="28"/>
          <w:szCs w:val="28"/>
        </w:rPr>
      </w:pPr>
    </w:p>
    <w:p w14:paraId="1210050C" w14:textId="0B9E4573" w:rsidR="00C51842" w:rsidRDefault="00C51842" w:rsidP="001E5E68">
      <w:pPr>
        <w:jc w:val="both"/>
        <w:rPr>
          <w:sz w:val="28"/>
          <w:szCs w:val="28"/>
        </w:rPr>
      </w:pPr>
    </w:p>
    <w:p w14:paraId="51DB0712" w14:textId="77777777" w:rsidR="00C51842" w:rsidRDefault="00C51842" w:rsidP="001E5E68">
      <w:pPr>
        <w:jc w:val="both"/>
        <w:rPr>
          <w:sz w:val="28"/>
          <w:szCs w:val="28"/>
        </w:rPr>
      </w:pPr>
    </w:p>
    <w:p w14:paraId="7A97B908" w14:textId="77777777" w:rsidR="001E5E68" w:rsidRDefault="001E5E68" w:rsidP="001E5E68">
      <w:pPr>
        <w:jc w:val="both"/>
        <w:rPr>
          <w:sz w:val="28"/>
          <w:szCs w:val="28"/>
        </w:rPr>
      </w:pPr>
    </w:p>
    <w:p w14:paraId="29A261AB" w14:textId="77777777" w:rsidR="001E5E68" w:rsidRDefault="001E5E68" w:rsidP="001E5E68">
      <w:pPr>
        <w:jc w:val="both"/>
        <w:rPr>
          <w:sz w:val="28"/>
          <w:szCs w:val="28"/>
        </w:rPr>
      </w:pPr>
    </w:p>
    <w:tbl>
      <w:tblPr>
        <w:tblW w:w="1521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93"/>
        <w:gridCol w:w="833"/>
        <w:gridCol w:w="171"/>
        <w:gridCol w:w="2237"/>
        <w:gridCol w:w="29"/>
        <w:gridCol w:w="1424"/>
        <w:gridCol w:w="29"/>
        <w:gridCol w:w="1069"/>
        <w:gridCol w:w="1275"/>
        <w:gridCol w:w="1275"/>
        <w:gridCol w:w="1274"/>
        <w:gridCol w:w="1134"/>
        <w:gridCol w:w="1275"/>
        <w:gridCol w:w="1417"/>
        <w:gridCol w:w="18"/>
        <w:gridCol w:w="1257"/>
      </w:tblGrid>
      <w:tr w:rsidR="001E5E68" w14:paraId="79669C99" w14:textId="77777777" w:rsidTr="00C51842">
        <w:trPr>
          <w:trHeight w:val="623"/>
        </w:trPr>
        <w:tc>
          <w:tcPr>
            <w:tcW w:w="493" w:type="dxa"/>
            <w:noWrap/>
            <w:vAlign w:val="bottom"/>
            <w:hideMark/>
          </w:tcPr>
          <w:p w14:paraId="5589970A" w14:textId="77777777" w:rsidR="001E5E68" w:rsidRDefault="001E5E68" w:rsidP="001E5E68">
            <w:pPr>
              <w:rPr>
                <w:sz w:val="28"/>
                <w:szCs w:val="28"/>
              </w:rPr>
            </w:pPr>
          </w:p>
        </w:tc>
        <w:tc>
          <w:tcPr>
            <w:tcW w:w="14717" w:type="dxa"/>
            <w:gridSpan w:val="15"/>
            <w:vAlign w:val="bottom"/>
            <w:hideMark/>
          </w:tcPr>
          <w:p w14:paraId="1A744422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5. Напрямки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діяльності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та заходи  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Комплексної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програми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благоустрою та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розвитку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комунального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господарства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Вараської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міської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територіальної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громади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на  2021-2025 роки  </w:t>
            </w:r>
          </w:p>
        </w:tc>
      </w:tr>
      <w:tr w:rsidR="001E5E68" w14:paraId="1B486762" w14:textId="77777777" w:rsidTr="00C51842">
        <w:trPr>
          <w:trHeight w:val="349"/>
        </w:trPr>
        <w:tc>
          <w:tcPr>
            <w:tcW w:w="493" w:type="dxa"/>
            <w:noWrap/>
            <w:vAlign w:val="bottom"/>
            <w:hideMark/>
          </w:tcPr>
          <w:p w14:paraId="70928806" w14:textId="77777777" w:rsidR="001E5E68" w:rsidRDefault="001E5E68" w:rsidP="001E5E68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noWrap/>
            <w:vAlign w:val="bottom"/>
            <w:hideMark/>
          </w:tcPr>
          <w:p w14:paraId="4079447E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2266" w:type="dxa"/>
            <w:gridSpan w:val="2"/>
            <w:noWrap/>
            <w:vAlign w:val="bottom"/>
            <w:hideMark/>
          </w:tcPr>
          <w:p w14:paraId="0745686C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1453" w:type="dxa"/>
            <w:gridSpan w:val="2"/>
            <w:noWrap/>
            <w:vAlign w:val="bottom"/>
            <w:hideMark/>
          </w:tcPr>
          <w:p w14:paraId="0CC3B820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1069" w:type="dxa"/>
            <w:noWrap/>
            <w:vAlign w:val="bottom"/>
            <w:hideMark/>
          </w:tcPr>
          <w:p w14:paraId="4B7B62A4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5783FE33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7DBBD572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14:paraId="29F87E56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3D136FE6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2DB8AF69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212E155B" w14:textId="77777777" w:rsidR="001E5E68" w:rsidRDefault="001E5E68" w:rsidP="001E5E68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14:paraId="7FF5FF1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Таблиця</w:t>
            </w:r>
            <w:proofErr w:type="spellEnd"/>
            <w:r>
              <w:rPr>
                <w:rFonts w:eastAsia="Times New Roman"/>
              </w:rPr>
              <w:t xml:space="preserve"> 4</w:t>
            </w:r>
          </w:p>
        </w:tc>
      </w:tr>
      <w:tr w:rsidR="001E5E68" w14:paraId="6F9BE382" w14:textId="77777777" w:rsidTr="00C51842">
        <w:trPr>
          <w:trHeight w:val="578"/>
        </w:trPr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B2D379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 з/п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679DA0" w14:textId="77777777" w:rsidR="001E5E68" w:rsidRDefault="001E5E68" w:rsidP="001E5E68">
            <w:pPr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Назва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напряму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діяльності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16E6B5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Перелік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заходів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програми</w:t>
            </w:r>
            <w:proofErr w:type="spellEnd"/>
          </w:p>
        </w:tc>
        <w:tc>
          <w:tcPr>
            <w:tcW w:w="145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9D7098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Виконавці</w:t>
            </w:r>
            <w:proofErr w:type="spellEnd"/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F52B98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Джерела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фінансування</w:t>
            </w:r>
            <w:proofErr w:type="spellEnd"/>
          </w:p>
        </w:tc>
        <w:tc>
          <w:tcPr>
            <w:tcW w:w="766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963EC8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Орієнтовані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обсяги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фінансування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</w:rPr>
              <w:t>вартість</w:t>
            </w:r>
            <w:proofErr w:type="spellEnd"/>
            <w:r>
              <w:rPr>
                <w:rFonts w:eastAsia="Times New Roman"/>
                <w:b/>
                <w:bCs/>
              </w:rPr>
              <w:t xml:space="preserve">),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тис.грн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>.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37352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Очікуваний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результат</w:t>
            </w:r>
          </w:p>
        </w:tc>
      </w:tr>
      <w:tr w:rsidR="001E5E68" w14:paraId="2EA5A50A" w14:textId="77777777" w:rsidTr="00C51842">
        <w:trPr>
          <w:trHeight w:val="315"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73E072" w14:textId="77777777" w:rsidR="001E5E68" w:rsidRDefault="001E5E68" w:rsidP="001E5E68">
            <w:pPr>
              <w:spacing w:line="25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7656BF" w14:textId="77777777" w:rsidR="001E5E68" w:rsidRDefault="001E5E68" w:rsidP="001E5E68">
            <w:pPr>
              <w:spacing w:line="25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EAB55B" w14:textId="77777777" w:rsidR="001E5E68" w:rsidRDefault="001E5E68" w:rsidP="001E5E68">
            <w:pPr>
              <w:spacing w:line="25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45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3C20FA" w14:textId="77777777" w:rsidR="001E5E68" w:rsidRDefault="001E5E68" w:rsidP="001E5E68">
            <w:pPr>
              <w:spacing w:line="25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C9E426" w14:textId="77777777" w:rsidR="001E5E68" w:rsidRDefault="001E5E68" w:rsidP="001E5E68">
            <w:pPr>
              <w:spacing w:line="25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76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424AAA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 роках</w:t>
            </w: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732D4" w14:textId="77777777" w:rsidR="001E5E68" w:rsidRDefault="001E5E68" w:rsidP="001E5E68">
            <w:pPr>
              <w:spacing w:line="256" w:lineRule="auto"/>
              <w:rPr>
                <w:rFonts w:eastAsia="Times New Roman"/>
                <w:b/>
                <w:bCs/>
              </w:rPr>
            </w:pPr>
          </w:p>
        </w:tc>
      </w:tr>
      <w:tr w:rsidR="001E5E68" w14:paraId="60E3DFE3" w14:textId="77777777" w:rsidTr="00C51842">
        <w:trPr>
          <w:trHeight w:val="503"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B9490D" w14:textId="77777777" w:rsidR="001E5E68" w:rsidRDefault="001E5E68" w:rsidP="001E5E68">
            <w:pPr>
              <w:spacing w:line="25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343817" w14:textId="77777777" w:rsidR="001E5E68" w:rsidRDefault="001E5E68" w:rsidP="001E5E68">
            <w:pPr>
              <w:spacing w:line="25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587EF4" w14:textId="77777777" w:rsidR="001E5E68" w:rsidRDefault="001E5E68" w:rsidP="001E5E68">
            <w:pPr>
              <w:spacing w:line="25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45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0B441D" w14:textId="77777777" w:rsidR="001E5E68" w:rsidRDefault="001E5E68" w:rsidP="001E5E68">
            <w:pPr>
              <w:spacing w:line="25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40CE8C" w14:textId="77777777" w:rsidR="001E5E68" w:rsidRDefault="001E5E68" w:rsidP="001E5E68">
            <w:pPr>
              <w:spacing w:line="25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40ABAB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Всього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06C505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C11B13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385B99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1F0986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BD26C8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59CF9" w14:textId="77777777" w:rsidR="001E5E68" w:rsidRDefault="001E5E68" w:rsidP="001E5E68">
            <w:pPr>
              <w:rPr>
                <w:rFonts w:eastAsia="Times New Roman"/>
                <w:b/>
                <w:bCs/>
              </w:rPr>
            </w:pPr>
          </w:p>
        </w:tc>
      </w:tr>
      <w:tr w:rsidR="001E5E68" w14:paraId="3E8804CE" w14:textId="77777777" w:rsidTr="00C51842">
        <w:trPr>
          <w:trHeight w:val="255"/>
        </w:trPr>
        <w:tc>
          <w:tcPr>
            <w:tcW w:w="4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10E2B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D6DC8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D7E50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7A85F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729D6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0CC97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98ABC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03905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C554B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4FB4B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D5A2B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BCFD0C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1E5E68" w14:paraId="777F35DC" w14:textId="77777777" w:rsidTr="00C51842">
        <w:trPr>
          <w:trHeight w:val="300"/>
        </w:trPr>
        <w:tc>
          <w:tcPr>
            <w:tcW w:w="15210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32D2F60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Благоустрій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територій</w:t>
            </w:r>
            <w:proofErr w:type="spellEnd"/>
          </w:p>
        </w:tc>
      </w:tr>
      <w:tr w:rsidR="001E5E68" w14:paraId="61951DA9" w14:textId="77777777" w:rsidTr="00C51842">
        <w:trPr>
          <w:trHeight w:val="552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3DC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48A149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Утримання</w:t>
            </w:r>
            <w:proofErr w:type="spellEnd"/>
            <w:r>
              <w:rPr>
                <w:rFonts w:eastAsia="Times New Roman"/>
              </w:rPr>
              <w:t xml:space="preserve"> благоустрою </w:t>
            </w:r>
            <w:proofErr w:type="spellStart"/>
            <w:r>
              <w:rPr>
                <w:rFonts w:eastAsia="Times New Roman"/>
              </w:rPr>
              <w:t>міста</w:t>
            </w:r>
            <w:proofErr w:type="spellEnd"/>
          </w:p>
        </w:tc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2483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Витрати</w:t>
            </w:r>
            <w:proofErr w:type="spellEnd"/>
            <w:r>
              <w:rPr>
                <w:rFonts w:eastAsia="Times New Roman"/>
              </w:rPr>
              <w:t xml:space="preserve"> на </w:t>
            </w:r>
            <w:proofErr w:type="spellStart"/>
            <w:r>
              <w:rPr>
                <w:rFonts w:eastAsia="Times New Roman"/>
              </w:rPr>
              <w:t>електроенергію</w:t>
            </w:r>
            <w:proofErr w:type="spellEnd"/>
            <w:r>
              <w:rPr>
                <w:rFonts w:eastAsia="Times New Roman"/>
              </w:rPr>
              <w:t xml:space="preserve"> для </w:t>
            </w:r>
            <w:proofErr w:type="spellStart"/>
            <w:r>
              <w:rPr>
                <w:rFonts w:eastAsia="Times New Roman"/>
              </w:rPr>
              <w:t>вуличного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освітлення</w:t>
            </w:r>
            <w:proofErr w:type="spellEnd"/>
          </w:p>
        </w:tc>
        <w:tc>
          <w:tcPr>
            <w:tcW w:w="145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65C23B" w14:textId="77777777" w:rsidR="001E5E68" w:rsidRDefault="001E5E68" w:rsidP="001E5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КП "</w:t>
            </w:r>
            <w:proofErr w:type="spellStart"/>
            <w:r>
              <w:rPr>
                <w:rFonts w:eastAsia="Times New Roman"/>
              </w:rPr>
              <w:t>Благоустрій</w:t>
            </w:r>
            <w:proofErr w:type="spellEnd"/>
            <w:r>
              <w:rPr>
                <w:rFonts w:eastAsia="Times New Roman"/>
              </w:rPr>
              <w:t>" ВМР</w:t>
            </w: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2907" w14:textId="77777777" w:rsidR="001E5E68" w:rsidRDefault="001E5E68" w:rsidP="001E5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Бюджет </w:t>
            </w:r>
            <w:proofErr w:type="spellStart"/>
            <w:r>
              <w:rPr>
                <w:rFonts w:eastAsia="Times New Roman"/>
              </w:rPr>
              <w:t>Вараської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міської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територіальної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громади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B1FC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19396,120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CC1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3337,992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5DE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4982,618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8FC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959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3702,650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9D72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4072,860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51074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Належне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утримання</w:t>
            </w:r>
            <w:proofErr w:type="spellEnd"/>
            <w:r>
              <w:rPr>
                <w:rFonts w:eastAsia="Times New Roman"/>
              </w:rPr>
              <w:t xml:space="preserve"> та </w:t>
            </w:r>
            <w:proofErr w:type="spellStart"/>
            <w:r>
              <w:rPr>
                <w:rFonts w:eastAsia="Times New Roman"/>
              </w:rPr>
              <w:t>покращення</w:t>
            </w:r>
            <w:proofErr w:type="spellEnd"/>
            <w:r>
              <w:rPr>
                <w:rFonts w:eastAsia="Times New Roman"/>
              </w:rPr>
              <w:t xml:space="preserve"> благоустрою  </w:t>
            </w:r>
            <w:proofErr w:type="spellStart"/>
            <w:r>
              <w:rPr>
                <w:rFonts w:eastAsia="Times New Roman"/>
              </w:rPr>
              <w:t>територій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1E5E68" w14:paraId="20B1E7D5" w14:textId="77777777" w:rsidTr="00C51842">
        <w:trPr>
          <w:trHeight w:val="409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CF56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E1E224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7F5B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Утримання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вуличного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освітлення</w:t>
            </w:r>
            <w:proofErr w:type="spellEnd"/>
          </w:p>
        </w:tc>
        <w:tc>
          <w:tcPr>
            <w:tcW w:w="14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FB9EB2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0E4C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4837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21042,170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07D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3726,630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ED92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C1E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4179,000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4F7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4596,950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BFC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5056,590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F656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</w:tr>
      <w:tr w:rsidR="001E5E68" w14:paraId="7497D671" w14:textId="77777777" w:rsidTr="00C51842">
        <w:trPr>
          <w:trHeight w:val="193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9EC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327B26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589E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Утримання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озеленення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територій</w:t>
            </w:r>
            <w:proofErr w:type="spellEnd"/>
            <w:r>
              <w:rPr>
                <w:rFonts w:eastAsia="Times New Roman"/>
              </w:rPr>
              <w:t xml:space="preserve"> та </w:t>
            </w:r>
            <w:proofErr w:type="spellStart"/>
            <w:r>
              <w:rPr>
                <w:rFonts w:eastAsia="Times New Roman"/>
              </w:rPr>
              <w:t>об'єктів</w:t>
            </w:r>
            <w:proofErr w:type="spellEnd"/>
            <w:r>
              <w:rPr>
                <w:rFonts w:eastAsia="Times New Roman"/>
              </w:rPr>
              <w:t xml:space="preserve"> благоустрою (в т.ч. </w:t>
            </w:r>
            <w:proofErr w:type="spellStart"/>
            <w:r>
              <w:rPr>
                <w:rFonts w:eastAsia="Times New Roman"/>
              </w:rPr>
              <w:t>організація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громадських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робіт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суспільно-корисних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робіт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7369F5" w14:textId="77777777" w:rsidR="001E5E68" w:rsidRDefault="001E5E68" w:rsidP="001E5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КП "</w:t>
            </w:r>
            <w:proofErr w:type="spellStart"/>
            <w:r>
              <w:rPr>
                <w:rFonts w:eastAsia="Times New Roman"/>
              </w:rPr>
              <w:t>Благоустрій</w:t>
            </w:r>
            <w:proofErr w:type="spellEnd"/>
            <w:r>
              <w:rPr>
                <w:rFonts w:eastAsia="Times New Roman"/>
              </w:rPr>
              <w:t>" ВМР, ДКТМСВК ВМР, КП "УК "ЖКС" ВМР</w:t>
            </w:r>
          </w:p>
        </w:tc>
        <w:tc>
          <w:tcPr>
            <w:tcW w:w="1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BD90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03D1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46416,608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663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6385,254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CDB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9148,454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530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D956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10263,550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9A4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11289,350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5335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</w:tr>
      <w:tr w:rsidR="001E5E68" w14:paraId="0E66A949" w14:textId="77777777" w:rsidTr="00C51842">
        <w:trPr>
          <w:trHeight w:val="33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A41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46B824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FB1F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Утримання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доріг</w:t>
            </w:r>
            <w:proofErr w:type="spellEnd"/>
          </w:p>
        </w:tc>
        <w:tc>
          <w:tcPr>
            <w:tcW w:w="14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38A4A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КП "</w:t>
            </w:r>
            <w:proofErr w:type="spellStart"/>
            <w:r>
              <w:rPr>
                <w:rFonts w:eastAsia="Times New Roman"/>
              </w:rPr>
              <w:t>Благоустрій</w:t>
            </w:r>
            <w:proofErr w:type="spellEnd"/>
            <w:r>
              <w:rPr>
                <w:rFonts w:eastAsia="Times New Roman"/>
              </w:rPr>
              <w:t>" ВМР</w:t>
            </w:r>
          </w:p>
        </w:tc>
        <w:tc>
          <w:tcPr>
            <w:tcW w:w="1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BD6A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5310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158304,958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789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25213,501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E79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30112,237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0C9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26464,000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691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36435,850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FFA2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40079,370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C6FD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</w:tr>
      <w:tr w:rsidR="001E5E68" w14:paraId="189F233A" w14:textId="77777777" w:rsidTr="00C51842">
        <w:trPr>
          <w:trHeight w:val="3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130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DC1EFB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4D70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Утримання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кладовищ</w:t>
            </w:r>
            <w:proofErr w:type="spellEnd"/>
          </w:p>
        </w:tc>
        <w:tc>
          <w:tcPr>
            <w:tcW w:w="1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B09BC0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FB54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928C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2489,100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ADD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1F0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DDB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28F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7F1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630,000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979D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</w:tr>
      <w:tr w:rsidR="001E5E68" w14:paraId="69229249" w14:textId="77777777" w:rsidTr="00C51842">
        <w:trPr>
          <w:trHeight w:val="66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1C9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B0D9B9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5444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Облаштування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дитячих</w:t>
            </w:r>
            <w:proofErr w:type="spellEnd"/>
            <w:r>
              <w:rPr>
                <w:rFonts w:eastAsia="Times New Roman"/>
              </w:rPr>
              <w:t xml:space="preserve"> та </w:t>
            </w:r>
            <w:proofErr w:type="spellStart"/>
            <w:r>
              <w:rPr>
                <w:rFonts w:eastAsia="Times New Roman"/>
              </w:rPr>
              <w:t>спортивних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майданчиків</w:t>
            </w:r>
            <w:proofErr w:type="spellEnd"/>
          </w:p>
        </w:tc>
        <w:tc>
          <w:tcPr>
            <w:tcW w:w="1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B6882D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E72A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EE4D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17287,000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FB1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2502,000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18D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C8A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16B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595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4235,000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6507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</w:tr>
      <w:tr w:rsidR="001E5E68" w14:paraId="6411FE00" w14:textId="77777777" w:rsidTr="00C51842">
        <w:trPr>
          <w:trHeight w:val="88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E511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2AA240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72CD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Облаштування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об'єктів</w:t>
            </w:r>
            <w:proofErr w:type="spellEnd"/>
            <w:r>
              <w:rPr>
                <w:rFonts w:eastAsia="Times New Roman"/>
              </w:rPr>
              <w:t xml:space="preserve"> благоустрою (</w:t>
            </w:r>
            <w:proofErr w:type="spellStart"/>
            <w:r>
              <w:rPr>
                <w:rFonts w:eastAsia="Times New Roman"/>
              </w:rPr>
              <w:t>огородження</w:t>
            </w:r>
            <w:proofErr w:type="spellEnd"/>
            <w:r>
              <w:rPr>
                <w:rFonts w:eastAsia="Times New Roman"/>
              </w:rPr>
              <w:t xml:space="preserve">, лавочки, </w:t>
            </w:r>
            <w:proofErr w:type="spellStart"/>
            <w:r>
              <w:rPr>
                <w:rFonts w:eastAsia="Times New Roman"/>
              </w:rPr>
              <w:t>урни</w:t>
            </w:r>
            <w:proofErr w:type="spellEnd"/>
            <w:r>
              <w:rPr>
                <w:rFonts w:eastAsia="Times New Roman"/>
              </w:rPr>
              <w:t xml:space="preserve">, баки і т.д.) </w:t>
            </w:r>
          </w:p>
        </w:tc>
        <w:tc>
          <w:tcPr>
            <w:tcW w:w="1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03FE8F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96DC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2069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5493,000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0F3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1263,000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B91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224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30B2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D3A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1210,000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E0AC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</w:tr>
      <w:tr w:rsidR="001E5E68" w14:paraId="5B71F26F" w14:textId="77777777" w:rsidTr="00C51842">
        <w:trPr>
          <w:trHeight w:val="349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25D6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8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9A426F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5EF0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Влаштування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вуличного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освітлення</w:t>
            </w:r>
            <w:proofErr w:type="spellEnd"/>
          </w:p>
        </w:tc>
        <w:tc>
          <w:tcPr>
            <w:tcW w:w="1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8DE305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1BBF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3B8F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44370,572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E09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6303,647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2CF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15066,925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E26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B87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F99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9000,000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8362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</w:tr>
      <w:tr w:rsidR="001E5E68" w14:paraId="0351106B" w14:textId="77777777" w:rsidTr="00C51842">
        <w:trPr>
          <w:trHeight w:val="10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7021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8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D079BB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C94E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Виконання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ремонтів</w:t>
            </w:r>
            <w:proofErr w:type="spellEnd"/>
            <w:r>
              <w:rPr>
                <w:rFonts w:eastAsia="Times New Roman"/>
              </w:rPr>
              <w:t xml:space="preserve">  та </w:t>
            </w:r>
            <w:proofErr w:type="spellStart"/>
            <w:r>
              <w:rPr>
                <w:rFonts w:eastAsia="Times New Roman"/>
              </w:rPr>
              <w:t>влаштування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мощення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тротуарів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пішохідних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доріжок</w:t>
            </w:r>
            <w:proofErr w:type="spellEnd"/>
            <w:r>
              <w:rPr>
                <w:rFonts w:eastAsia="Times New Roman"/>
              </w:rPr>
              <w:t xml:space="preserve"> з </w:t>
            </w:r>
            <w:proofErr w:type="spellStart"/>
            <w:r>
              <w:rPr>
                <w:rFonts w:eastAsia="Times New Roman"/>
              </w:rPr>
              <w:t>бруківки</w:t>
            </w:r>
            <w:proofErr w:type="spellEnd"/>
          </w:p>
        </w:tc>
        <w:tc>
          <w:tcPr>
            <w:tcW w:w="1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69B564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8110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2473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10971,159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F6F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3B7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41D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2990,386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B29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2990,386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253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2990,387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D785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</w:tr>
      <w:tr w:rsidR="001E5E68" w14:paraId="17512D77" w14:textId="77777777" w:rsidTr="00C51842">
        <w:trPr>
          <w:trHeight w:val="338"/>
        </w:trPr>
        <w:tc>
          <w:tcPr>
            <w:tcW w:w="628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7EF792A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Всього</w:t>
            </w:r>
            <w:proofErr w:type="spellEnd"/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908251E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325770,687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884A6BE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49062,024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3FDC5BA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69348,234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9975053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57284,386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F1859A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71512,486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89F2BC1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78563,557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E578B" w14:textId="77777777" w:rsidR="001E5E68" w:rsidRDefault="001E5E68" w:rsidP="001E5E68">
            <w:pPr>
              <w:rPr>
                <w:rFonts w:eastAsia="Times New Roman"/>
                <w:b/>
                <w:bCs/>
              </w:rPr>
            </w:pPr>
          </w:p>
        </w:tc>
      </w:tr>
      <w:tr w:rsidR="001E5E68" w14:paraId="4EA3C012" w14:textId="77777777" w:rsidTr="00C51842">
        <w:trPr>
          <w:trHeight w:val="338"/>
        </w:trPr>
        <w:tc>
          <w:tcPr>
            <w:tcW w:w="15210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049EA07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Безпека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дорожнього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руху</w:t>
            </w:r>
          </w:p>
        </w:tc>
      </w:tr>
      <w:tr w:rsidR="001E5E68" w14:paraId="0B3AAC54" w14:textId="77777777" w:rsidTr="00C51842">
        <w:trPr>
          <w:trHeight w:val="885"/>
        </w:trPr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4ED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39D2A5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Поточні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роботи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C881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Поточний</w:t>
            </w:r>
            <w:proofErr w:type="spellEnd"/>
            <w:r>
              <w:rPr>
                <w:rFonts w:eastAsia="Times New Roman"/>
              </w:rPr>
              <w:t xml:space="preserve"> ремонт асфальтобетонного </w:t>
            </w:r>
            <w:proofErr w:type="spellStart"/>
            <w:r>
              <w:rPr>
                <w:rFonts w:eastAsia="Times New Roman"/>
              </w:rPr>
              <w:t>покриття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доріг</w:t>
            </w:r>
            <w:proofErr w:type="spellEnd"/>
            <w:r>
              <w:rPr>
                <w:rFonts w:eastAsia="Times New Roman"/>
              </w:rPr>
              <w:t xml:space="preserve">  (</w:t>
            </w:r>
            <w:proofErr w:type="spellStart"/>
            <w:r>
              <w:rPr>
                <w:rFonts w:eastAsia="Times New Roman"/>
              </w:rPr>
              <w:t>ямковий</w:t>
            </w:r>
            <w:proofErr w:type="spellEnd"/>
            <w:r>
              <w:rPr>
                <w:rFonts w:eastAsia="Times New Roman"/>
              </w:rPr>
              <w:t xml:space="preserve"> ремонт)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E2B80E" w14:textId="77777777" w:rsidR="001E5E68" w:rsidRDefault="001E5E68" w:rsidP="001E5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КП "</w:t>
            </w:r>
            <w:proofErr w:type="spellStart"/>
            <w:r>
              <w:rPr>
                <w:rFonts w:eastAsia="Times New Roman"/>
              </w:rPr>
              <w:t>Благоустрій</w:t>
            </w:r>
            <w:proofErr w:type="spellEnd"/>
            <w:r>
              <w:rPr>
                <w:rFonts w:eastAsia="Times New Roman"/>
              </w:rPr>
              <w:t>" ВМР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BBDDF5" w14:textId="77777777" w:rsidR="001E5E68" w:rsidRDefault="001E5E68" w:rsidP="001E5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Бюджет </w:t>
            </w:r>
            <w:proofErr w:type="spellStart"/>
            <w:r>
              <w:rPr>
                <w:rFonts w:eastAsia="Times New Roman"/>
              </w:rPr>
              <w:t>Вараської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міської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територіальної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громади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D6EC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9120,000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EA3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1000,000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EDB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04E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940B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F07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2420,000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4AF235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Запобігання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аварійних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ситуацій</w:t>
            </w:r>
            <w:proofErr w:type="spellEnd"/>
            <w:r>
              <w:rPr>
                <w:rFonts w:eastAsia="Times New Roman"/>
              </w:rPr>
              <w:t xml:space="preserve"> на дорогах</w:t>
            </w:r>
          </w:p>
        </w:tc>
      </w:tr>
      <w:tr w:rsidR="001E5E68" w14:paraId="29C754D5" w14:textId="77777777" w:rsidTr="00C51842">
        <w:trPr>
          <w:trHeight w:val="88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DA8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590F83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DD58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Поточний</w:t>
            </w:r>
            <w:proofErr w:type="spellEnd"/>
            <w:r>
              <w:rPr>
                <w:rFonts w:eastAsia="Times New Roman"/>
              </w:rPr>
              <w:t xml:space="preserve"> ремонт  </w:t>
            </w:r>
            <w:proofErr w:type="spellStart"/>
            <w:r>
              <w:rPr>
                <w:rFonts w:eastAsia="Times New Roman"/>
              </w:rPr>
              <w:t>доріг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проїздів</w:t>
            </w:r>
            <w:proofErr w:type="spellEnd"/>
            <w:r>
              <w:rPr>
                <w:rFonts w:eastAsia="Times New Roman"/>
              </w:rPr>
              <w:t xml:space="preserve"> і т.д.</w:t>
            </w:r>
          </w:p>
        </w:tc>
        <w:tc>
          <w:tcPr>
            <w:tcW w:w="1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C611E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46A82B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6584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19859,600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685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E23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3359,600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6DB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F5B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97C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5000,000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1B91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</w:tr>
      <w:tr w:rsidR="001E5E68" w14:paraId="236DC42A" w14:textId="77777777" w:rsidTr="00C51842">
        <w:trPr>
          <w:trHeight w:val="43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29F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6D10F2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E570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Розмітка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доріг</w:t>
            </w:r>
            <w:proofErr w:type="spellEnd"/>
          </w:p>
        </w:tc>
        <w:tc>
          <w:tcPr>
            <w:tcW w:w="1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81C523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4CC8C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E203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7800,000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6E0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89DD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5F5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F18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050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2500,000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DB74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</w:tr>
      <w:tr w:rsidR="001E5E68" w14:paraId="4F3B27A9" w14:textId="77777777" w:rsidTr="00C51842">
        <w:trPr>
          <w:trHeight w:val="312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B3CA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196E5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C80D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Розмітка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пішохідних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переходів</w:t>
            </w:r>
            <w:proofErr w:type="spellEnd"/>
          </w:p>
        </w:tc>
        <w:tc>
          <w:tcPr>
            <w:tcW w:w="1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55740A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516AE4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7CB4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D0F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84A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C9F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293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72C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1500,000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4A67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</w:tr>
      <w:tr w:rsidR="001E5E68" w14:paraId="71478691" w14:textId="77777777" w:rsidTr="00C51842">
        <w:trPr>
          <w:trHeight w:val="383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D5AD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4362F2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9A28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Встановлення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дорожніх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знаків</w:t>
            </w:r>
            <w:proofErr w:type="spellEnd"/>
          </w:p>
        </w:tc>
        <w:tc>
          <w:tcPr>
            <w:tcW w:w="1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21CBDF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96ED99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DA46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AB8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92A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4D1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FE9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9AA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600,000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2622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</w:tr>
      <w:tr w:rsidR="001E5E68" w14:paraId="727D6711" w14:textId="77777777" w:rsidTr="00C51842">
        <w:trPr>
          <w:trHeight w:val="6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26CE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19A16E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D0ED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Встановлення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сповільнювачів</w:t>
            </w:r>
            <w:proofErr w:type="spellEnd"/>
            <w:r>
              <w:rPr>
                <w:rFonts w:eastAsia="Times New Roman"/>
              </w:rPr>
              <w:t xml:space="preserve"> руху автотранспорту</w:t>
            </w:r>
          </w:p>
        </w:tc>
        <w:tc>
          <w:tcPr>
            <w:tcW w:w="1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25F762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901190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AC89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DAE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3FFF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D44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285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B5C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600,000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45CB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</w:tr>
      <w:tr w:rsidR="001E5E68" w14:paraId="6BE1CA07" w14:textId="77777777" w:rsidTr="00C51842">
        <w:trPr>
          <w:trHeight w:val="623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7EDB6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9746BF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C8E1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Улаштування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навісів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автобусних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зупинок</w:t>
            </w:r>
            <w:proofErr w:type="spellEnd"/>
          </w:p>
        </w:tc>
        <w:tc>
          <w:tcPr>
            <w:tcW w:w="1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04421F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6965B2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2D9E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9900,000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B29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C49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BE5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794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93D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2400,000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1D0F5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Безпечні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умови</w:t>
            </w:r>
            <w:proofErr w:type="spellEnd"/>
            <w:r>
              <w:rPr>
                <w:rFonts w:eastAsia="Times New Roman"/>
              </w:rPr>
              <w:t xml:space="preserve"> для </w:t>
            </w:r>
            <w:proofErr w:type="spellStart"/>
            <w:r>
              <w:rPr>
                <w:rFonts w:eastAsia="Times New Roman"/>
              </w:rPr>
              <w:t>пасажирів</w:t>
            </w:r>
            <w:proofErr w:type="spellEnd"/>
            <w:r>
              <w:rPr>
                <w:rFonts w:eastAsia="Times New Roman"/>
              </w:rPr>
              <w:t xml:space="preserve"> автотранспорту</w:t>
            </w:r>
          </w:p>
        </w:tc>
      </w:tr>
      <w:tr w:rsidR="001E5E68" w14:paraId="276BA1BE" w14:textId="77777777" w:rsidTr="00C51842">
        <w:trPr>
          <w:trHeight w:val="623"/>
        </w:trPr>
        <w:tc>
          <w:tcPr>
            <w:tcW w:w="49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010578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FA4F3A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BE299B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Влаштування</w:t>
            </w:r>
            <w:proofErr w:type="spellEnd"/>
            <w:r>
              <w:rPr>
                <w:rFonts w:eastAsia="Times New Roman"/>
              </w:rPr>
              <w:t xml:space="preserve"> стоянок </w:t>
            </w:r>
            <w:proofErr w:type="spellStart"/>
            <w:r>
              <w:rPr>
                <w:rFonts w:eastAsia="Times New Roman"/>
              </w:rPr>
              <w:t>автомобілів</w:t>
            </w:r>
            <w:proofErr w:type="spellEnd"/>
          </w:p>
        </w:tc>
        <w:tc>
          <w:tcPr>
            <w:tcW w:w="1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4EE85D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351572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9234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9BE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8E12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FA2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1A5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08B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4000,000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729D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</w:tr>
      <w:tr w:rsidR="001E5E68" w14:paraId="60184029" w14:textId="77777777" w:rsidTr="00C51842">
        <w:trPr>
          <w:trHeight w:val="330"/>
        </w:trPr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728AC0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5D20C7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BF32A7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Безпечний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пішохідний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перехід</w:t>
            </w:r>
            <w:proofErr w:type="spellEnd"/>
          </w:p>
        </w:tc>
        <w:tc>
          <w:tcPr>
            <w:tcW w:w="1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0731FF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15CAE6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8312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1863,512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EEC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2CB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1863,512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91C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C626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A2D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7990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</w:tr>
      <w:tr w:rsidR="001E5E68" w14:paraId="6B727EAA" w14:textId="77777777" w:rsidTr="00C51842">
        <w:trPr>
          <w:trHeight w:val="349"/>
        </w:trPr>
        <w:tc>
          <w:tcPr>
            <w:tcW w:w="628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1D623D3D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Всього</w:t>
            </w:r>
            <w:proofErr w:type="spellEnd"/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4068E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76023,112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C54AB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12300,000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91137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13503,112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656CD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CDEFF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16700,000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3C577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19020,000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B1E34" w14:textId="77777777" w:rsidR="001E5E68" w:rsidRDefault="001E5E68" w:rsidP="001E5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E5E68" w14:paraId="74F1787A" w14:textId="77777777" w:rsidTr="00C51842">
        <w:trPr>
          <w:trHeight w:val="278"/>
        </w:trPr>
        <w:tc>
          <w:tcPr>
            <w:tcW w:w="152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22E6E" w14:textId="77777777" w:rsidR="001E5E68" w:rsidRDefault="001E5E68" w:rsidP="001E5E68">
            <w:pPr>
              <w:rPr>
                <w:rFonts w:eastAsia="Times New Roman"/>
                <w:b/>
                <w:bCs/>
                <w:i/>
                <w:iCs/>
              </w:rPr>
            </w:pPr>
          </w:p>
          <w:p w14:paraId="116BF061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Поводження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з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відходами</w:t>
            </w:r>
            <w:proofErr w:type="spellEnd"/>
          </w:p>
        </w:tc>
      </w:tr>
      <w:tr w:rsidR="001E5E68" w14:paraId="0CC6F41F" w14:textId="77777777" w:rsidTr="00C51842">
        <w:trPr>
          <w:trHeight w:val="1752"/>
        </w:trPr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7C5D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F478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Придбання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62F4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Придбання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контейнерів</w:t>
            </w:r>
            <w:proofErr w:type="spellEnd"/>
            <w:r>
              <w:rPr>
                <w:rFonts w:eastAsia="Times New Roman"/>
              </w:rPr>
              <w:t xml:space="preserve"> для </w:t>
            </w:r>
            <w:proofErr w:type="spellStart"/>
            <w:r>
              <w:rPr>
                <w:rFonts w:eastAsia="Times New Roman"/>
              </w:rPr>
              <w:t>сміття</w:t>
            </w:r>
            <w:proofErr w:type="spellEnd"/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790FCB" w14:textId="77777777" w:rsidR="001E5E68" w:rsidRDefault="001E5E68" w:rsidP="001E5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КП "</w:t>
            </w:r>
            <w:proofErr w:type="spellStart"/>
            <w:r>
              <w:rPr>
                <w:rFonts w:eastAsia="Times New Roman"/>
              </w:rPr>
              <w:t>Благоустрій</w:t>
            </w:r>
            <w:proofErr w:type="spellEnd"/>
            <w:r>
              <w:rPr>
                <w:rFonts w:eastAsia="Times New Roman"/>
              </w:rPr>
              <w:t>" ВМР, КП "ЖКС" ВМР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5FC0F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Бюджет </w:t>
            </w:r>
            <w:proofErr w:type="spellStart"/>
            <w:r>
              <w:rPr>
                <w:rFonts w:eastAsia="Times New Roman"/>
              </w:rPr>
              <w:t>Вараської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міської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територіальної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громади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B15AF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1750,000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8C6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350,000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1D3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947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456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0031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350,000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C4319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Належне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поводження</w:t>
            </w:r>
            <w:proofErr w:type="spellEnd"/>
            <w:r>
              <w:rPr>
                <w:rFonts w:eastAsia="Times New Roman"/>
              </w:rPr>
              <w:t xml:space="preserve"> з </w:t>
            </w:r>
            <w:proofErr w:type="spellStart"/>
            <w:r>
              <w:rPr>
                <w:rFonts w:eastAsia="Times New Roman"/>
              </w:rPr>
              <w:t>відходами</w:t>
            </w:r>
            <w:proofErr w:type="spellEnd"/>
          </w:p>
        </w:tc>
      </w:tr>
      <w:tr w:rsidR="001E5E68" w14:paraId="5FF72AE4" w14:textId="77777777" w:rsidTr="00C51842">
        <w:trPr>
          <w:trHeight w:val="100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FFB2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530B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Розроб</w:t>
            </w:r>
            <w:proofErr w:type="spellEnd"/>
            <w:r>
              <w:rPr>
                <w:rFonts w:eastAsia="Times New Roman"/>
              </w:rPr>
              <w:t xml:space="preserve"> норм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D691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Розроблення</w:t>
            </w:r>
            <w:proofErr w:type="spellEnd"/>
            <w:r>
              <w:rPr>
                <w:rFonts w:eastAsia="Times New Roman"/>
              </w:rPr>
              <w:t xml:space="preserve"> норм </w:t>
            </w:r>
            <w:proofErr w:type="spellStart"/>
            <w:r>
              <w:rPr>
                <w:rFonts w:eastAsia="Times New Roman"/>
              </w:rPr>
              <w:t>надання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послуг</w:t>
            </w:r>
            <w:proofErr w:type="spellEnd"/>
            <w:r>
              <w:rPr>
                <w:rFonts w:eastAsia="Times New Roman"/>
              </w:rPr>
              <w:t xml:space="preserve"> з </w:t>
            </w:r>
            <w:proofErr w:type="spellStart"/>
            <w:r>
              <w:rPr>
                <w:rFonts w:eastAsia="Times New Roman"/>
              </w:rPr>
              <w:t>вивезення</w:t>
            </w:r>
            <w:proofErr w:type="spellEnd"/>
            <w:r>
              <w:rPr>
                <w:rFonts w:eastAsia="Times New Roman"/>
              </w:rPr>
              <w:t xml:space="preserve"> ТПВ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3F0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Департамент ЖКГМБ ВК ВМР</w:t>
            </w:r>
          </w:p>
        </w:tc>
        <w:tc>
          <w:tcPr>
            <w:tcW w:w="10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800541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63EF1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837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0C87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559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0ED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781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F634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</w:tr>
      <w:tr w:rsidR="001E5E68" w14:paraId="37C16D17" w14:textId="77777777" w:rsidTr="00C51842">
        <w:trPr>
          <w:trHeight w:val="1500"/>
        </w:trPr>
        <w:tc>
          <w:tcPr>
            <w:tcW w:w="4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354C5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55F7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Розроб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сх</w:t>
            </w:r>
            <w:proofErr w:type="spellEnd"/>
            <w:r>
              <w:rPr>
                <w:rFonts w:eastAsia="Times New Roman"/>
              </w:rPr>
              <w:t xml:space="preserve">. сан. </w:t>
            </w:r>
            <w:proofErr w:type="spellStart"/>
            <w:r>
              <w:rPr>
                <w:rFonts w:eastAsia="Times New Roman"/>
              </w:rPr>
              <w:t>очищ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51B7D4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Розроблення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схеми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санітарного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очищення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населених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пунктів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Вараської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міської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територіальної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громади</w:t>
            </w:r>
            <w:proofErr w:type="spellEnd"/>
          </w:p>
        </w:tc>
        <w:tc>
          <w:tcPr>
            <w:tcW w:w="1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0459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E1BD5A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9D248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CA8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7E7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06C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E9A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475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EF55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</w:tr>
      <w:tr w:rsidR="001E5E68" w14:paraId="5C3134DB" w14:textId="77777777" w:rsidTr="00C51842">
        <w:trPr>
          <w:trHeight w:val="630"/>
        </w:trPr>
        <w:tc>
          <w:tcPr>
            <w:tcW w:w="628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1282E3B3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Всього</w:t>
            </w:r>
            <w:proofErr w:type="spellEnd"/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66036C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2050,000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9E2551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450,000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0A8185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17B723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350,000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2D9A23D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350,000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31E6E9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350,000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F745015" w14:textId="77777777" w:rsidR="001E5E68" w:rsidRDefault="001E5E68" w:rsidP="001E5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E5E68" w14:paraId="46937146" w14:textId="77777777" w:rsidTr="00C51842">
        <w:trPr>
          <w:trHeight w:val="323"/>
        </w:trPr>
        <w:tc>
          <w:tcPr>
            <w:tcW w:w="15210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6C59FE1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Забезпечення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потреб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споживачів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у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питній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воді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нормативної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якості</w:t>
            </w:r>
            <w:proofErr w:type="spellEnd"/>
          </w:p>
        </w:tc>
      </w:tr>
      <w:tr w:rsidR="001E5E68" w14:paraId="4EAA80B9" w14:textId="77777777" w:rsidTr="00C51842">
        <w:trPr>
          <w:trHeight w:val="1332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D71E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A533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Придбання</w:t>
            </w:r>
            <w:proofErr w:type="spellEnd"/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8026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Оновлення</w:t>
            </w:r>
            <w:proofErr w:type="spellEnd"/>
            <w:r>
              <w:rPr>
                <w:rFonts w:eastAsia="Times New Roman"/>
              </w:rPr>
              <w:t xml:space="preserve"> мереж </w:t>
            </w:r>
            <w:proofErr w:type="spellStart"/>
            <w:r>
              <w:rPr>
                <w:rFonts w:eastAsia="Times New Roman"/>
              </w:rPr>
              <w:t>централізованого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водопостачання</w:t>
            </w:r>
            <w:proofErr w:type="spellEnd"/>
            <w:r>
              <w:rPr>
                <w:rFonts w:eastAsia="Times New Roman"/>
              </w:rPr>
              <w:t xml:space="preserve"> та </w:t>
            </w:r>
            <w:proofErr w:type="spellStart"/>
            <w:r>
              <w:rPr>
                <w:rFonts w:eastAsia="Times New Roman"/>
              </w:rPr>
              <w:t>водовідведення</w:t>
            </w:r>
            <w:proofErr w:type="spellEnd"/>
            <w:r>
              <w:rPr>
                <w:rFonts w:eastAsia="Times New Roman"/>
              </w:rPr>
              <w:t xml:space="preserve"> (в т.ч. </w:t>
            </w:r>
            <w:proofErr w:type="spellStart"/>
            <w:r>
              <w:rPr>
                <w:rFonts w:eastAsia="Times New Roman"/>
              </w:rPr>
              <w:t>придбання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обладнання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4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61DED" w14:textId="77777777" w:rsidR="001E5E68" w:rsidRDefault="001E5E68" w:rsidP="001E5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КМКП (КП «ВТВК" ВМР)</w:t>
            </w: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6EB0F" w14:textId="77777777" w:rsidR="001E5E68" w:rsidRDefault="001E5E68" w:rsidP="001E5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Бюджет </w:t>
            </w:r>
            <w:proofErr w:type="spellStart"/>
            <w:r>
              <w:rPr>
                <w:rFonts w:eastAsia="Times New Roman"/>
              </w:rPr>
              <w:t>Вараської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міської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територіальної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громади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46FBF" w14:textId="77777777" w:rsidR="001E5E68" w:rsidRPr="007C2B0B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29875,290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CF4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2474,600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7970" w14:textId="77777777" w:rsidR="001E5E68" w:rsidRPr="007C2B0B" w:rsidRDefault="001E5E68" w:rsidP="001E5E68">
            <w:pPr>
              <w:jc w:val="center"/>
              <w:rPr>
                <w:rFonts w:eastAsia="Times New Roman"/>
              </w:rPr>
            </w:pPr>
            <w:r w:rsidRPr="000433AF">
              <w:rPr>
                <w:rFonts w:eastAsia="Times New Roman"/>
              </w:rPr>
              <w:t>15796,69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ADE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3504,000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6132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9DE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E029A5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Підвищення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ефективності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комунальних</w:t>
            </w:r>
            <w:proofErr w:type="spellEnd"/>
            <w:r>
              <w:rPr>
                <w:rFonts w:eastAsia="Times New Roman"/>
              </w:rPr>
              <w:t xml:space="preserve"> мереж та </w:t>
            </w:r>
            <w:proofErr w:type="spellStart"/>
            <w:r>
              <w:rPr>
                <w:rFonts w:eastAsia="Times New Roman"/>
              </w:rPr>
              <w:t>об'єктів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водопостачання</w:t>
            </w:r>
            <w:proofErr w:type="spellEnd"/>
          </w:p>
        </w:tc>
      </w:tr>
      <w:tr w:rsidR="001E5E68" w14:paraId="6F7F70F6" w14:textId="77777777" w:rsidTr="00C51842">
        <w:trPr>
          <w:trHeight w:val="649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9149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E251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Поточний</w:t>
            </w:r>
            <w:proofErr w:type="spellEnd"/>
            <w:r>
              <w:rPr>
                <w:rFonts w:eastAsia="Times New Roman"/>
              </w:rPr>
              <w:t xml:space="preserve"> ремонт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0D13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Встановлення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лічильників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холодної</w:t>
            </w:r>
            <w:proofErr w:type="spellEnd"/>
            <w:r>
              <w:rPr>
                <w:rFonts w:eastAsia="Times New Roman"/>
              </w:rPr>
              <w:t xml:space="preserve"> води</w:t>
            </w:r>
          </w:p>
        </w:tc>
        <w:tc>
          <w:tcPr>
            <w:tcW w:w="1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56EF6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EC423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7346D" w14:textId="77777777" w:rsidR="001E5E68" w:rsidRPr="009E352D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 w:rsidRPr="009E352D">
              <w:rPr>
                <w:rFonts w:eastAsia="Times New Roman"/>
                <w:b/>
                <w:bCs/>
              </w:rPr>
              <w:t>1614,000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1EE6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807,000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4D9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807,000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C92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EBA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5EA2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1B4052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Встановлення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лічильників</w:t>
            </w:r>
            <w:proofErr w:type="spellEnd"/>
          </w:p>
        </w:tc>
      </w:tr>
      <w:tr w:rsidR="001E5E68" w14:paraId="11999649" w14:textId="77777777" w:rsidTr="00C51842">
        <w:trPr>
          <w:trHeight w:val="349"/>
        </w:trPr>
        <w:tc>
          <w:tcPr>
            <w:tcW w:w="628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071D9225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Всього</w:t>
            </w:r>
            <w:proofErr w:type="spellEnd"/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7C43D3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31489,29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42B9D5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3281,600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E02BD2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16603,69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FDF27B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3504,000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4C0E55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3900,000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CEAED2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4200,000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F155CE6" w14:textId="77777777" w:rsidR="001E5E68" w:rsidRDefault="001E5E68" w:rsidP="001E5E6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1E5E68" w14:paraId="1424E740" w14:textId="77777777" w:rsidTr="00C51842">
        <w:trPr>
          <w:trHeight w:val="289"/>
        </w:trPr>
        <w:tc>
          <w:tcPr>
            <w:tcW w:w="15210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C2720DF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Оновлення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мереж теплового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господарства</w:t>
            </w:r>
            <w:proofErr w:type="spellEnd"/>
          </w:p>
        </w:tc>
      </w:tr>
      <w:tr w:rsidR="001E5E68" w14:paraId="2A1F7A13" w14:textId="77777777" w:rsidTr="00C51842">
        <w:trPr>
          <w:trHeight w:val="1417"/>
        </w:trPr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84CB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6A8A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Придбання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0A59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Оновлення</w:t>
            </w:r>
            <w:proofErr w:type="spellEnd"/>
            <w:r>
              <w:rPr>
                <w:rFonts w:eastAsia="Times New Roman"/>
              </w:rPr>
              <w:t xml:space="preserve"> мереж </w:t>
            </w:r>
            <w:proofErr w:type="spellStart"/>
            <w:r>
              <w:rPr>
                <w:rFonts w:eastAsia="Times New Roman"/>
              </w:rPr>
              <w:t>централізованого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теплопостачання</w:t>
            </w:r>
            <w:proofErr w:type="spellEnd"/>
            <w:r>
              <w:rPr>
                <w:rFonts w:eastAsia="Times New Roman"/>
              </w:rPr>
              <w:t xml:space="preserve"> (в т.ч. </w:t>
            </w:r>
            <w:proofErr w:type="spellStart"/>
            <w:r>
              <w:rPr>
                <w:rFonts w:eastAsia="Times New Roman"/>
              </w:rPr>
              <w:t>придбання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обладнання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1C67C" w14:textId="77777777" w:rsidR="001E5E68" w:rsidRDefault="001E5E68" w:rsidP="001E5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КП «ВТВК» ВМР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47D6" w14:textId="77777777" w:rsidR="001E5E68" w:rsidRDefault="001E5E68" w:rsidP="001E5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Бюджет </w:t>
            </w:r>
            <w:proofErr w:type="spellStart"/>
            <w:r>
              <w:rPr>
                <w:rFonts w:eastAsia="Times New Roman"/>
              </w:rPr>
              <w:t>Вараської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міської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територіальної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громади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8867B" w14:textId="77777777" w:rsidR="001E5E68" w:rsidRPr="00DE207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 w:rsidRPr="00DE2078">
              <w:rPr>
                <w:rFonts w:eastAsia="Times New Roman"/>
                <w:b/>
                <w:bCs/>
              </w:rPr>
              <w:t>17583,292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D6D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1792,000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5B0F" w14:textId="77777777" w:rsidR="001E5E68" w:rsidRPr="00DE2078" w:rsidRDefault="001E5E68" w:rsidP="001E5E68">
            <w:pPr>
              <w:jc w:val="center"/>
              <w:rPr>
                <w:rFonts w:eastAsia="Times New Roman"/>
              </w:rPr>
            </w:pPr>
            <w:r w:rsidRPr="00DE2078">
              <w:rPr>
                <w:rFonts w:eastAsia="Times New Roman"/>
              </w:rPr>
              <w:t>3917,792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125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2780,000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367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4330,000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9F02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4763,500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1509A3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Підвищення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ефективності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комунальних</w:t>
            </w:r>
            <w:proofErr w:type="spellEnd"/>
            <w:r>
              <w:rPr>
                <w:rFonts w:eastAsia="Times New Roman"/>
              </w:rPr>
              <w:t xml:space="preserve"> мереж та </w:t>
            </w:r>
            <w:proofErr w:type="spellStart"/>
            <w:r>
              <w:rPr>
                <w:rFonts w:eastAsia="Times New Roman"/>
              </w:rPr>
              <w:t>об'єктів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теплопостачання</w:t>
            </w:r>
            <w:proofErr w:type="spellEnd"/>
          </w:p>
        </w:tc>
      </w:tr>
      <w:tr w:rsidR="001E5E68" w14:paraId="0FC71747" w14:textId="77777777" w:rsidTr="00C51842">
        <w:trPr>
          <w:trHeight w:val="672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AE5C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941C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Поточний</w:t>
            </w:r>
            <w:proofErr w:type="spellEnd"/>
            <w:r>
              <w:rPr>
                <w:rFonts w:eastAsia="Times New Roman"/>
              </w:rPr>
              <w:t xml:space="preserve"> ремонт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B736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Встановлення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лічильників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теплової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енергії</w:t>
            </w:r>
            <w:proofErr w:type="spellEnd"/>
            <w:r>
              <w:rPr>
                <w:rFonts w:eastAsia="Times New Roman"/>
              </w:rPr>
              <w:t xml:space="preserve"> та </w:t>
            </w:r>
            <w:proofErr w:type="spellStart"/>
            <w:r>
              <w:rPr>
                <w:rFonts w:eastAsia="Times New Roman"/>
              </w:rPr>
              <w:t>гарячої</w:t>
            </w:r>
            <w:proofErr w:type="spellEnd"/>
            <w:r>
              <w:rPr>
                <w:rFonts w:eastAsia="Times New Roman"/>
              </w:rPr>
              <w:t xml:space="preserve"> води</w:t>
            </w:r>
          </w:p>
        </w:tc>
        <w:tc>
          <w:tcPr>
            <w:tcW w:w="1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55F91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2C6B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4F08A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8370,000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CDF02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4185,000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39C1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557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74F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691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E59D0E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Встановлення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лічильників</w:t>
            </w:r>
            <w:proofErr w:type="spellEnd"/>
          </w:p>
        </w:tc>
      </w:tr>
      <w:tr w:rsidR="001E5E68" w14:paraId="03185215" w14:textId="77777777" w:rsidTr="00C51842">
        <w:trPr>
          <w:trHeight w:val="843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4B59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4D0C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Поточний</w:t>
            </w:r>
            <w:proofErr w:type="spellEnd"/>
            <w:r>
              <w:rPr>
                <w:rFonts w:eastAsia="Times New Roman"/>
              </w:rPr>
              <w:t xml:space="preserve"> ремонт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A93E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Регулювання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теплової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мережі</w:t>
            </w:r>
            <w:proofErr w:type="spellEnd"/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67F2" w14:textId="77777777" w:rsidR="001E5E68" w:rsidRDefault="001E5E68" w:rsidP="001E5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КП "ЖКС" ВМР</w:t>
            </w: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8023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F94A9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49,400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D7F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49,400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A80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DBD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48E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AD8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D08F5A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Налагодження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теплопостачання</w:t>
            </w:r>
            <w:proofErr w:type="spellEnd"/>
            <w:r>
              <w:rPr>
                <w:rFonts w:eastAsia="Times New Roman"/>
              </w:rPr>
              <w:t xml:space="preserve">  </w:t>
            </w:r>
          </w:p>
        </w:tc>
      </w:tr>
      <w:tr w:rsidR="001E5E68" w14:paraId="0FB92B3A" w14:textId="77777777" w:rsidTr="00C51842">
        <w:trPr>
          <w:trHeight w:val="771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18FB2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95FA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Відшкодування</w:t>
            </w:r>
            <w:proofErr w:type="spellEnd"/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8165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Відшкодування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вартості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лічильників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обліку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теплової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енергії</w:t>
            </w:r>
            <w:proofErr w:type="spellEnd"/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D6E9" w14:textId="77777777" w:rsidR="001E5E68" w:rsidRDefault="001E5E68" w:rsidP="001E5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Департамент ЖКГМБ ВК ВМР</w:t>
            </w: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6C9B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0467B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C42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2CD1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122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811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596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28A7C7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Відшкодування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вартості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лічильників</w:t>
            </w:r>
            <w:proofErr w:type="spellEnd"/>
          </w:p>
        </w:tc>
      </w:tr>
      <w:tr w:rsidR="001E5E68" w14:paraId="7B9E9188" w14:textId="77777777" w:rsidTr="00C51842">
        <w:trPr>
          <w:trHeight w:val="289"/>
        </w:trPr>
        <w:tc>
          <w:tcPr>
            <w:tcW w:w="628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4DBC10CF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Всього</w:t>
            </w:r>
            <w:proofErr w:type="spellEnd"/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2DDB824" w14:textId="77777777" w:rsidR="001E5E68" w:rsidRPr="00DE207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 w:rsidRPr="00DE2078">
              <w:rPr>
                <w:rFonts w:eastAsia="Times New Roman"/>
                <w:b/>
                <w:bCs/>
              </w:rPr>
              <w:t>31002,692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EEE24A1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11026,400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1000F61" w14:textId="77777777" w:rsidR="001E5E68" w:rsidRPr="00DE207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 w:rsidRPr="00DE2078">
              <w:rPr>
                <w:rFonts w:eastAsia="Times New Roman"/>
                <w:b/>
                <w:bCs/>
              </w:rPr>
              <w:t>8102,792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A5ABC61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5F99B4C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4330,000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3C78614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4763,500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6F9471" w14:textId="77777777" w:rsidR="001E5E68" w:rsidRDefault="001E5E68" w:rsidP="001E5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E5E68" w14:paraId="3A7F251C" w14:textId="77777777" w:rsidTr="00C51842">
        <w:trPr>
          <w:trHeight w:val="349"/>
        </w:trPr>
        <w:tc>
          <w:tcPr>
            <w:tcW w:w="15210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0D42107C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Підтримка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розвитку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комунальних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підприємств</w:t>
            </w:r>
            <w:proofErr w:type="spellEnd"/>
          </w:p>
        </w:tc>
      </w:tr>
      <w:tr w:rsidR="001E5E68" w14:paraId="576E843C" w14:textId="77777777" w:rsidTr="00C51842">
        <w:trPr>
          <w:trHeight w:val="2307"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ABF88A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E939B7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Придбання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580848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Впровадження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сучасних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технологій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придбання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спецтехніки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спецобладнання</w:t>
            </w:r>
            <w:proofErr w:type="spellEnd"/>
            <w:r>
              <w:rPr>
                <w:rFonts w:eastAsia="Times New Roman"/>
              </w:rPr>
              <w:t xml:space="preserve"> і т.д. ) з </w:t>
            </w:r>
            <w:proofErr w:type="spellStart"/>
            <w:r>
              <w:rPr>
                <w:rFonts w:eastAsia="Times New Roman"/>
              </w:rPr>
              <w:t>внесенням</w:t>
            </w:r>
            <w:proofErr w:type="spellEnd"/>
            <w:r>
              <w:rPr>
                <w:rFonts w:eastAsia="Times New Roman"/>
              </w:rPr>
              <w:t xml:space="preserve"> в </w:t>
            </w:r>
            <w:proofErr w:type="spellStart"/>
            <w:r>
              <w:rPr>
                <w:rFonts w:eastAsia="Times New Roman"/>
              </w:rPr>
              <w:t>статутний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капітал</w:t>
            </w:r>
            <w:proofErr w:type="spellEnd"/>
          </w:p>
        </w:tc>
        <w:tc>
          <w:tcPr>
            <w:tcW w:w="14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429416" w14:textId="77777777" w:rsidR="001E5E68" w:rsidRDefault="001E5E68" w:rsidP="001E5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КП "</w:t>
            </w:r>
            <w:proofErr w:type="spellStart"/>
            <w:r>
              <w:rPr>
                <w:rFonts w:eastAsia="Times New Roman"/>
              </w:rPr>
              <w:t>Благоустрій</w:t>
            </w:r>
            <w:proofErr w:type="spellEnd"/>
            <w:r>
              <w:rPr>
                <w:rFonts w:eastAsia="Times New Roman"/>
              </w:rPr>
              <w:t>" ВМР, КП "ЖКС" ВМР, КП «ВТВК» ВМР, КП "</w:t>
            </w:r>
            <w:proofErr w:type="spellStart"/>
            <w:r>
              <w:rPr>
                <w:rFonts w:eastAsia="Times New Roman"/>
              </w:rPr>
              <w:t>АН"Перспектива</w:t>
            </w:r>
            <w:proofErr w:type="spellEnd"/>
            <w:r>
              <w:rPr>
                <w:rFonts w:eastAsia="Times New Roman"/>
              </w:rPr>
              <w:t>"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F37F96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Бюджет </w:t>
            </w:r>
            <w:proofErr w:type="spellStart"/>
            <w:r>
              <w:rPr>
                <w:rFonts w:eastAsia="Times New Roman"/>
              </w:rPr>
              <w:t>Вараської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міської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територіальної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громади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1684726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66720,700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7E6F5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20371,600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835F0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13098,750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E0C53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10100,350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FAA1A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11550,000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175E6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11600,000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58C6E40" w14:textId="77777777" w:rsidR="001E5E68" w:rsidRDefault="001E5E68" w:rsidP="001E5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Підтримка</w:t>
            </w:r>
            <w:proofErr w:type="spellEnd"/>
            <w:r>
              <w:rPr>
                <w:rFonts w:eastAsia="Times New Roman"/>
              </w:rPr>
              <w:t xml:space="preserve"> КП: КП "</w:t>
            </w:r>
            <w:proofErr w:type="spellStart"/>
            <w:r>
              <w:rPr>
                <w:rFonts w:eastAsia="Times New Roman"/>
              </w:rPr>
              <w:t>Благоустрій</w:t>
            </w:r>
            <w:proofErr w:type="spellEnd"/>
            <w:r>
              <w:rPr>
                <w:rFonts w:eastAsia="Times New Roman"/>
              </w:rPr>
              <w:t>" ВМР, КП "ЖКС" ВМР,  КП «ВТВК» ВМР, КП "</w:t>
            </w:r>
            <w:proofErr w:type="spellStart"/>
            <w:r>
              <w:rPr>
                <w:rFonts w:eastAsia="Times New Roman"/>
              </w:rPr>
              <w:t>АН"Перспектива</w:t>
            </w:r>
            <w:proofErr w:type="spellEnd"/>
            <w:r>
              <w:rPr>
                <w:rFonts w:eastAsia="Times New Roman"/>
              </w:rPr>
              <w:t>"</w:t>
            </w:r>
          </w:p>
        </w:tc>
      </w:tr>
      <w:tr w:rsidR="001E5E68" w14:paraId="4E03F5CC" w14:textId="77777777" w:rsidTr="00C51842">
        <w:trPr>
          <w:trHeight w:val="6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3DCB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6066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Придбання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15ED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Придбання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комунальної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техніки</w:t>
            </w:r>
            <w:proofErr w:type="spellEnd"/>
            <w:r>
              <w:rPr>
                <w:rFonts w:eastAsia="Times New Roman"/>
              </w:rPr>
              <w:t xml:space="preserve"> на </w:t>
            </w:r>
            <w:proofErr w:type="spellStart"/>
            <w:r>
              <w:rPr>
                <w:rFonts w:eastAsia="Times New Roman"/>
              </w:rPr>
              <w:t>умовах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лізингу</w:t>
            </w:r>
            <w:proofErr w:type="spellEnd"/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B7FC18" w14:textId="77777777" w:rsidR="001E5E68" w:rsidRDefault="001E5E68" w:rsidP="001E5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КП "Благ." ВМР</w:t>
            </w:r>
          </w:p>
        </w:tc>
        <w:tc>
          <w:tcPr>
            <w:tcW w:w="10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4ED3C6" w14:textId="77777777" w:rsidR="001E5E68" w:rsidRDefault="001E5E68" w:rsidP="001E5E68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F2F77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21680,000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CE9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3794,000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089D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4559,000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4AC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4559,000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67D1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4559,000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7C04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4209,00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827D0B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Підтримка</w:t>
            </w:r>
            <w:proofErr w:type="spellEnd"/>
            <w:r>
              <w:rPr>
                <w:rFonts w:eastAsia="Times New Roman"/>
              </w:rPr>
              <w:t xml:space="preserve"> КП "</w:t>
            </w:r>
            <w:proofErr w:type="spellStart"/>
            <w:r>
              <w:rPr>
                <w:rFonts w:eastAsia="Times New Roman"/>
              </w:rPr>
              <w:t>Благоустрій</w:t>
            </w:r>
            <w:proofErr w:type="spellEnd"/>
            <w:r>
              <w:rPr>
                <w:rFonts w:eastAsia="Times New Roman"/>
              </w:rPr>
              <w:t>" ВМР</w:t>
            </w:r>
          </w:p>
        </w:tc>
      </w:tr>
      <w:tr w:rsidR="001E5E68" w14:paraId="0D13FD83" w14:textId="77777777" w:rsidTr="00C51842">
        <w:trPr>
          <w:trHeight w:val="372"/>
        </w:trPr>
        <w:tc>
          <w:tcPr>
            <w:tcW w:w="628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8F9750B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Всього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0BE9FB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88400,700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1C2ADD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24165,600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A50A3E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17657,750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86E1EF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14659,350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967FF1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16109,000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B70C9A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15809,000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6B57CD" w14:textId="77777777" w:rsidR="001E5E68" w:rsidRDefault="001E5E68" w:rsidP="001E5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E5E68" w14:paraId="0B544A72" w14:textId="77777777" w:rsidTr="00C51842">
        <w:trPr>
          <w:trHeight w:val="323"/>
        </w:trPr>
        <w:tc>
          <w:tcPr>
            <w:tcW w:w="15210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2F13A3E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Виконання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судових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рішень</w:t>
            </w:r>
            <w:proofErr w:type="spellEnd"/>
          </w:p>
        </w:tc>
      </w:tr>
      <w:tr w:rsidR="001E5E68" w14:paraId="24230EA2" w14:textId="77777777" w:rsidTr="00C51842">
        <w:trPr>
          <w:trHeight w:val="1770"/>
        </w:trPr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8BCCC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BF98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Стягнення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5E9C1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Стягнення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коштів</w:t>
            </w:r>
            <w:proofErr w:type="spellEnd"/>
            <w:r>
              <w:rPr>
                <w:rFonts w:eastAsia="Times New Roman"/>
              </w:rPr>
              <w:t xml:space="preserve"> за </w:t>
            </w:r>
            <w:proofErr w:type="spellStart"/>
            <w:r>
              <w:rPr>
                <w:rFonts w:eastAsia="Times New Roman"/>
              </w:rPr>
              <w:t>судовими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рішеннями</w:t>
            </w:r>
            <w:proofErr w:type="spellEnd"/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59283" w14:textId="77777777" w:rsidR="001E5E68" w:rsidRDefault="001E5E68" w:rsidP="001E5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ВК ВМР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A01B" w14:textId="77777777" w:rsidR="001E5E68" w:rsidRDefault="001E5E68" w:rsidP="001E5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Бюджет </w:t>
            </w:r>
            <w:proofErr w:type="spellStart"/>
            <w:r>
              <w:rPr>
                <w:rFonts w:eastAsia="Times New Roman"/>
              </w:rPr>
              <w:t>Вараської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міської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територіальної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громади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4F097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C751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2000,000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4EE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FED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4E8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A6FA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9E8A0D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Зменшення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затримки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видатків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міського</w:t>
            </w:r>
            <w:proofErr w:type="spellEnd"/>
            <w:r>
              <w:rPr>
                <w:rFonts w:eastAsia="Times New Roman"/>
              </w:rPr>
              <w:t xml:space="preserve"> бюджету </w:t>
            </w:r>
            <w:proofErr w:type="spellStart"/>
            <w:r>
              <w:rPr>
                <w:rFonts w:eastAsia="Times New Roman"/>
              </w:rPr>
              <w:t>внаслідок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блокування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рахунків</w:t>
            </w:r>
            <w:proofErr w:type="spellEnd"/>
          </w:p>
        </w:tc>
      </w:tr>
      <w:tr w:rsidR="001E5E68" w14:paraId="30C38898" w14:textId="77777777" w:rsidTr="00C51842">
        <w:trPr>
          <w:trHeight w:val="312"/>
        </w:trPr>
        <w:tc>
          <w:tcPr>
            <w:tcW w:w="628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6FF524B5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Всього</w:t>
            </w:r>
            <w:proofErr w:type="spellEnd"/>
          </w:p>
          <w:p w14:paraId="2A8E1503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7C8E53D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10F2422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2000,000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CEA176D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B9179BA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6F7B932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888B132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0292B8" w14:textId="77777777" w:rsidR="001E5E68" w:rsidRDefault="001E5E68" w:rsidP="001E5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E5E68" w14:paraId="5939CB25" w14:textId="77777777" w:rsidTr="00C51842">
        <w:trPr>
          <w:trHeight w:val="278"/>
        </w:trPr>
        <w:tc>
          <w:tcPr>
            <w:tcW w:w="15210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85BEA56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Поточний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ремонт</w:t>
            </w:r>
          </w:p>
        </w:tc>
      </w:tr>
      <w:tr w:rsidR="001E5E68" w14:paraId="0D2116E9" w14:textId="77777777" w:rsidTr="00C51842">
        <w:trPr>
          <w:trHeight w:val="148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3257B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ADC2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Поточний</w:t>
            </w:r>
            <w:proofErr w:type="spellEnd"/>
            <w:r>
              <w:rPr>
                <w:rFonts w:eastAsia="Times New Roman"/>
              </w:rPr>
              <w:t xml:space="preserve"> ремонт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3CFA8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Виконання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робіт</w:t>
            </w:r>
            <w:proofErr w:type="spellEnd"/>
            <w:r>
              <w:rPr>
                <w:rFonts w:eastAsia="Times New Roman"/>
              </w:rPr>
              <w:t xml:space="preserve"> з </w:t>
            </w:r>
            <w:proofErr w:type="spellStart"/>
            <w:r>
              <w:rPr>
                <w:rFonts w:eastAsia="Times New Roman"/>
              </w:rPr>
              <w:t>поточних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ремонтів</w:t>
            </w:r>
            <w:proofErr w:type="spellEnd"/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3440" w14:textId="77777777" w:rsidR="001E5E68" w:rsidRDefault="001E5E68" w:rsidP="001E5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КП "</w:t>
            </w:r>
            <w:proofErr w:type="spellStart"/>
            <w:r>
              <w:rPr>
                <w:rFonts w:eastAsia="Times New Roman"/>
              </w:rPr>
              <w:t>Благоустрій</w:t>
            </w:r>
            <w:proofErr w:type="spellEnd"/>
            <w:r>
              <w:rPr>
                <w:rFonts w:eastAsia="Times New Roman"/>
              </w:rPr>
              <w:t>" ВМР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B5B63" w14:textId="77777777" w:rsidR="001E5E68" w:rsidRDefault="001E5E68" w:rsidP="001E5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Бюджет </w:t>
            </w:r>
            <w:proofErr w:type="spellStart"/>
            <w:r>
              <w:rPr>
                <w:rFonts w:eastAsia="Times New Roman"/>
              </w:rPr>
              <w:t>Вараської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міської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територіальної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громади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D9A2A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15C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2E16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B27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9370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1478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34FED5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Виконання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поточних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ремонтів</w:t>
            </w:r>
            <w:proofErr w:type="spellEnd"/>
          </w:p>
        </w:tc>
      </w:tr>
      <w:tr w:rsidR="001E5E68" w14:paraId="08EBDF43" w14:textId="77777777" w:rsidTr="00C51842">
        <w:trPr>
          <w:trHeight w:val="278"/>
        </w:trPr>
        <w:tc>
          <w:tcPr>
            <w:tcW w:w="628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4978A0EA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Всього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3C21AA8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8857D38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4218D2E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632149F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A4DFBCB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CC16107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B431EB" w14:textId="77777777" w:rsidR="001E5E68" w:rsidRDefault="001E5E68" w:rsidP="001E5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E5E68" w14:paraId="5A37ADBE" w14:textId="77777777" w:rsidTr="00C51842">
        <w:trPr>
          <w:trHeight w:val="289"/>
        </w:trPr>
        <w:tc>
          <w:tcPr>
            <w:tcW w:w="15210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BE0CD7A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Житловий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фонд</w:t>
            </w:r>
          </w:p>
        </w:tc>
      </w:tr>
      <w:tr w:rsidR="001E5E68" w14:paraId="7D782783" w14:textId="77777777" w:rsidTr="00C51842">
        <w:trPr>
          <w:trHeight w:val="1695"/>
        </w:trPr>
        <w:tc>
          <w:tcPr>
            <w:tcW w:w="4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511257F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D839F4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Утримання</w:t>
            </w:r>
            <w:proofErr w:type="spellEnd"/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B33FDB1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Витрати</w:t>
            </w:r>
            <w:proofErr w:type="spellEnd"/>
            <w:r>
              <w:rPr>
                <w:rFonts w:eastAsia="Times New Roman"/>
              </w:rPr>
              <w:t xml:space="preserve"> на </w:t>
            </w:r>
            <w:proofErr w:type="spellStart"/>
            <w:r>
              <w:rPr>
                <w:rFonts w:eastAsia="Times New Roman"/>
              </w:rPr>
              <w:t>утримання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спільного</w:t>
            </w:r>
            <w:proofErr w:type="spellEnd"/>
            <w:r>
              <w:rPr>
                <w:rFonts w:eastAsia="Times New Roman"/>
              </w:rPr>
              <w:t xml:space="preserve"> майна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981DAE" w14:textId="77777777" w:rsidR="001E5E68" w:rsidRDefault="001E5E68" w:rsidP="001E5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Департамент ЖКГМБ ВК ВМР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AB786C2" w14:textId="77777777" w:rsidR="001E5E68" w:rsidRDefault="001E5E68" w:rsidP="001E5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Бюджет </w:t>
            </w:r>
            <w:proofErr w:type="spellStart"/>
            <w:r>
              <w:rPr>
                <w:rFonts w:eastAsia="Times New Roman"/>
              </w:rPr>
              <w:t>Вараської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міської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територіальної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громади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9A58E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13B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D8F13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8599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132E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81F5" w14:textId="77777777" w:rsidR="001E5E68" w:rsidRDefault="001E5E68" w:rsidP="001E5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928153" w14:textId="77777777" w:rsidR="001E5E68" w:rsidRDefault="001E5E68" w:rsidP="001E5E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Належне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утримання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спільного</w:t>
            </w:r>
            <w:proofErr w:type="spellEnd"/>
            <w:r>
              <w:rPr>
                <w:rFonts w:eastAsia="Times New Roman"/>
              </w:rPr>
              <w:t xml:space="preserve"> майна</w:t>
            </w:r>
          </w:p>
        </w:tc>
      </w:tr>
      <w:tr w:rsidR="001E5E68" w14:paraId="086C72F4" w14:textId="77777777" w:rsidTr="00C51842">
        <w:trPr>
          <w:trHeight w:val="289"/>
        </w:trPr>
        <w:tc>
          <w:tcPr>
            <w:tcW w:w="628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0590CF0B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Всього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F63959E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A6F7FDA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288A38A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EF6BAB4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A654F81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BA7BF9C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500,000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6EA2E8" w14:textId="77777777" w:rsidR="001E5E68" w:rsidRDefault="001E5E68" w:rsidP="001E5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E5E68" w14:paraId="2FBE4703" w14:textId="77777777" w:rsidTr="00C51842">
        <w:trPr>
          <w:trHeight w:val="383"/>
        </w:trPr>
        <w:tc>
          <w:tcPr>
            <w:tcW w:w="62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382B7DB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Всього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за </w:t>
            </w:r>
            <w:proofErr w:type="spellStart"/>
            <w:r>
              <w:rPr>
                <w:rFonts w:eastAsia="Times New Roman"/>
                <w:b/>
                <w:bCs/>
              </w:rPr>
              <w:t>Програмою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D435C3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571986,481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1F2E37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103535,624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3CCC8B" w14:textId="77777777" w:rsidR="001E5E68" w:rsidRPr="00AF6699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129265,578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7FE529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96577,736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87289E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116401,486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2DFD41" w14:textId="77777777" w:rsidR="001E5E68" w:rsidRDefault="001E5E68" w:rsidP="001E5E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126206,057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5987DF" w14:textId="77777777" w:rsidR="001E5E68" w:rsidRDefault="001E5E68" w:rsidP="001E5E68">
            <w:pPr>
              <w:ind w:left="-6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14:paraId="31B6FF21" w14:textId="77777777" w:rsidR="001E5E68" w:rsidRDefault="001E5E68" w:rsidP="001E5E68">
      <w:pPr>
        <w:rPr>
          <w:sz w:val="28"/>
          <w:szCs w:val="28"/>
        </w:rPr>
        <w:sectPr w:rsidR="001E5E68">
          <w:pgSz w:w="16838" w:h="11906" w:orient="landscape"/>
          <w:pgMar w:top="1135" w:right="850" w:bottom="993" w:left="850" w:header="708" w:footer="708" w:gutter="0"/>
          <w:cols w:space="720"/>
        </w:sectPr>
      </w:pPr>
    </w:p>
    <w:p w14:paraId="76C822EE" w14:textId="77777777" w:rsidR="001E5E68" w:rsidRDefault="001E5E68" w:rsidP="001E5E68">
      <w:pPr>
        <w:pStyle w:val="a8"/>
        <w:spacing w:after="0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Координація та контроль за ходом виконання Програми</w:t>
      </w:r>
    </w:p>
    <w:p w14:paraId="76F0F021" w14:textId="77777777" w:rsidR="001E5E68" w:rsidRDefault="001E5E68" w:rsidP="001E5E68">
      <w:pPr>
        <w:pStyle w:val="13"/>
        <w:spacing w:before="0" w:line="300" w:lineRule="exact"/>
        <w:ind w:firstLine="708"/>
        <w:rPr>
          <w:rFonts w:ascii="Times New Roman" w:hAnsi="Times New Roman" w:cs="Times New Roman"/>
          <w:sz w:val="28"/>
          <w:szCs w:val="28"/>
        </w:rPr>
      </w:pPr>
    </w:p>
    <w:p w14:paraId="143922F1" w14:textId="77777777" w:rsidR="001E5E68" w:rsidRDefault="001E5E68" w:rsidP="001E5E68">
      <w:pPr>
        <w:pStyle w:val="13"/>
        <w:spacing w:before="0" w:line="30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Координацію виконання Програми здійснює </w:t>
      </w:r>
      <w:bookmarkStart w:id="11" w:name="_Hlk100323820"/>
      <w:r>
        <w:rPr>
          <w:rFonts w:ascii="Times New Roman" w:hAnsi="Times New Roman" w:cs="Times New Roman"/>
          <w:sz w:val="28"/>
          <w:szCs w:val="28"/>
        </w:rPr>
        <w:t>департамент житлово-комунального господарства, майна та  будівництва</w:t>
      </w:r>
      <w:bookmarkEnd w:id="11"/>
      <w:r>
        <w:rPr>
          <w:rFonts w:ascii="Times New Roman" w:hAnsi="Times New Roman" w:cs="Times New Roman"/>
          <w:sz w:val="28"/>
          <w:szCs w:val="28"/>
        </w:rPr>
        <w:t xml:space="preserve">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за погодженням з постійною  комісією з питань комунального майна, житлової політики, інфраструктури та благоустрою. </w:t>
      </w:r>
    </w:p>
    <w:p w14:paraId="6EFE4240" w14:textId="77777777" w:rsidR="001E5E68" w:rsidRDefault="001E5E68" w:rsidP="001E5E68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щомісячно</w:t>
      </w:r>
      <w:proofErr w:type="spellEnd"/>
      <w:r>
        <w:rPr>
          <w:sz w:val="28"/>
          <w:szCs w:val="28"/>
        </w:rPr>
        <w:t xml:space="preserve">, до 05 числа за </w:t>
      </w:r>
      <w:proofErr w:type="spellStart"/>
      <w:r>
        <w:rPr>
          <w:sz w:val="28"/>
          <w:szCs w:val="28"/>
        </w:rPr>
        <w:t>звітним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довідку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хід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у департамент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майна та 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</w:t>
      </w:r>
    </w:p>
    <w:p w14:paraId="2B409520" w14:textId="77777777" w:rsidR="001E5E68" w:rsidRDefault="001E5E68" w:rsidP="001E5E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кінці</w:t>
      </w:r>
      <w:proofErr w:type="spellEnd"/>
      <w:r>
        <w:rPr>
          <w:sz w:val="28"/>
          <w:szCs w:val="28"/>
        </w:rPr>
        <w:t xml:space="preserve"> року, до 15 числа за </w:t>
      </w:r>
      <w:proofErr w:type="spellStart"/>
      <w:r>
        <w:rPr>
          <w:sz w:val="28"/>
          <w:szCs w:val="28"/>
        </w:rPr>
        <w:t>звітним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виконавці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звітність</w:t>
      </w:r>
      <w:proofErr w:type="spellEnd"/>
      <w:r>
        <w:rPr>
          <w:sz w:val="28"/>
          <w:szCs w:val="28"/>
        </w:rPr>
        <w:t xml:space="preserve"> про 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у департамент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майна та 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bookmarkStart w:id="12" w:name="_Hlk100324107"/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ради, </w:t>
      </w:r>
      <w:bookmarkEnd w:id="12"/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в свою </w:t>
      </w:r>
      <w:proofErr w:type="spellStart"/>
      <w:r>
        <w:rPr>
          <w:sz w:val="28"/>
          <w:szCs w:val="28"/>
        </w:rPr>
        <w:t>чергу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готує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звітність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пояснювальну</w:t>
      </w:r>
      <w:proofErr w:type="spellEnd"/>
      <w:r>
        <w:rPr>
          <w:sz w:val="28"/>
          <w:szCs w:val="28"/>
        </w:rPr>
        <w:t xml:space="preserve"> записку) та </w:t>
      </w:r>
      <w:proofErr w:type="spellStart"/>
      <w:r>
        <w:rPr>
          <w:sz w:val="28"/>
          <w:szCs w:val="28"/>
        </w:rPr>
        <w:t>подає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метою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>.</w:t>
      </w:r>
    </w:p>
    <w:p w14:paraId="67A5BA79" w14:textId="77777777" w:rsidR="001E5E68" w:rsidRDefault="001E5E68" w:rsidP="001E5E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цільовим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ефективним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виділяються</w:t>
      </w:r>
      <w:proofErr w:type="spellEnd"/>
      <w:r>
        <w:rPr>
          <w:sz w:val="28"/>
          <w:szCs w:val="28"/>
        </w:rPr>
        <w:t xml:space="preserve"> з бюджету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здійснюють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- департамент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майна та 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та  </w:t>
      </w:r>
      <w:proofErr w:type="spellStart"/>
      <w:r>
        <w:rPr>
          <w:sz w:val="28"/>
          <w:szCs w:val="28"/>
        </w:rPr>
        <w:t>постійна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бюджету, </w:t>
      </w:r>
      <w:proofErr w:type="spellStart"/>
      <w:r>
        <w:rPr>
          <w:sz w:val="28"/>
          <w:szCs w:val="28"/>
        </w:rPr>
        <w:t>фінансів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інвестиційної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>.</w:t>
      </w:r>
    </w:p>
    <w:p w14:paraId="5BEFA998" w14:textId="77777777" w:rsidR="001E5E68" w:rsidRDefault="001E5E68" w:rsidP="001E5E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ходом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здійснюють</w:t>
      </w:r>
      <w:proofErr w:type="spellEnd"/>
      <w:r>
        <w:rPr>
          <w:sz w:val="28"/>
          <w:szCs w:val="28"/>
        </w:rPr>
        <w:t xml:space="preserve">: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розподілу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обов’язків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постійна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майна, </w:t>
      </w:r>
      <w:proofErr w:type="spellStart"/>
      <w:r>
        <w:rPr>
          <w:sz w:val="28"/>
          <w:szCs w:val="28"/>
        </w:rPr>
        <w:t>житлової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інфраструктури</w:t>
      </w:r>
      <w:proofErr w:type="spellEnd"/>
      <w:r>
        <w:rPr>
          <w:sz w:val="28"/>
          <w:szCs w:val="28"/>
        </w:rPr>
        <w:t xml:space="preserve"> та благоустрою. </w:t>
      </w:r>
    </w:p>
    <w:p w14:paraId="144A0CCE" w14:textId="273894F4" w:rsidR="001E5E68" w:rsidRDefault="001E5E68" w:rsidP="001E5E68">
      <w:pPr>
        <w:rPr>
          <w:bCs/>
          <w:color w:val="000000"/>
          <w:sz w:val="28"/>
          <w:szCs w:val="28"/>
        </w:rPr>
      </w:pPr>
    </w:p>
    <w:p w14:paraId="40B72796" w14:textId="77777777" w:rsidR="00C51842" w:rsidRDefault="00C51842" w:rsidP="001E5E68">
      <w:pPr>
        <w:rPr>
          <w:bCs/>
          <w:color w:val="000000"/>
          <w:sz w:val="28"/>
          <w:szCs w:val="28"/>
        </w:rPr>
      </w:pPr>
    </w:p>
    <w:p w14:paraId="77D9F37B" w14:textId="66B492FF" w:rsidR="001E5E68" w:rsidRDefault="001E5E68" w:rsidP="001E5E68">
      <w:proofErr w:type="spellStart"/>
      <w:r>
        <w:rPr>
          <w:bCs/>
          <w:color w:val="000000"/>
          <w:sz w:val="28"/>
          <w:szCs w:val="28"/>
        </w:rPr>
        <w:t>Міський</w:t>
      </w:r>
      <w:proofErr w:type="spellEnd"/>
      <w:r>
        <w:rPr>
          <w:bCs/>
          <w:color w:val="000000"/>
          <w:sz w:val="28"/>
          <w:szCs w:val="28"/>
        </w:rPr>
        <w:t xml:space="preserve"> голова</w:t>
      </w:r>
      <w:r w:rsidR="00C51842">
        <w:rPr>
          <w:bCs/>
          <w:color w:val="000000"/>
          <w:sz w:val="28"/>
          <w:szCs w:val="28"/>
        </w:rPr>
        <w:tab/>
      </w:r>
      <w:r w:rsidR="00C51842">
        <w:rPr>
          <w:bCs/>
          <w:color w:val="000000"/>
          <w:sz w:val="28"/>
          <w:szCs w:val="28"/>
        </w:rPr>
        <w:tab/>
      </w:r>
      <w:r w:rsidR="00C51842">
        <w:rPr>
          <w:bCs/>
          <w:color w:val="000000"/>
          <w:sz w:val="28"/>
          <w:szCs w:val="28"/>
        </w:rPr>
        <w:tab/>
      </w:r>
      <w:r w:rsidR="00C51842">
        <w:rPr>
          <w:bCs/>
          <w:color w:val="000000"/>
          <w:sz w:val="28"/>
          <w:szCs w:val="28"/>
        </w:rPr>
        <w:tab/>
      </w:r>
      <w:r w:rsidR="00C51842">
        <w:rPr>
          <w:bCs/>
          <w:color w:val="000000"/>
          <w:sz w:val="28"/>
          <w:szCs w:val="28"/>
        </w:rPr>
        <w:tab/>
      </w:r>
      <w:r w:rsidR="00C51842">
        <w:rPr>
          <w:bCs/>
          <w:color w:val="000000"/>
          <w:sz w:val="28"/>
          <w:szCs w:val="28"/>
        </w:rPr>
        <w:tab/>
      </w:r>
      <w:r w:rsidR="00C51842">
        <w:rPr>
          <w:bCs/>
          <w:color w:val="000000"/>
          <w:sz w:val="28"/>
          <w:szCs w:val="28"/>
        </w:rPr>
        <w:tab/>
      </w:r>
      <w:r w:rsidR="00C51842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Олександр МЕНЗУЛ</w:t>
      </w:r>
    </w:p>
    <w:p w14:paraId="7F5E9BCF" w14:textId="77777777" w:rsidR="001E5E68" w:rsidRDefault="001E5E68" w:rsidP="001E5E68"/>
    <w:p w14:paraId="6B8C4437" w14:textId="77777777" w:rsidR="001E5E68" w:rsidRDefault="001E5E68" w:rsidP="001E5E68"/>
    <w:p w14:paraId="6767A5E9" w14:textId="77777777" w:rsidR="00E57259" w:rsidRDefault="00E57259"/>
    <w:sectPr w:rsidR="00E57259" w:rsidSect="000B5072">
      <w:pgSz w:w="11906" w:h="16838"/>
      <w:pgMar w:top="1134" w:right="566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3BEA" w14:textId="77777777" w:rsidR="00473839" w:rsidRDefault="00473839" w:rsidP="00C51842">
      <w:r>
        <w:separator/>
      </w:r>
    </w:p>
  </w:endnote>
  <w:endnote w:type="continuationSeparator" w:id="0">
    <w:p w14:paraId="57CE78C0" w14:textId="77777777" w:rsidR="00473839" w:rsidRDefault="00473839" w:rsidP="00C5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9F1DC" w14:textId="77777777" w:rsidR="00473839" w:rsidRDefault="00473839" w:rsidP="00C51842">
      <w:r>
        <w:separator/>
      </w:r>
    </w:p>
  </w:footnote>
  <w:footnote w:type="continuationSeparator" w:id="0">
    <w:p w14:paraId="279FBA49" w14:textId="77777777" w:rsidR="00473839" w:rsidRDefault="00473839" w:rsidP="00C51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7876147"/>
      <w:docPartObj>
        <w:docPartGallery w:val="Page Numbers (Top of Page)"/>
        <w:docPartUnique/>
      </w:docPartObj>
    </w:sdtPr>
    <w:sdtEndPr/>
    <w:sdtContent>
      <w:p w14:paraId="7F21E118" w14:textId="77777777" w:rsidR="001E5E68" w:rsidRDefault="001E5E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5C37"/>
    <w:multiLevelType w:val="hybridMultilevel"/>
    <w:tmpl w:val="07185D3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FBB208D"/>
    <w:multiLevelType w:val="hybridMultilevel"/>
    <w:tmpl w:val="1966C8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356BD"/>
    <w:multiLevelType w:val="hybridMultilevel"/>
    <w:tmpl w:val="FC608256"/>
    <w:lvl w:ilvl="0" w:tplc="B3EE67C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00763F"/>
    <w:multiLevelType w:val="hybridMultilevel"/>
    <w:tmpl w:val="F18C45D0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 w15:restartNumberingAfterBreak="0">
    <w:nsid w:val="1CB61E65"/>
    <w:multiLevelType w:val="hybridMultilevel"/>
    <w:tmpl w:val="AD9CB4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A9297E"/>
    <w:multiLevelType w:val="hybridMultilevel"/>
    <w:tmpl w:val="6E50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6E7A08">
      <w:numFmt w:val="bullet"/>
      <w:lvlText w:val="-"/>
      <w:lvlJc w:val="left"/>
      <w:pPr>
        <w:ind w:left="2028" w:hanging="948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2654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5965775">
    <w:abstractNumId w:val="1"/>
  </w:num>
  <w:num w:numId="3" w16cid:durableId="19648497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1036565">
    <w:abstractNumId w:val="4"/>
  </w:num>
  <w:num w:numId="5" w16cid:durableId="1455053269">
    <w:abstractNumId w:val="3"/>
  </w:num>
  <w:num w:numId="6" w16cid:durableId="1887452880">
    <w:abstractNumId w:val="5"/>
  </w:num>
  <w:num w:numId="7" w16cid:durableId="121839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291"/>
    <w:rsid w:val="000B5072"/>
    <w:rsid w:val="00182E74"/>
    <w:rsid w:val="001A00FB"/>
    <w:rsid w:val="001E5E68"/>
    <w:rsid w:val="00213751"/>
    <w:rsid w:val="00222C01"/>
    <w:rsid w:val="002245F2"/>
    <w:rsid w:val="002401A1"/>
    <w:rsid w:val="0026406E"/>
    <w:rsid w:val="00317523"/>
    <w:rsid w:val="00326163"/>
    <w:rsid w:val="00342E64"/>
    <w:rsid w:val="00357BB1"/>
    <w:rsid w:val="00386837"/>
    <w:rsid w:val="00473839"/>
    <w:rsid w:val="004A1B13"/>
    <w:rsid w:val="004E2DBA"/>
    <w:rsid w:val="00565E67"/>
    <w:rsid w:val="006946A1"/>
    <w:rsid w:val="0078229E"/>
    <w:rsid w:val="007B1619"/>
    <w:rsid w:val="007B6F73"/>
    <w:rsid w:val="00970EE1"/>
    <w:rsid w:val="00A9663A"/>
    <w:rsid w:val="00AB7AA8"/>
    <w:rsid w:val="00AE7847"/>
    <w:rsid w:val="00B20C31"/>
    <w:rsid w:val="00C51842"/>
    <w:rsid w:val="00CF7668"/>
    <w:rsid w:val="00DC1515"/>
    <w:rsid w:val="00DF4791"/>
    <w:rsid w:val="00E458AC"/>
    <w:rsid w:val="00E57259"/>
    <w:rsid w:val="00E8214F"/>
    <w:rsid w:val="00EE2291"/>
    <w:rsid w:val="00F0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9E71AD"/>
  <w15:chartTrackingRefBased/>
  <w15:docId w15:val="{2F3D53B7-7347-4A5C-AF66-60ABA035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2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291"/>
    <w:pPr>
      <w:ind w:left="720"/>
      <w:contextualSpacing/>
    </w:pPr>
  </w:style>
  <w:style w:type="character" w:customStyle="1" w:styleId="fontstyle01">
    <w:name w:val="fontstyle01"/>
    <w:basedOn w:val="a0"/>
    <w:rsid w:val="00EE229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1E5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1E5E68"/>
    <w:rPr>
      <w:rFonts w:ascii="Courier New" w:eastAsia="SimSun" w:hAnsi="Courier New" w:cs="Courier New"/>
      <w:sz w:val="20"/>
      <w:szCs w:val="20"/>
      <w:lang w:val="ru-RU" w:eastAsia="ru-RU"/>
    </w:rPr>
  </w:style>
  <w:style w:type="paragraph" w:customStyle="1" w:styleId="msonormal0">
    <w:name w:val="msonormal"/>
    <w:basedOn w:val="a"/>
    <w:rsid w:val="001E5E68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5"/>
    <w:uiPriority w:val="99"/>
    <w:rsid w:val="001E5E68"/>
  </w:style>
  <w:style w:type="paragraph" w:styleId="a5">
    <w:name w:val="header"/>
    <w:basedOn w:val="a"/>
    <w:link w:val="a4"/>
    <w:uiPriority w:val="99"/>
    <w:unhideWhenUsed/>
    <w:rsid w:val="001E5E68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">
    <w:name w:val="Верхній колонтитул Знак1"/>
    <w:basedOn w:val="a0"/>
    <w:uiPriority w:val="99"/>
    <w:semiHidden/>
    <w:rsid w:val="001E5E68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1E5E68"/>
  </w:style>
  <w:style w:type="paragraph" w:styleId="a7">
    <w:name w:val="footer"/>
    <w:basedOn w:val="a"/>
    <w:link w:val="a6"/>
    <w:uiPriority w:val="99"/>
    <w:unhideWhenUsed/>
    <w:rsid w:val="001E5E68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0">
    <w:name w:val="Нижній колонтитул Знак1"/>
    <w:basedOn w:val="a0"/>
    <w:uiPriority w:val="99"/>
    <w:semiHidden/>
    <w:rsid w:val="001E5E68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1E5E68"/>
    <w:pPr>
      <w:spacing w:after="120" w:line="252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1E5E68"/>
  </w:style>
  <w:style w:type="paragraph" w:styleId="aa">
    <w:name w:val="Body Text Indent"/>
    <w:basedOn w:val="a"/>
    <w:link w:val="ab"/>
    <w:uiPriority w:val="99"/>
    <w:semiHidden/>
    <w:unhideWhenUsed/>
    <w:rsid w:val="001E5E68"/>
    <w:pPr>
      <w:spacing w:after="120"/>
      <w:ind w:left="283"/>
    </w:pPr>
    <w:rPr>
      <w:rFonts w:eastAsia="Times New Roman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E5E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1E5E68"/>
    <w:rPr>
      <w:rFonts w:ascii="Segoe UI" w:hAnsi="Segoe UI" w:cs="Segoe U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1E5E68"/>
    <w:rPr>
      <w:rFonts w:ascii="Segoe UI" w:eastAsiaTheme="minorHAnsi" w:hAnsi="Segoe UI" w:cs="Segoe UI"/>
      <w:sz w:val="18"/>
      <w:szCs w:val="18"/>
      <w:lang w:val="uk-UA" w:eastAsia="en-US"/>
    </w:rPr>
  </w:style>
  <w:style w:type="character" w:customStyle="1" w:styleId="11">
    <w:name w:val="Текст у виносці Знак1"/>
    <w:basedOn w:val="a0"/>
    <w:uiPriority w:val="99"/>
    <w:semiHidden/>
    <w:rsid w:val="001E5E68"/>
    <w:rPr>
      <w:rFonts w:ascii="Segoe UI" w:eastAsia="Calibri" w:hAnsi="Segoe UI" w:cs="Segoe UI"/>
      <w:sz w:val="18"/>
      <w:szCs w:val="18"/>
      <w:lang w:val="ru-RU" w:eastAsia="ru-RU"/>
    </w:rPr>
  </w:style>
  <w:style w:type="paragraph" w:customStyle="1" w:styleId="rvps2">
    <w:name w:val="rvps2"/>
    <w:basedOn w:val="a"/>
    <w:uiPriority w:val="99"/>
    <w:rsid w:val="001E5E6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">
    <w:name w:val="Абзац списку1"/>
    <w:basedOn w:val="a"/>
    <w:uiPriority w:val="99"/>
    <w:rsid w:val="001E5E6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13">
    <w:name w:val="Звичайний1"/>
    <w:uiPriority w:val="99"/>
    <w:rsid w:val="001E5E68"/>
    <w:pPr>
      <w:widowControl w:val="0"/>
      <w:snapToGrid w:val="0"/>
      <w:spacing w:before="180" w:after="0" w:line="336" w:lineRule="auto"/>
      <w:ind w:firstLine="72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rvts8">
    <w:name w:val="rvts8"/>
    <w:basedOn w:val="a0"/>
    <w:rsid w:val="001E5E68"/>
  </w:style>
  <w:style w:type="character" w:styleId="ae">
    <w:name w:val="Strong"/>
    <w:basedOn w:val="a0"/>
    <w:qFormat/>
    <w:rsid w:val="001E5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27742</Words>
  <Characters>15814</Characters>
  <Application>Microsoft Office Word</Application>
  <DocSecurity>0</DocSecurity>
  <Lines>131</Lines>
  <Paragraphs>86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Інна Новак</cp:lastModifiedBy>
  <cp:revision>2</cp:revision>
  <cp:lastPrinted>2022-10-19T09:39:00Z</cp:lastPrinted>
  <dcterms:created xsi:type="dcterms:W3CDTF">2022-10-20T05:28:00Z</dcterms:created>
  <dcterms:modified xsi:type="dcterms:W3CDTF">2022-10-20T05:28:00Z</dcterms:modified>
</cp:coreProperties>
</file>