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BD" w:rsidRPr="00AA01B5" w:rsidRDefault="000260BD" w:rsidP="000260BD">
      <w:pPr>
        <w:spacing w:after="0" w:line="240" w:lineRule="auto"/>
        <w:ind w:left="3540" w:firstLine="708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</w:t>
      </w:r>
    </w:p>
    <w:p w:rsidR="000260BD" w:rsidRPr="00AA01B5" w:rsidRDefault="000260BD" w:rsidP="000260B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260BD" w:rsidRPr="00AA01B5" w:rsidRDefault="000260BD" w:rsidP="00026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ВАРАСЬКА МІСЬКА РАДА</w:t>
      </w:r>
    </w:p>
    <w:p w:rsidR="000260BD" w:rsidRPr="00AA01B5" w:rsidRDefault="000260BD" w:rsidP="00026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Восьме</w:t>
      </w: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скликання</w:t>
      </w:r>
    </w:p>
    <w:p w:rsidR="000260BD" w:rsidRPr="00AA01B5" w:rsidRDefault="000260BD" w:rsidP="00026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Одинадцята </w:t>
      </w: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сесія)</w:t>
      </w:r>
    </w:p>
    <w:p w:rsidR="000260BD" w:rsidRPr="00AA01B5" w:rsidRDefault="000260BD" w:rsidP="00026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 w:rsidR="000260BD" w:rsidRPr="00AA01B5" w:rsidRDefault="000260BD" w:rsidP="00026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60BD" w:rsidRPr="00AA01B5" w:rsidRDefault="00F64199" w:rsidP="000260B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 серпня</w:t>
      </w:r>
      <w:r w:rsidR="000260BD" w:rsidRPr="00AA01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0BD" w:rsidRPr="00AA01B5">
        <w:rPr>
          <w:rFonts w:ascii="Times New Roman" w:hAnsi="Times New Roman"/>
          <w:b/>
          <w:bCs/>
          <w:sz w:val="28"/>
          <w:szCs w:val="28"/>
          <w:lang w:val="uk-UA"/>
        </w:rPr>
        <w:t>2021 року</w:t>
      </w:r>
      <w:r w:rsidR="000260BD" w:rsidRPr="00AA01B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260BD" w:rsidRPr="00AA01B5">
        <w:rPr>
          <w:rFonts w:ascii="Times New Roman" w:hAnsi="Times New Roman"/>
          <w:sz w:val="28"/>
          <w:szCs w:val="28"/>
          <w:lang w:val="uk-UA"/>
        </w:rPr>
        <w:tab/>
      </w:r>
      <w:r w:rsidR="000260BD" w:rsidRPr="00AA01B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0260BD" w:rsidRPr="00AA01B5">
        <w:rPr>
          <w:rFonts w:ascii="Times New Roman" w:hAnsi="Times New Roman"/>
          <w:sz w:val="28"/>
          <w:szCs w:val="28"/>
          <w:lang w:val="uk-UA"/>
        </w:rPr>
        <w:tab/>
      </w:r>
      <w:r w:rsidR="000260BD" w:rsidRPr="00AA01B5">
        <w:rPr>
          <w:rFonts w:ascii="Times New Roman" w:hAnsi="Times New Roman"/>
          <w:sz w:val="28"/>
          <w:szCs w:val="28"/>
          <w:lang w:val="uk-UA"/>
        </w:rPr>
        <w:tab/>
      </w:r>
      <w:r w:rsidR="000260BD" w:rsidRPr="00AA01B5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0260BD" w:rsidRPr="00AA01B5">
        <w:rPr>
          <w:rFonts w:ascii="Times New Roman" w:hAnsi="Times New Roman"/>
          <w:sz w:val="28"/>
          <w:szCs w:val="28"/>
          <w:lang w:val="uk-UA"/>
        </w:rPr>
        <w:tab/>
      </w:r>
      <w:r w:rsidR="000260BD" w:rsidRPr="00AA01B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260BD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603</w:t>
      </w:r>
      <w:r w:rsidR="000260BD" w:rsidRPr="00AA01B5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 </w:t>
      </w: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t>мобілізаційної підготовки,</w:t>
      </w: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t xml:space="preserve">мобілізації та  оборонної роботи </w:t>
      </w: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t>у Вараській міській територіальній</w:t>
      </w: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t>громаді на 2022-2025 роки</w:t>
      </w: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 w:eastAsia="ar-SA"/>
        </w:rPr>
        <w:t>З метою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забезпечення реалізації заходів мобілізаційної підготовки та завдань територіальної оборони на території Вараської міської територіальної громади, </w:t>
      </w:r>
      <w:r w:rsidRPr="00AA01B5">
        <w:rPr>
          <w:rFonts w:ascii="Times New Roman" w:hAnsi="Times New Roman"/>
          <w:sz w:val="28"/>
          <w:szCs w:val="28"/>
          <w:lang w:val="uk-UA" w:eastAsia="ar-SA"/>
        </w:rPr>
        <w:t xml:space="preserve">підтримання бойової і мобілізаційної готовності Збройних Сил України та інших військових формувань України на рівні, що гарантує адекватне реагування на загрози національній безпеці держави, відповідно </w:t>
      </w:r>
      <w:r w:rsidRPr="00AA01B5">
        <w:rPr>
          <w:rFonts w:ascii="Times New Roman" w:hAnsi="Times New Roman"/>
          <w:sz w:val="28"/>
          <w:szCs w:val="28"/>
          <w:lang w:val="uk-UA"/>
        </w:rPr>
        <w:t xml:space="preserve">до статті 15 Закону України «Про оборону України», статті 18 Закону України «Про мобілізаційну підготовку та мобілізацію»,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 про територіальну оборону України, затвердженого Указом Президента України </w:t>
      </w:r>
      <w:r w:rsidRPr="00AA01B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02 вересня 2013</w:t>
      </w:r>
      <w:r w:rsidRPr="00AA01B5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471/2013</w:t>
      </w:r>
      <w:r w:rsidRPr="00AA01B5">
        <w:rPr>
          <w:rFonts w:ascii="Times New Roman" w:hAnsi="Times New Roman"/>
          <w:sz w:val="28"/>
          <w:szCs w:val="28"/>
          <w:lang w:val="uk-UA"/>
        </w:rPr>
        <w:t>, на підставі пункту 22 частини першої статті 26 Закону України «Про місцеве самоврядування в Україні», за погодженням із постійними комісіями Вараської міської ради, Вараська міська рада</w:t>
      </w:r>
    </w:p>
    <w:p w:rsidR="000260BD" w:rsidRPr="00AA01B5" w:rsidRDefault="000260BD" w:rsidP="00026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0260BD" w:rsidRPr="00AA01B5" w:rsidRDefault="000260BD" w:rsidP="000260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t xml:space="preserve">1. Затвердити Програму </w:t>
      </w:r>
      <w:r w:rsidRPr="00AA01B5">
        <w:rPr>
          <w:rFonts w:ascii="Times New Roman" w:hAnsi="Times New Roman"/>
          <w:bCs/>
          <w:sz w:val="28"/>
          <w:szCs w:val="28"/>
          <w:lang w:val="uk-UA" w:eastAsia="ar-SA"/>
        </w:rPr>
        <w:t>мобілізаційної підготовки, мобілізації та оборонної роботи у Вара</w:t>
      </w:r>
      <w:r w:rsidRPr="00AA01B5">
        <w:rPr>
          <w:rFonts w:ascii="Times New Roman" w:hAnsi="Times New Roman"/>
          <w:sz w:val="28"/>
          <w:szCs w:val="28"/>
          <w:lang w:val="uk-UA" w:eastAsia="ar-SA"/>
        </w:rPr>
        <w:t xml:space="preserve">ській міській територіальній громаді  на                        2022 – 2025 роки </w:t>
      </w:r>
      <w:r w:rsidRPr="00AA01B5">
        <w:rPr>
          <w:rFonts w:ascii="Times New Roman" w:hAnsi="Times New Roman"/>
          <w:sz w:val="28"/>
          <w:szCs w:val="28"/>
          <w:lang w:val="uk-UA"/>
        </w:rPr>
        <w:t>(далі – Програма), згідно з додатком.</w:t>
      </w:r>
    </w:p>
    <w:p w:rsidR="000260BD" w:rsidRPr="00AA01B5" w:rsidRDefault="000260BD" w:rsidP="000260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t xml:space="preserve">2. 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 Вараської міської територіальної громади на відповідний бюджетний період. </w:t>
      </w:r>
    </w:p>
    <w:p w:rsidR="000260BD" w:rsidRPr="00AA01B5" w:rsidRDefault="000260BD" w:rsidP="000260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t>3. Відділу оборонно-мобілізаційної роботи виконавчого комітету Вараської міської ради щороку у квітні місяці інформувати міську раду про хід реалізації заходів Програми.</w:t>
      </w:r>
    </w:p>
    <w:p w:rsidR="000260BD" w:rsidRPr="00AA01B5" w:rsidRDefault="000260BD" w:rsidP="00026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0BD" w:rsidRDefault="000260BD" w:rsidP="00026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lastRenderedPageBreak/>
        <w:t>4.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 та постійну комісію Вараської міської ради з питань бюджету, фінансів, економічного розвитку та інвестиційної політики.</w:t>
      </w: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60BD" w:rsidRPr="00AA01B5" w:rsidRDefault="000260BD" w:rsidP="000260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01B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A01B5">
        <w:rPr>
          <w:rFonts w:ascii="Times New Roman" w:hAnsi="Times New Roman"/>
          <w:sz w:val="28"/>
          <w:szCs w:val="28"/>
          <w:lang w:val="uk-UA"/>
        </w:rPr>
        <w:tab/>
      </w:r>
      <w:r w:rsidRPr="00AA01B5">
        <w:rPr>
          <w:rFonts w:ascii="Times New Roman" w:hAnsi="Times New Roman"/>
          <w:sz w:val="28"/>
          <w:szCs w:val="28"/>
          <w:lang w:val="uk-UA"/>
        </w:rPr>
        <w:tab/>
      </w:r>
      <w:r w:rsidRPr="00AA01B5">
        <w:rPr>
          <w:rFonts w:ascii="Times New Roman" w:hAnsi="Times New Roman"/>
          <w:sz w:val="28"/>
          <w:szCs w:val="28"/>
          <w:lang w:val="uk-UA"/>
        </w:rPr>
        <w:tab/>
      </w:r>
      <w:r w:rsidRPr="00AA01B5">
        <w:rPr>
          <w:rFonts w:ascii="Times New Roman" w:hAnsi="Times New Roman"/>
          <w:sz w:val="28"/>
          <w:szCs w:val="28"/>
          <w:lang w:val="uk-UA"/>
        </w:rPr>
        <w:tab/>
      </w:r>
      <w:r w:rsidRPr="00AA01B5">
        <w:rPr>
          <w:rFonts w:ascii="Times New Roman" w:hAnsi="Times New Roman"/>
          <w:sz w:val="28"/>
          <w:szCs w:val="28"/>
          <w:lang w:val="uk-UA"/>
        </w:rPr>
        <w:tab/>
      </w:r>
      <w:r w:rsidRPr="00AA01B5">
        <w:rPr>
          <w:rFonts w:ascii="Times New Roman" w:hAnsi="Times New Roman"/>
          <w:sz w:val="28"/>
          <w:szCs w:val="28"/>
          <w:lang w:val="uk-UA"/>
        </w:rPr>
        <w:tab/>
      </w:r>
      <w:r w:rsidRPr="00AA01B5">
        <w:rPr>
          <w:rFonts w:ascii="Times New Roman" w:hAnsi="Times New Roman"/>
          <w:sz w:val="28"/>
          <w:szCs w:val="28"/>
          <w:lang w:val="uk-UA"/>
        </w:rPr>
        <w:tab/>
        <w:t xml:space="preserve">   Олександр МЕНЗУЛ</w:t>
      </w: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Pr="00AA01B5" w:rsidRDefault="000260BD" w:rsidP="000260BD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0260BD" w:rsidRDefault="000260BD" w:rsidP="000260BD"/>
    <w:p w:rsidR="006A76A4" w:rsidRDefault="006A76A4"/>
    <w:sectPr w:rsidR="006A76A4" w:rsidSect="00A62151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4C" w:rsidRDefault="00BC2D4C" w:rsidP="00087141">
      <w:pPr>
        <w:spacing w:after="0" w:line="240" w:lineRule="auto"/>
      </w:pPr>
      <w:r>
        <w:separator/>
      </w:r>
    </w:p>
  </w:endnote>
  <w:endnote w:type="continuationSeparator" w:id="1">
    <w:p w:rsidR="00BC2D4C" w:rsidRDefault="00BC2D4C" w:rsidP="0008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4C" w:rsidRDefault="00BC2D4C" w:rsidP="00087141">
      <w:pPr>
        <w:spacing w:after="0" w:line="240" w:lineRule="auto"/>
      </w:pPr>
      <w:r>
        <w:separator/>
      </w:r>
    </w:p>
  </w:footnote>
  <w:footnote w:type="continuationSeparator" w:id="1">
    <w:p w:rsidR="00BC2D4C" w:rsidRDefault="00BC2D4C" w:rsidP="0008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51" w:rsidRDefault="002A0F29" w:rsidP="00BC30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60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151" w:rsidRDefault="00BC2D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51" w:rsidRDefault="002A0F29" w:rsidP="00BC30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60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199">
      <w:rPr>
        <w:rStyle w:val="a5"/>
        <w:noProof/>
      </w:rPr>
      <w:t>2</w:t>
    </w:r>
    <w:r>
      <w:rPr>
        <w:rStyle w:val="a5"/>
      </w:rPr>
      <w:fldChar w:fldCharType="end"/>
    </w:r>
  </w:p>
  <w:p w:rsidR="00A62151" w:rsidRDefault="00BC2D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0BD"/>
    <w:rsid w:val="000260BD"/>
    <w:rsid w:val="00087141"/>
    <w:rsid w:val="002A0F29"/>
    <w:rsid w:val="0040012E"/>
    <w:rsid w:val="006A76A4"/>
    <w:rsid w:val="0092277E"/>
    <w:rsid w:val="00BC2D4C"/>
    <w:rsid w:val="00F6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B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0B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260BD"/>
    <w:rPr>
      <w:rFonts w:ascii="Calibri" w:eastAsia="Calibri" w:hAnsi="Calibri" w:cs="Times New Roman"/>
      <w:lang w:val="ru-RU"/>
    </w:rPr>
  </w:style>
  <w:style w:type="character" w:styleId="a5">
    <w:name w:val="page number"/>
    <w:basedOn w:val="a0"/>
    <w:rsid w:val="000260BD"/>
  </w:style>
  <w:style w:type="paragraph" w:styleId="a6">
    <w:name w:val="Balloon Text"/>
    <w:basedOn w:val="a"/>
    <w:link w:val="a7"/>
    <w:uiPriority w:val="99"/>
    <w:semiHidden/>
    <w:unhideWhenUsed/>
    <w:rsid w:val="0002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0B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Kachinska</dc:creator>
  <cp:lastModifiedBy>Kachinska</cp:lastModifiedBy>
  <cp:revision>4</cp:revision>
  <dcterms:created xsi:type="dcterms:W3CDTF">2021-08-20T11:18:00Z</dcterms:created>
  <dcterms:modified xsi:type="dcterms:W3CDTF">2021-08-25T05:26:00Z</dcterms:modified>
</cp:coreProperties>
</file>