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val="en-US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Проєкт  </w:t>
      </w:r>
      <w:r w:rsidR="00224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03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E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серпня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CE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CE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897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C354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DF3ACD">
        <w:t xml:space="preserve"> 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r w:rsidR="00C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</w:t>
      </w:r>
      <w:r w:rsidR="00DF3ACD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09.06.2021 №6</w:t>
      </w:r>
      <w:r w:rsidR="00CF616D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F3ACD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«Про розподіл у 2021 році субвенції з державного бюджету місцевим бюджетам на </w:t>
      </w:r>
      <w:r w:rsidR="00CF616D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 заходів, спрямованих на підвищення доступності широкосмугового доступу до Інтернету в сільській місцевості</w:t>
      </w:r>
      <w:r w:rsidR="00DF3ACD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616D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93FE3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 №696-р «Про затвердження розподілу обсягу субвенції з державного бюджету місцевого бюджету на створення мережі спеціалізованих служб підтримки осіб, які постраждали від домашнього насильства та/або насильства за ознакою статі, у 2021 році»</w:t>
      </w:r>
      <w:r w:rsidR="00DF3ACD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7732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21.07.2021 №822-р № 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територій», </w:t>
      </w:r>
      <w:r w:rsidR="00BE7125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r w:rsidR="00240F87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7125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Рівненської обласної державної адміністрації від 07.07.2021 №503 «Про розподіл субвенції з державного бюджету місцевим бюджетам на здійснення підтримки окремих закладів та заходів у системі охорони здоров’я на 2021 рік», </w:t>
      </w:r>
      <w:r w:rsidR="00240F87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12.07.2021 №512 «Про розподіл субвенцій </w:t>
      </w:r>
      <w:r w:rsidR="0024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державного бюджету», 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Рівненської обласної ради від 11.03.2021 №148 «Про внесення змін до обласного бюджету Рі</w:t>
      </w:r>
      <w:r w:rsidR="002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вненської області на 2021 рік»</w:t>
      </w:r>
      <w:r w:rsidR="00D851FC" w:rsidRPr="00837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D85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CD5B25" w:rsidRDefault="00933516" w:rsidP="000F00D9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CD5B25">
        <w:t xml:space="preserve"> 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 змінами, внесеними рішеннями міської ради від 24.02.2021 № 156, від 05.03.2021 № 169, 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 31.03.2021 № 216</w:t>
      </w:r>
      <w:r w:rsidR="009B61FD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CD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CF616D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4F2E50" w:rsidRPr="004F2E50" w:rsidRDefault="00DF3ACD" w:rsidP="000F00D9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загального фонду бюджету Вараської міської  територіальної громади на 2021 рік на</w:t>
      </w:r>
      <w:r w:rsidRPr="00CF61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3516">
        <w:rPr>
          <w:rFonts w:ascii="Times New Roman" w:eastAsia="Times New Roman" w:hAnsi="Times New Roman" w:cs="Times New Roman"/>
          <w:sz w:val="28"/>
          <w:szCs w:val="28"/>
          <w:lang w:eastAsia="ru-RU"/>
        </w:rPr>
        <w:t>46 550 903</w:t>
      </w:r>
      <w:r w:rsidRPr="0093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1) </w:t>
      </w: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106084"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84" w:rsidRPr="00106084" w:rsidRDefault="004F2E50" w:rsidP="000F00D9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перевиконання</w:t>
      </w:r>
      <w:r w:rsid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доходної частини загального фонду бюджету Вараської міської територіальної громади за сім місяців</w:t>
      </w:r>
      <w:r w:rsid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року на </w:t>
      </w:r>
      <w:r w:rsidR="00933516" w:rsidRPr="0093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43 188 933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грн;</w:t>
      </w:r>
      <w:r w:rsid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F3ACD" w:rsidRDefault="00C62B3C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3ACD" w:rsidRPr="004F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4F2E50" w:rsidRPr="004F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50" w:rsidRP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3516" w:rsidRP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>3 361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3516" w:rsidRP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>970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1B61" w:rsidRDefault="00E970FD" w:rsidP="000F00D9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r w:rsidR="00851B61"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ільшити доходи спеціального фонду Вараської міської територіальної громади на 202</w:t>
      </w: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1B61"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</w:t>
      </w: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1 000 000</w:t>
      </w:r>
      <w:r w:rsidR="00851B61"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1) за рахунок офіційних трансфертів від органів державного управління.</w:t>
      </w:r>
    </w:p>
    <w:p w:rsidR="000F00D9" w:rsidRPr="00106084" w:rsidRDefault="000F00D9" w:rsidP="000F00D9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CEC" w:rsidRPr="001A16B1" w:rsidRDefault="00CC354E" w:rsidP="000F00D9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0F87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A16B1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398 179</w:t>
      </w:r>
      <w:r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604CEC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ACF" w:rsidRDefault="00FB7ACF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422 900 грн;</w:t>
      </w:r>
    </w:p>
    <w:p w:rsidR="00FB7ACF" w:rsidRPr="00FB7ACF" w:rsidRDefault="00FB7ACF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 на суму 272 356 грн;</w:t>
      </w:r>
    </w:p>
    <w:p w:rsidR="00FB7ACF" w:rsidRPr="00FB7ACF" w:rsidRDefault="00FB7ACF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 на суму 431 875 грн;</w:t>
      </w:r>
    </w:p>
    <w:p w:rsidR="00FB7ACF" w:rsidRDefault="006E7DFB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перевиконання  доходної  частини  загального фонду  бюджету  на  суму </w:t>
      </w:r>
      <w:r w:rsidR="00F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32 271 048 грн.</w:t>
      </w:r>
      <w:r w:rsidR="0018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5DA1" w:rsidRDefault="00185DA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A1" w:rsidRPr="00BE3DB3" w:rsidRDefault="00CD6F48" w:rsidP="000F00D9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</w:t>
      </w:r>
      <w:r w:rsidR="00FB4355">
        <w:rPr>
          <w:rFonts w:ascii="Times New Roman" w:eastAsia="Times New Roman" w:hAnsi="Times New Roman" w:cs="Times New Roman"/>
          <w:sz w:val="28"/>
          <w:szCs w:val="28"/>
          <w:lang w:eastAsia="ru-RU"/>
        </w:rPr>
        <w:t>13 571 692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 видатки бюджету розвитку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спеціального фонду бюджету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суму 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4355">
        <w:rPr>
          <w:rFonts w:ascii="Times New Roman" w:eastAsia="Times New Roman" w:hAnsi="Times New Roman" w:cs="Times New Roman"/>
          <w:sz w:val="28"/>
          <w:szCs w:val="28"/>
          <w:lang w:eastAsia="ru-RU"/>
        </w:rPr>
        <w:t>13 502 724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додатків 3, </w:t>
      </w:r>
      <w:r w:rsidR="006E7DFB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DA1" w:rsidRPr="00BE3DB3" w:rsidRDefault="000F00D9" w:rsidP="000F00D9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 субвенції з місцевого бюджету на суму 1 000 000 грн;</w:t>
      </w:r>
    </w:p>
    <w:p w:rsidR="00185DA1" w:rsidRPr="00BE3DB3" w:rsidRDefault="00185DA1" w:rsidP="000F00D9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залишку коштів спеціального фонду бюджету, що утворився на кінець 2020 року, на суму 68 968 грн, з них фонду охорони навколишнього природного середовища на суму 68 968 грн;</w:t>
      </w:r>
    </w:p>
    <w:p w:rsidR="001F58FA" w:rsidRPr="00BE3DB3" w:rsidRDefault="00FB4355" w:rsidP="000F00D9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6F48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коштів, що передаються із загального фонду до  бюджету розвитку  (спеціального </w:t>
      </w:r>
      <w:r w:rsidR="001F58FA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фонду)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12 502 724</w:t>
      </w:r>
      <w:r w:rsidR="00BE3DB3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F58FA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 рахунок:</w:t>
      </w:r>
    </w:p>
    <w:p w:rsidR="006E7DFB" w:rsidRPr="00FB7ACF" w:rsidRDefault="006E7DFB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 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227 600</w:t>
      </w: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1F58FA" w:rsidRPr="006E7DFB" w:rsidRDefault="006E7DFB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"Про статус ветеранів війни, гарантії їх </w:t>
      </w:r>
      <w:r w:rsidRPr="006E7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 на суму 534 479 грн;</w:t>
      </w:r>
    </w:p>
    <w:p w:rsidR="00352FC0" w:rsidRDefault="00185DA1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D4">
        <w:rPr>
          <w:rFonts w:ascii="Times New Roman" w:hAnsi="Times New Roman" w:cs="Times New Roman"/>
          <w:sz w:val="28"/>
          <w:szCs w:val="28"/>
        </w:rPr>
        <w:t>субвенції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7 або учасниками бойових дій відповідно до пунктів 19 - 20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 w:rsidR="001F58FA" w:rsidRPr="0036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Pr="00367BD4">
        <w:rPr>
          <w:rFonts w:ascii="Times New Roman" w:eastAsia="Times New Roman" w:hAnsi="Times New Roman" w:cs="Times New Roman"/>
          <w:sz w:val="28"/>
          <w:szCs w:val="28"/>
          <w:lang w:eastAsia="ru-RU"/>
        </w:rPr>
        <w:t>828 760</w:t>
      </w:r>
      <w:r w:rsidR="001F58FA" w:rsidRPr="0036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1F58FA" w:rsidRDefault="00352FC0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</w:t>
      </w:r>
      <w:r w:rsidRPr="0035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 644 000 грн.</w:t>
      </w:r>
    </w:p>
    <w:p w:rsidR="008D17CC" w:rsidRDefault="008D17CC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D0" w:rsidRPr="00E574C7" w:rsidRDefault="001721D0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Затвердити надання кредитів з бюджету Вараської міської територіальної громади у сумі 1 000 000  грн</w:t>
      </w:r>
      <w:r w:rsidR="00AE39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(додаток 4)</w:t>
      </w: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у тому числі:</w:t>
      </w:r>
    </w:p>
    <w:p w:rsidR="001721D0" w:rsidRPr="00E574C7" w:rsidRDefault="001721D0" w:rsidP="000F00D9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надання кредитів із загального фонду </w:t>
      </w:r>
      <w:r w:rsidR="00C82D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сумі </w:t>
      </w: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650 000 грн;</w:t>
      </w:r>
    </w:p>
    <w:p w:rsidR="001721D0" w:rsidRDefault="001721D0" w:rsidP="000F00D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надання кредитів із спеціального фонду </w:t>
      </w:r>
      <w:r w:rsidR="00C82D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сумі</w:t>
      </w: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350 000 грн, з них за рахунок залишку коштів спеціального фонду </w:t>
      </w:r>
      <w:r w:rsidR="00F6702C"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</w:t>
      </w: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пільго</w:t>
      </w:r>
      <w:r w:rsidR="00F6702C"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ві довгострокові кредити молодим </w:t>
      </w:r>
      <w:r w:rsidR="00E574C7"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сім’ям</w:t>
      </w:r>
      <w:r w:rsidR="00F6702C"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одиноким</w:t>
      </w:r>
      <w:r w:rsid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молодим громадянам на будівництво/реконструкцію/придбання житла</w:t>
      </w:r>
      <w:r w:rsidR="008E26A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суму  350 000 грн.</w:t>
      </w:r>
    </w:p>
    <w:p w:rsidR="00E574C7" w:rsidRPr="00E574C7" w:rsidRDefault="00E574C7" w:rsidP="000F00D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</w:t>
      </w:r>
      <w:r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60242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266D79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>40 236 281</w:t>
      </w:r>
      <w:r w:rsidR="002B0D02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D02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C16BA6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266D79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>78 280 562</w:t>
      </w:r>
      <w:r w:rsidR="00A97E80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E574C7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77 112 </w:t>
      </w:r>
      <w:r w:rsidR="00C82D38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014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266D79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74C7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6D79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2D38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574C7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79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4C7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79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</w:t>
      </w:r>
      <w:r w:rsidR="00E574C7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BF1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C82D38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8E26AC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26AC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8E26AC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з укладанням відповідних договорів.</w:t>
      </w:r>
    </w:p>
    <w:p w:rsidR="000F00D9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BE01B1"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BE01B1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F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BE01B1"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BE01B1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Default="00DF3ACD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686077"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51697A">
        <w:rPr>
          <w:rFonts w:ascii="Times New Roman" w:eastAsia="Times New Roman" w:hAnsi="Times New Roman" w:cs="Times New Roman"/>
          <w:sz w:val="28"/>
          <w:szCs w:val="28"/>
          <w:lang w:eastAsia="ru-RU"/>
        </w:rPr>
        <w:t>9 468 640</w:t>
      </w:r>
      <w:r w:rsidR="00686077"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686077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B1"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728 582 358, 98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надання кредитів із загального фонду бюджету громади у сумі 650 000 грн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BE01B1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AB7EBF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B73A4D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0F00D9" w:rsidRPr="00B73A4D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73A4D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CF616D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EB3628" w:rsidRDefault="00526AC2" w:rsidP="00CC354E">
      <w:pPr>
        <w:tabs>
          <w:tab w:val="left" w:pos="0"/>
        </w:tabs>
        <w:ind w:firstLine="851"/>
      </w:pPr>
    </w:p>
    <w:sectPr w:rsidR="006A40ED" w:rsidRPr="00EB3628" w:rsidSect="00C62B3C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C2" w:rsidRDefault="00526AC2">
      <w:pPr>
        <w:spacing w:after="0" w:line="240" w:lineRule="auto"/>
      </w:pPr>
      <w:r>
        <w:separator/>
      </w:r>
    </w:p>
  </w:endnote>
  <w:endnote w:type="continuationSeparator" w:id="0">
    <w:p w:rsidR="00526AC2" w:rsidRDefault="0052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526AC2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526AC2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C2" w:rsidRDefault="00526AC2">
      <w:pPr>
        <w:spacing w:after="0" w:line="240" w:lineRule="auto"/>
      </w:pPr>
      <w:r>
        <w:separator/>
      </w:r>
    </w:p>
  </w:footnote>
  <w:footnote w:type="continuationSeparator" w:id="0">
    <w:p w:rsidR="00526AC2" w:rsidRDefault="0052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3BE9">
      <w:rPr>
        <w:noProof/>
      </w:rPr>
      <w:t>2</w:t>
    </w:r>
    <w:r>
      <w:fldChar w:fldCharType="end"/>
    </w:r>
  </w:p>
  <w:p w:rsidR="009B27CE" w:rsidRDefault="00526A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33BE9"/>
    <w:rsid w:val="00040997"/>
    <w:rsid w:val="00060242"/>
    <w:rsid w:val="00093FE3"/>
    <w:rsid w:val="000971F8"/>
    <w:rsid w:val="000A2644"/>
    <w:rsid w:val="000F00D9"/>
    <w:rsid w:val="000F03F2"/>
    <w:rsid w:val="00106084"/>
    <w:rsid w:val="00114799"/>
    <w:rsid w:val="001721D0"/>
    <w:rsid w:val="00174ED6"/>
    <w:rsid w:val="00185DA1"/>
    <w:rsid w:val="001A16B1"/>
    <w:rsid w:val="001A52E2"/>
    <w:rsid w:val="001B2FD1"/>
    <w:rsid w:val="001C6ADB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51308"/>
    <w:rsid w:val="00266D79"/>
    <w:rsid w:val="00293898"/>
    <w:rsid w:val="002B0242"/>
    <w:rsid w:val="002B0D02"/>
    <w:rsid w:val="002C1A67"/>
    <w:rsid w:val="002C424B"/>
    <w:rsid w:val="002E03C0"/>
    <w:rsid w:val="002E5C98"/>
    <w:rsid w:val="00305E24"/>
    <w:rsid w:val="003150F4"/>
    <w:rsid w:val="00334A3C"/>
    <w:rsid w:val="00352FC0"/>
    <w:rsid w:val="00356825"/>
    <w:rsid w:val="00367BD4"/>
    <w:rsid w:val="003B4196"/>
    <w:rsid w:val="003B4BF1"/>
    <w:rsid w:val="003D3EFE"/>
    <w:rsid w:val="003D6DAF"/>
    <w:rsid w:val="003E2CC7"/>
    <w:rsid w:val="0041077C"/>
    <w:rsid w:val="00433404"/>
    <w:rsid w:val="00462E20"/>
    <w:rsid w:val="00464FCD"/>
    <w:rsid w:val="00481A90"/>
    <w:rsid w:val="004A3C0F"/>
    <w:rsid w:val="004D0446"/>
    <w:rsid w:val="004E2305"/>
    <w:rsid w:val="004F082E"/>
    <w:rsid w:val="004F2E50"/>
    <w:rsid w:val="00512B2C"/>
    <w:rsid w:val="0051697A"/>
    <w:rsid w:val="00526AC2"/>
    <w:rsid w:val="005522D9"/>
    <w:rsid w:val="00585915"/>
    <w:rsid w:val="005924B0"/>
    <w:rsid w:val="00595EA9"/>
    <w:rsid w:val="005B0258"/>
    <w:rsid w:val="005B5F3E"/>
    <w:rsid w:val="00603D5C"/>
    <w:rsid w:val="00604CEC"/>
    <w:rsid w:val="00615935"/>
    <w:rsid w:val="006175E7"/>
    <w:rsid w:val="00686077"/>
    <w:rsid w:val="006B58A9"/>
    <w:rsid w:val="006B7D11"/>
    <w:rsid w:val="006E48F5"/>
    <w:rsid w:val="006E6A0F"/>
    <w:rsid w:val="006E6B5E"/>
    <w:rsid w:val="006E7DFB"/>
    <w:rsid w:val="006F04C1"/>
    <w:rsid w:val="006F7FB1"/>
    <w:rsid w:val="0072014E"/>
    <w:rsid w:val="00730838"/>
    <w:rsid w:val="00771C24"/>
    <w:rsid w:val="00791304"/>
    <w:rsid w:val="007C04DF"/>
    <w:rsid w:val="007D06AC"/>
    <w:rsid w:val="00802569"/>
    <w:rsid w:val="00812E78"/>
    <w:rsid w:val="00835AF3"/>
    <w:rsid w:val="00837732"/>
    <w:rsid w:val="00851B61"/>
    <w:rsid w:val="00895E19"/>
    <w:rsid w:val="008B584F"/>
    <w:rsid w:val="008B6E61"/>
    <w:rsid w:val="008C6F7A"/>
    <w:rsid w:val="008D17CC"/>
    <w:rsid w:val="008E26AC"/>
    <w:rsid w:val="008F1F2B"/>
    <w:rsid w:val="008F6994"/>
    <w:rsid w:val="00933516"/>
    <w:rsid w:val="00984599"/>
    <w:rsid w:val="009924DB"/>
    <w:rsid w:val="009A13D6"/>
    <w:rsid w:val="009A1CDB"/>
    <w:rsid w:val="009A5E51"/>
    <w:rsid w:val="009B242B"/>
    <w:rsid w:val="009B61FD"/>
    <w:rsid w:val="009B7CBE"/>
    <w:rsid w:val="009D7AB5"/>
    <w:rsid w:val="009F5718"/>
    <w:rsid w:val="00A47D56"/>
    <w:rsid w:val="00A67B1C"/>
    <w:rsid w:val="00A85FF6"/>
    <w:rsid w:val="00A97E80"/>
    <w:rsid w:val="00AB7EBF"/>
    <w:rsid w:val="00AE3926"/>
    <w:rsid w:val="00AE5669"/>
    <w:rsid w:val="00AE6BEE"/>
    <w:rsid w:val="00AF2D97"/>
    <w:rsid w:val="00B21236"/>
    <w:rsid w:val="00B2243A"/>
    <w:rsid w:val="00B30EC6"/>
    <w:rsid w:val="00B6634D"/>
    <w:rsid w:val="00B73A4D"/>
    <w:rsid w:val="00B92E83"/>
    <w:rsid w:val="00BB0E21"/>
    <w:rsid w:val="00BC6515"/>
    <w:rsid w:val="00BD65D7"/>
    <w:rsid w:val="00BE01B1"/>
    <w:rsid w:val="00BE3DB3"/>
    <w:rsid w:val="00BE7125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A4E20"/>
    <w:rsid w:val="00CC354E"/>
    <w:rsid w:val="00CD5B25"/>
    <w:rsid w:val="00CD6F48"/>
    <w:rsid w:val="00CD79E4"/>
    <w:rsid w:val="00CE538B"/>
    <w:rsid w:val="00CF616D"/>
    <w:rsid w:val="00D0208E"/>
    <w:rsid w:val="00D152D1"/>
    <w:rsid w:val="00D3149E"/>
    <w:rsid w:val="00D31F87"/>
    <w:rsid w:val="00D347DB"/>
    <w:rsid w:val="00D428F4"/>
    <w:rsid w:val="00D5364F"/>
    <w:rsid w:val="00D851FC"/>
    <w:rsid w:val="00DA1A05"/>
    <w:rsid w:val="00DB723D"/>
    <w:rsid w:val="00DD6805"/>
    <w:rsid w:val="00DF3ACD"/>
    <w:rsid w:val="00E07B73"/>
    <w:rsid w:val="00E17772"/>
    <w:rsid w:val="00E456DA"/>
    <w:rsid w:val="00E50D4E"/>
    <w:rsid w:val="00E574C7"/>
    <w:rsid w:val="00E970FD"/>
    <w:rsid w:val="00EB3628"/>
    <w:rsid w:val="00F348C9"/>
    <w:rsid w:val="00F3734D"/>
    <w:rsid w:val="00F6702C"/>
    <w:rsid w:val="00F861BD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F483"/>
  <w15:docId w15:val="{0BE7010D-BF87-4823-A67F-D902F12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Петрина Вера</cp:lastModifiedBy>
  <cp:revision>102</cp:revision>
  <cp:lastPrinted>2021-08-18T09:57:00Z</cp:lastPrinted>
  <dcterms:created xsi:type="dcterms:W3CDTF">2020-05-07T12:03:00Z</dcterms:created>
  <dcterms:modified xsi:type="dcterms:W3CDTF">2021-08-18T11:53:00Z</dcterms:modified>
</cp:coreProperties>
</file>