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2E7E2" w14:textId="77777777" w:rsidR="004F4018" w:rsidRDefault="006B3A29">
      <w:pPr>
        <w:tabs>
          <w:tab w:val="center" w:pos="4427"/>
          <w:tab w:val="center" w:pos="6447"/>
        </w:tabs>
        <w:spacing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       </w:t>
      </w:r>
      <w:r>
        <w:rPr>
          <w:noProof/>
        </w:rPr>
        <w:drawing>
          <wp:inline distT="0" distB="0" distL="0" distR="0" wp14:anchorId="2219775C" wp14:editId="4604D2A6">
            <wp:extent cx="466090" cy="65659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3"/>
          <w:vertAlign w:val="superscript"/>
        </w:rPr>
        <w:t xml:space="preserve"> </w:t>
      </w:r>
      <w:r>
        <w:rPr>
          <w:sz w:val="43"/>
          <w:vertAlign w:val="superscript"/>
        </w:rPr>
        <w:tab/>
      </w:r>
      <w:r>
        <w:rPr>
          <w:sz w:val="16"/>
        </w:rPr>
        <w:t xml:space="preserve"> </w:t>
      </w:r>
    </w:p>
    <w:p w14:paraId="06C68832" w14:textId="77777777" w:rsidR="004F4018" w:rsidRDefault="006B3A29">
      <w:pPr>
        <w:spacing w:line="259" w:lineRule="auto"/>
        <w:ind w:left="0" w:right="4" w:firstLine="0"/>
        <w:jc w:val="center"/>
      </w:pPr>
      <w:r>
        <w:rPr>
          <w:b/>
        </w:rPr>
        <w:t xml:space="preserve">ВАРАСЬКА МІСЬКА РАДА </w:t>
      </w:r>
    </w:p>
    <w:p w14:paraId="09639765" w14:textId="77777777" w:rsidR="004F4018" w:rsidRDefault="006B3A29">
      <w:pPr>
        <w:spacing w:line="259" w:lineRule="auto"/>
        <w:ind w:right="1"/>
        <w:jc w:val="center"/>
      </w:pPr>
      <w:r>
        <w:rPr>
          <w:b/>
          <w:sz w:val="24"/>
        </w:rPr>
        <w:t>_______ скликання</w:t>
      </w:r>
      <w:r>
        <w:rPr>
          <w:b/>
        </w:rPr>
        <w:t xml:space="preserve"> </w:t>
      </w:r>
    </w:p>
    <w:p w14:paraId="4CB3BE21" w14:textId="77777777" w:rsidR="004F4018" w:rsidRDefault="006B3A29">
      <w:pPr>
        <w:spacing w:line="259" w:lineRule="auto"/>
        <w:ind w:right="7"/>
        <w:jc w:val="center"/>
      </w:pPr>
      <w:r>
        <w:rPr>
          <w:b/>
          <w:sz w:val="24"/>
        </w:rPr>
        <w:t>(_____________ сесія)</w:t>
      </w:r>
      <w:r>
        <w:rPr>
          <w:b/>
        </w:rPr>
        <w:t xml:space="preserve"> </w:t>
      </w:r>
    </w:p>
    <w:p w14:paraId="2691D9EC" w14:textId="77777777" w:rsidR="004F4018" w:rsidRDefault="006B3A29">
      <w:pPr>
        <w:spacing w:after="9" w:line="259" w:lineRule="auto"/>
        <w:ind w:left="69" w:firstLine="0"/>
        <w:jc w:val="center"/>
      </w:pPr>
      <w:r>
        <w:rPr>
          <w:b/>
        </w:rPr>
        <w:t xml:space="preserve"> </w:t>
      </w:r>
    </w:p>
    <w:p w14:paraId="4461F5B8" w14:textId="77777777" w:rsidR="004F4018" w:rsidRDefault="006B3A29">
      <w:pPr>
        <w:pStyle w:val="1"/>
      </w:pPr>
      <w:r>
        <w:t xml:space="preserve">Р І Ш Е Н </w:t>
      </w:r>
      <w:proofErr w:type="spellStart"/>
      <w:r>
        <w:t>Н</w:t>
      </w:r>
      <w:proofErr w:type="spellEnd"/>
      <w:r>
        <w:t xml:space="preserve"> Я </w:t>
      </w:r>
    </w:p>
    <w:p w14:paraId="7D1C7C84" w14:textId="77777777" w:rsidR="004F4018" w:rsidRDefault="006B3A29">
      <w:pPr>
        <w:spacing w:after="14" w:line="259" w:lineRule="auto"/>
        <w:ind w:left="3601" w:firstLine="0"/>
        <w:jc w:val="left"/>
      </w:pPr>
      <w:r>
        <w:rPr>
          <w:b/>
          <w:sz w:val="24"/>
        </w:rPr>
        <w:t xml:space="preserve"> </w:t>
      </w:r>
    </w:p>
    <w:p w14:paraId="48E1CAA4" w14:textId="77777777" w:rsidR="004F4018" w:rsidRDefault="006B3A29">
      <w:pPr>
        <w:spacing w:after="6" w:line="259" w:lineRule="auto"/>
        <w:ind w:left="0" w:firstLine="0"/>
        <w:jc w:val="left"/>
      </w:pPr>
      <w:r>
        <w:t xml:space="preserve"> </w:t>
      </w:r>
    </w:p>
    <w:p w14:paraId="1927C4A1" w14:textId="51C78195" w:rsidR="004F4018" w:rsidRDefault="004A1317">
      <w:pPr>
        <w:tabs>
          <w:tab w:val="center" w:pos="4321"/>
          <w:tab w:val="center" w:pos="5041"/>
          <w:tab w:val="center" w:pos="5761"/>
          <w:tab w:val="center" w:pos="6481"/>
          <w:tab w:val="center" w:pos="7202"/>
          <w:tab w:val="center" w:pos="8482"/>
        </w:tabs>
        <w:spacing w:line="259" w:lineRule="auto"/>
        <w:ind w:left="0" w:firstLine="0"/>
        <w:jc w:val="left"/>
      </w:pPr>
      <w:r w:rsidRPr="004A1317">
        <w:rPr>
          <w:b/>
        </w:rPr>
        <w:t>01 листопада</w:t>
      </w:r>
      <w:r>
        <w:t xml:space="preserve"> </w:t>
      </w:r>
      <w:r w:rsidR="006B3A29">
        <w:rPr>
          <w:b/>
        </w:rPr>
        <w:t xml:space="preserve">2021 року </w:t>
      </w:r>
      <w:r w:rsidR="006B3A29">
        <w:t xml:space="preserve"> </w:t>
      </w:r>
      <w:r w:rsidR="006B3A29">
        <w:tab/>
        <w:t xml:space="preserve"> </w:t>
      </w:r>
      <w:r w:rsidR="006B3A29">
        <w:tab/>
        <w:t xml:space="preserve">      </w:t>
      </w:r>
      <w:r w:rsidR="006B3A29">
        <w:tab/>
        <w:t xml:space="preserve"> </w:t>
      </w:r>
      <w:r w:rsidR="006B3A29">
        <w:tab/>
        <w:t xml:space="preserve"> </w:t>
      </w:r>
      <w:r w:rsidR="006B3A29">
        <w:tab/>
        <w:t xml:space="preserve"> </w:t>
      </w:r>
      <w:r w:rsidR="006B3A29">
        <w:tab/>
      </w:r>
      <w:r>
        <w:rPr>
          <w:b/>
        </w:rPr>
        <w:t>№1154</w:t>
      </w:r>
    </w:p>
    <w:p w14:paraId="25AF202B" w14:textId="77777777" w:rsidR="004F4018" w:rsidRDefault="006B3A29">
      <w:pPr>
        <w:spacing w:line="259" w:lineRule="auto"/>
        <w:ind w:left="0" w:firstLine="0"/>
        <w:jc w:val="left"/>
      </w:pPr>
      <w:r>
        <w:t xml:space="preserve"> </w:t>
      </w:r>
    </w:p>
    <w:p w14:paraId="4A71D6A1" w14:textId="77777777" w:rsidR="004F4018" w:rsidRDefault="006B3A29">
      <w:pPr>
        <w:spacing w:line="259" w:lineRule="auto"/>
        <w:ind w:left="0" w:firstLine="0"/>
        <w:jc w:val="left"/>
      </w:pPr>
      <w:r>
        <w:t xml:space="preserve"> </w:t>
      </w:r>
    </w:p>
    <w:p w14:paraId="0C43C37F" w14:textId="77777777" w:rsidR="004F4018" w:rsidRDefault="006B3A29">
      <w:pPr>
        <w:ind w:left="-5"/>
      </w:pPr>
      <w:r>
        <w:t xml:space="preserve">Про право оперативного </w:t>
      </w:r>
    </w:p>
    <w:p w14:paraId="1EAF8CEC" w14:textId="77777777" w:rsidR="004F4018" w:rsidRDefault="006B3A29">
      <w:pPr>
        <w:ind w:left="-5"/>
      </w:pPr>
      <w:r>
        <w:t xml:space="preserve">управління нерухомим майном </w:t>
      </w:r>
    </w:p>
    <w:p w14:paraId="4FBDEC89" w14:textId="77777777" w:rsidR="004F4018" w:rsidRDefault="006B3A29">
      <w:pPr>
        <w:spacing w:after="210" w:line="259" w:lineRule="auto"/>
        <w:ind w:left="708" w:firstLine="0"/>
        <w:jc w:val="left"/>
      </w:pPr>
      <w:r>
        <w:t xml:space="preserve"> </w:t>
      </w:r>
    </w:p>
    <w:p w14:paraId="44282374" w14:textId="77777777" w:rsidR="004F4018" w:rsidRDefault="006B3A29">
      <w:pPr>
        <w:spacing w:after="228"/>
        <w:ind w:left="-15" w:firstLine="708"/>
      </w:pPr>
      <w:r>
        <w:t xml:space="preserve">Враховуючи рішення Вараської міської ради від 18 жовтня 2021 року № 989 «Про безоплатну передачу майна з балансу виконавчого комітету Вараської міської ради на баланс департаменту соціального захисту та гідності виконавчого комітету Вараської міської ради», п.7 ч. 1 статті 27 Закону України «Про державну реєстрацію речових прав на нерухоме майно та їх обтяжень», керуючись </w:t>
      </w:r>
      <w:proofErr w:type="spellStart"/>
      <w:r>
        <w:t>ст.ст</w:t>
      </w:r>
      <w:proofErr w:type="spellEnd"/>
      <w:r>
        <w:t xml:space="preserve">. 26, 60 Закону України «Про місцеве самоврядування в Україні», міська рада </w:t>
      </w:r>
    </w:p>
    <w:p w14:paraId="52E4F141" w14:textId="77777777" w:rsidR="004F4018" w:rsidRDefault="006B3A29">
      <w:pPr>
        <w:spacing w:line="259" w:lineRule="auto"/>
        <w:ind w:left="0" w:firstLine="0"/>
        <w:jc w:val="left"/>
      </w:pPr>
      <w:r>
        <w:t xml:space="preserve"> </w:t>
      </w:r>
    </w:p>
    <w:p w14:paraId="34083BD5" w14:textId="77777777" w:rsidR="004F4018" w:rsidRDefault="006B3A29">
      <w:pPr>
        <w:spacing w:line="259" w:lineRule="auto"/>
        <w:ind w:left="0" w:firstLine="0"/>
        <w:jc w:val="center"/>
      </w:pPr>
      <w:r>
        <w:rPr>
          <w:b/>
        </w:rPr>
        <w:t xml:space="preserve">ВИРІШИЛА: </w:t>
      </w:r>
    </w:p>
    <w:p w14:paraId="3AEC1F77" w14:textId="77777777" w:rsidR="004F4018" w:rsidRDefault="006B3A29">
      <w:pPr>
        <w:spacing w:line="259" w:lineRule="auto"/>
        <w:ind w:left="69" w:firstLine="0"/>
        <w:jc w:val="center"/>
      </w:pPr>
      <w:r>
        <w:rPr>
          <w:b/>
        </w:rPr>
        <w:t xml:space="preserve"> </w:t>
      </w:r>
    </w:p>
    <w:p w14:paraId="376E5121" w14:textId="22B9523F" w:rsidR="004F4018" w:rsidRDefault="006B3A29" w:rsidP="004A1317">
      <w:pPr>
        <w:numPr>
          <w:ilvl w:val="0"/>
          <w:numId w:val="1"/>
        </w:numPr>
        <w:ind w:left="0" w:firstLine="91"/>
      </w:pPr>
      <w:r>
        <w:t>Припинити право оперативного управління за КП «Кузнецовське міське комунальне підприємство» Вараської міської ради (після перейменування – КП «</w:t>
      </w:r>
      <w:proofErr w:type="spellStart"/>
      <w:r>
        <w:t>Вараштепловодоканал</w:t>
      </w:r>
      <w:proofErr w:type="spellEnd"/>
      <w:r>
        <w:t xml:space="preserve">» Вараської міської ради), код ЄДРПОУ – 30536302, на вбудовано-прибудоване нежитлове приміщення в багатоквартирному житловому будинку, що знаходиться за </w:t>
      </w:r>
      <w:proofErr w:type="spellStart"/>
      <w:r>
        <w:t>адресою</w:t>
      </w:r>
      <w:proofErr w:type="spellEnd"/>
      <w:r>
        <w:t xml:space="preserve">: Україна, Рівненська область, </w:t>
      </w:r>
      <w:proofErr w:type="spellStart"/>
      <w:r>
        <w:t>Вараський</w:t>
      </w:r>
      <w:proofErr w:type="spellEnd"/>
      <w:r>
        <w:t xml:space="preserve"> район, </w:t>
      </w:r>
      <w:proofErr w:type="spellStart"/>
      <w:r>
        <w:t>м.Вараш</w:t>
      </w:r>
      <w:proofErr w:type="spellEnd"/>
      <w:r>
        <w:t xml:space="preserve">, мікрорайон Будівельників, буд. 25, корпус 1, приміщення 104, загальною площею 237,4 </w:t>
      </w:r>
      <w:proofErr w:type="spellStart"/>
      <w:r>
        <w:t>м.кв</w:t>
      </w:r>
      <w:proofErr w:type="spellEnd"/>
      <w:r>
        <w:t xml:space="preserve">.  </w:t>
      </w:r>
    </w:p>
    <w:p w14:paraId="1E2B3888" w14:textId="77777777" w:rsidR="004F4018" w:rsidRDefault="006B3A29" w:rsidP="004A1317">
      <w:pPr>
        <w:numPr>
          <w:ilvl w:val="0"/>
          <w:numId w:val="1"/>
        </w:numPr>
        <w:ind w:left="0" w:firstLine="91"/>
      </w:pPr>
      <w:r>
        <w:t xml:space="preserve">Надати право оперативного управління на вбудовано-прибудоване нежитлове приміщення в багатоквартирному житловому будинку, що знаходиться за </w:t>
      </w:r>
      <w:proofErr w:type="spellStart"/>
      <w:r>
        <w:t>адресою</w:t>
      </w:r>
      <w:proofErr w:type="spellEnd"/>
      <w:r>
        <w:t xml:space="preserve">: Україна, Рівненська область, </w:t>
      </w:r>
      <w:proofErr w:type="spellStart"/>
      <w:r>
        <w:t>Вараський</w:t>
      </w:r>
      <w:proofErr w:type="spellEnd"/>
      <w:r>
        <w:t xml:space="preserve"> район, </w:t>
      </w:r>
      <w:proofErr w:type="spellStart"/>
      <w:r>
        <w:t>м.Вараш</w:t>
      </w:r>
      <w:proofErr w:type="spellEnd"/>
      <w:r>
        <w:t xml:space="preserve">, мікрорайон Будівельників, буд. 25, корпус 1, приміщення 104, загальною площею 237,4 </w:t>
      </w:r>
      <w:proofErr w:type="spellStart"/>
      <w:r>
        <w:t>м.кв</w:t>
      </w:r>
      <w:proofErr w:type="spellEnd"/>
      <w:r>
        <w:t xml:space="preserve">., департаменту соціального захисту та гідності виконавчого комітету Вараської міської ради, код ЄДРПОУ – 44383982. </w:t>
      </w:r>
    </w:p>
    <w:p w14:paraId="7B246F34" w14:textId="77777777" w:rsidR="004F4018" w:rsidRDefault="006B3A29" w:rsidP="004A1317">
      <w:pPr>
        <w:numPr>
          <w:ilvl w:val="0"/>
          <w:numId w:val="1"/>
        </w:numPr>
        <w:ind w:hanging="406"/>
      </w:pPr>
      <w:r>
        <w:t xml:space="preserve">Департаменту соціального захисту та гідності виконавчого комітету </w:t>
      </w:r>
    </w:p>
    <w:p w14:paraId="3FCB07C4" w14:textId="77777777" w:rsidR="004F4018" w:rsidRDefault="006B3A29" w:rsidP="004A1317">
      <w:pPr>
        <w:spacing w:after="10" w:line="237" w:lineRule="auto"/>
        <w:ind w:left="0" w:right="3" w:firstLine="0"/>
      </w:pPr>
      <w:r>
        <w:lastRenderedPageBreak/>
        <w:t xml:space="preserve">Вараської міської ради зареєструвати право оперативного управління відповідно до Закону України «Про державну реєстрацію речових прав на нерухоме майно та їх обтяжень».  </w:t>
      </w:r>
    </w:p>
    <w:p w14:paraId="6AF5B701" w14:textId="77777777" w:rsidR="004F4018" w:rsidRDefault="006B3A29" w:rsidP="004A1317">
      <w:pPr>
        <w:numPr>
          <w:ilvl w:val="0"/>
          <w:numId w:val="1"/>
        </w:numPr>
        <w:ind w:left="0" w:firstLine="91"/>
      </w:pPr>
      <w:r>
        <w:t xml:space="preserve">Контроль за виконанням рішення покласти на заступника міського голови </w:t>
      </w:r>
      <w:bookmarkStart w:id="0" w:name="_GoBack"/>
      <w:bookmarkEnd w:id="0"/>
      <w:r>
        <w:t xml:space="preserve">з питань діяльності виконавчих органів ради відповідно до розподілу функціональних обов’язків та на постійну комісію з питань комунального майна, житлової політики, інфраструктури та благоустрою. </w:t>
      </w:r>
    </w:p>
    <w:p w14:paraId="6F7A822B" w14:textId="77777777" w:rsidR="004F4018" w:rsidRDefault="006B3A29">
      <w:pPr>
        <w:spacing w:after="153" w:line="259" w:lineRule="auto"/>
        <w:ind w:left="0" w:firstLine="0"/>
        <w:jc w:val="left"/>
      </w:pPr>
      <w:r>
        <w:t xml:space="preserve">                    </w:t>
      </w:r>
    </w:p>
    <w:p w14:paraId="49E09F89" w14:textId="77777777" w:rsidR="004F4018" w:rsidRDefault="006B3A29">
      <w:pPr>
        <w:spacing w:after="244" w:line="259" w:lineRule="auto"/>
        <w:ind w:left="0" w:firstLine="0"/>
        <w:jc w:val="left"/>
      </w:pPr>
      <w:r>
        <w:rPr>
          <w:rFonts w:ascii="Lucida Sans Unicode" w:eastAsia="Lucida Sans Unicode" w:hAnsi="Lucida Sans Unicode" w:cs="Lucida Sans Unicode"/>
          <w:color w:val="444444"/>
          <w:sz w:val="20"/>
        </w:rPr>
        <w:t xml:space="preserve">  </w:t>
      </w:r>
    </w:p>
    <w:p w14:paraId="4955249C" w14:textId="77777777" w:rsidR="004F4018" w:rsidRDefault="006B3A29">
      <w:pPr>
        <w:spacing w:after="5" w:line="259" w:lineRule="auto"/>
        <w:ind w:left="0" w:firstLine="0"/>
        <w:jc w:val="left"/>
      </w:pPr>
      <w:r>
        <w:t xml:space="preserve"> </w:t>
      </w:r>
    </w:p>
    <w:p w14:paraId="626A4658" w14:textId="77777777" w:rsidR="004F4018" w:rsidRDefault="006B3A29">
      <w:pPr>
        <w:tabs>
          <w:tab w:val="center" w:pos="2881"/>
          <w:tab w:val="center" w:pos="3601"/>
          <w:tab w:val="center" w:pos="4321"/>
          <w:tab w:val="center" w:pos="5041"/>
          <w:tab w:val="center" w:pos="7012"/>
        </w:tabs>
        <w:ind w:left="-15" w:firstLine="0"/>
        <w:jc w:val="left"/>
      </w:pPr>
      <w:r>
        <w:t xml:space="preserve">Міський голова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Олександр МЕНЗУЛ </w:t>
      </w:r>
    </w:p>
    <w:sectPr w:rsidR="004F4018">
      <w:pgSz w:w="11906" w:h="16834"/>
      <w:pgMar w:top="994" w:right="846" w:bottom="1363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347DF"/>
    <w:multiLevelType w:val="hybridMultilevel"/>
    <w:tmpl w:val="CE065136"/>
    <w:lvl w:ilvl="0" w:tplc="D64E0806">
      <w:start w:val="1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08B3AE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7E495E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EE517C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1E8394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A0CA90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76DE86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280DBE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24F498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18"/>
    <w:rsid w:val="004A1317"/>
    <w:rsid w:val="004F4018"/>
    <w:rsid w:val="006B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696D"/>
  <w15:docId w15:val="{09F5EA3B-CAFA-4B29-93A2-41E43B63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1359</Words>
  <Characters>776</Characters>
  <Application>Microsoft Office Word</Application>
  <DocSecurity>0</DocSecurity>
  <Lines>6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Worker</dc:creator>
  <cp:keywords/>
  <cp:lastModifiedBy>Lytay</cp:lastModifiedBy>
  <cp:revision>3</cp:revision>
  <dcterms:created xsi:type="dcterms:W3CDTF">2021-11-01T12:21:00Z</dcterms:created>
  <dcterms:modified xsi:type="dcterms:W3CDTF">2021-11-01T12:23:00Z</dcterms:modified>
</cp:coreProperties>
</file>