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06" w:rsidRPr="00770871" w:rsidRDefault="005B676D" w:rsidP="002C11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0871">
        <w:rPr>
          <w:rFonts w:ascii="Times New Roman" w:hAnsi="Times New Roman" w:cs="Times New Roman"/>
          <w:b/>
          <w:sz w:val="24"/>
          <w:szCs w:val="24"/>
          <w:lang w:val="uk-UA"/>
        </w:rPr>
        <w:t>ПОЯСНЮВАЛЬНА ЗАПИСКА</w:t>
      </w:r>
    </w:p>
    <w:p w:rsidR="00770871" w:rsidRDefault="00770871" w:rsidP="00CC29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0871">
        <w:rPr>
          <w:rFonts w:ascii="Times New Roman" w:hAnsi="Times New Roman" w:cs="Times New Roman"/>
          <w:sz w:val="24"/>
          <w:szCs w:val="24"/>
          <w:lang w:val="uk-UA"/>
        </w:rPr>
        <w:t>до проєкту рішення</w:t>
      </w:r>
      <w:r w:rsidR="00CC2952" w:rsidRPr="00CC2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0429">
        <w:rPr>
          <w:rFonts w:ascii="Times New Roman" w:hAnsi="Times New Roman" w:cs="Times New Roman"/>
          <w:sz w:val="24"/>
          <w:szCs w:val="24"/>
          <w:lang w:val="uk-UA"/>
        </w:rPr>
        <w:t xml:space="preserve">Вараської міської ради №1271 </w:t>
      </w:r>
      <w:bookmarkStart w:id="0" w:name="_GoBack"/>
      <w:bookmarkEnd w:id="0"/>
      <w:r w:rsidR="00310429">
        <w:rPr>
          <w:rFonts w:ascii="Times New Roman" w:hAnsi="Times New Roman" w:cs="Times New Roman"/>
          <w:sz w:val="24"/>
          <w:szCs w:val="24"/>
          <w:lang w:val="uk-UA"/>
        </w:rPr>
        <w:t>від 16.11.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2021 року «Про внесення змін </w:t>
      </w:r>
      <w:r w:rsidRPr="00770871">
        <w:rPr>
          <w:rFonts w:ascii="Times New Roman" w:hAnsi="Times New Roman" w:cs="Times New Roman"/>
          <w:sz w:val="24"/>
          <w:szCs w:val="24"/>
          <w:lang w:val="uk-UA"/>
        </w:rPr>
        <w:t>до рішення Вараської міської ради від 15.12.2-20 №31 «Про затвердження комплексної програми розвитку цивільного захисту Вараської міської територіальної громади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70871">
        <w:rPr>
          <w:rFonts w:ascii="Times New Roman" w:hAnsi="Times New Roman" w:cs="Times New Roman"/>
          <w:sz w:val="24"/>
          <w:szCs w:val="24"/>
          <w:lang w:val="uk-UA"/>
        </w:rPr>
        <w:t>на 2021 – 2025 роки»</w:t>
      </w:r>
    </w:p>
    <w:p w:rsidR="00770871" w:rsidRPr="00770871" w:rsidRDefault="00770871" w:rsidP="007708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FE4" w:rsidRPr="00DB0782" w:rsidRDefault="008A1876" w:rsidP="008A18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«К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омплексна програма </w:t>
      </w:r>
      <w:r w:rsidR="00642728" w:rsidRPr="00DB0782">
        <w:rPr>
          <w:rFonts w:ascii="Times New Roman" w:hAnsi="Times New Roman" w:cs="Times New Roman"/>
          <w:sz w:val="24"/>
          <w:szCs w:val="24"/>
          <w:lang w:val="uk-UA"/>
        </w:rPr>
        <w:t>розвитку цивільного захисту Вараської міської територіальної громади на 2021 – 2025 роки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(далі – Програма)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затверджена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рішенням Вараської міської ради від 15.12.2020 №31 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розроблена з метою реалізації державної політики та покладених повноважень на органи місцевого самоврядування у сфері </w:t>
      </w:r>
      <w:r w:rsidR="00C56FE4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цивільного захисту 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населення і територій від надзвичайних ситуацій природного, техногенного та </w:t>
      </w:r>
      <w:r w:rsidR="00C56FE4" w:rsidRPr="00DB0782">
        <w:rPr>
          <w:rFonts w:ascii="Times New Roman" w:hAnsi="Times New Roman" w:cs="Times New Roman"/>
          <w:sz w:val="24"/>
          <w:szCs w:val="24"/>
          <w:lang w:val="uk-UA"/>
        </w:rPr>
        <w:t>соціально-політичного характеру.</w:t>
      </w:r>
    </w:p>
    <w:p w:rsidR="00932C55" w:rsidRPr="00DB0782" w:rsidRDefault="00C56FE4" w:rsidP="008A18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Одним із напрямків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покладених Кодексом цивільного захисту 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на органи місцевого самоврядування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повноважень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у сфері цивільного захисту населення,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30261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підтримання у постійній готовності місцевої системи централізованого оповіщення про загрозу або виникнення надзвичайних ситуацій, здійснення її модернізації та забезпечення функціонування, здійснення контролю за утриманням та станом готовності захисних споруд цивільного захисту</w:t>
      </w:r>
      <w:r w:rsidR="00932C55" w:rsidRPr="00DB07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32C55" w:rsidRPr="00DB0782" w:rsidRDefault="00932C55" w:rsidP="008A187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Вказані напрямки відображені в затвердженій Програмі, а саме: </w:t>
      </w:r>
    </w:p>
    <w:p w:rsidR="00932C55" w:rsidRPr="00DB0782" w:rsidRDefault="00932C55" w:rsidP="008A1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захід 1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«Розвиток системи зв’язку, оповіщення та інформатизації цивільного захисту»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, з найменуванням показників виконання завдання:</w:t>
      </w:r>
    </w:p>
    <w:p w:rsidR="00F8475C" w:rsidRPr="00DB0782" w:rsidRDefault="00F8475C" w:rsidP="008A12B8">
      <w:pPr>
        <w:pStyle w:val="a3"/>
        <w:numPr>
          <w:ilvl w:val="0"/>
          <w:numId w:val="1"/>
        </w:numPr>
        <w:spacing w:line="240" w:lineRule="auto"/>
        <w:ind w:left="1423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придбання сигнально – гучномовних пристроїв для оповіщення на відкритих територіях, на 2022 рік – 3 шт.;</w:t>
      </w:r>
    </w:p>
    <w:p w:rsidR="00F8475C" w:rsidRPr="00DB0782" w:rsidRDefault="00F8475C" w:rsidP="008A12B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придбання блоків оповіщення універсальних для перехоплення </w:t>
      </w:r>
      <w:r w:rsidRPr="00DB078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- станцій, вузлів ТБ, на 2022 рік – 3 шт.</w:t>
      </w:r>
    </w:p>
    <w:p w:rsidR="00932C55" w:rsidRPr="00DB0782" w:rsidRDefault="00932C55" w:rsidP="008A12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захід 12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«Утримання захисних споруд»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, з найменуванням показників виконання завдання:</w:t>
      </w:r>
    </w:p>
    <w:p w:rsidR="00F8475C" w:rsidRPr="00DB0782" w:rsidRDefault="008A12B8" w:rsidP="008A12B8">
      <w:pPr>
        <w:pStyle w:val="a3"/>
        <w:numPr>
          <w:ilvl w:val="0"/>
          <w:numId w:val="3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475C" w:rsidRPr="00DB0782">
        <w:rPr>
          <w:rFonts w:ascii="Times New Roman" w:hAnsi="Times New Roman" w:cs="Times New Roman"/>
          <w:sz w:val="24"/>
          <w:szCs w:val="24"/>
          <w:lang w:val="uk-UA"/>
        </w:rPr>
        <w:t>проведення обстеження, очищення та ремонт споруд цивільного захисту (сховищ та протирадіаційних укриттів), на 2022 рік – 1шт.</w:t>
      </w:r>
    </w:p>
    <w:p w:rsidR="00F8475C" w:rsidRPr="00DB0782" w:rsidRDefault="00F8475C" w:rsidP="00F8475C">
      <w:pPr>
        <w:pStyle w:val="a3"/>
        <w:spacing w:line="240" w:lineRule="auto"/>
        <w:ind w:left="142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C1C" w:rsidRPr="00DB0782" w:rsidRDefault="006C7C1C" w:rsidP="006C7C1C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В частині даного проєкту рішення «Про внесення змін до рішення Вараської міської ради від 15.12.2020 №31 «Про затвердження комплексної програми розвитку цивільного захисту Вараської міської територіальної громади на 2021-2025 роки», порівняльні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й таблиці,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вказані доповнення до таблиці 2 Додатку</w:t>
      </w:r>
      <w:r w:rsidR="00C92749" w:rsidRPr="00C927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749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Програми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уточнення найменування показників виконання завдання в 2022 році, а саме: </w:t>
      </w:r>
    </w:p>
    <w:p w:rsidR="006C7C1C" w:rsidRPr="00DB0782" w:rsidRDefault="006C7C1C" w:rsidP="006D1132">
      <w:pPr>
        <w:pStyle w:val="a3"/>
        <w:numPr>
          <w:ilvl w:val="0"/>
          <w:numId w:val="2"/>
        </w:numPr>
        <w:ind w:left="143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по заходу 1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>: «Розвиток системи зв’язку, оповіщення та інформатизації цивільного захисту» колонку «Найменування показників виконання завдання» доповнено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>завданнями «Розробка проєктно – кошторисної документації» - 1 шт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«Виконання монтажних робіт» - 1шт. та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до найменування завдання: «Придбання сигнально – гучномовних пристроїв для оповіщення на відкритих територіях»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дужках,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внесено доповнення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«Акустична система ОЗНС-АС-60-2»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та уточнено значення показників в колонці «Усього»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та «У тому числі за рока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>ми на 2022 рік». Таке уточн</w:t>
      </w:r>
      <w:r w:rsidR="007762B1">
        <w:rPr>
          <w:rFonts w:ascii="Times New Roman" w:hAnsi="Times New Roman" w:cs="Times New Roman"/>
          <w:sz w:val="24"/>
          <w:szCs w:val="24"/>
          <w:lang w:val="uk-UA"/>
        </w:rPr>
        <w:t>ення не несе зміни запланованого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затвердженою програмою фінансування. 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542AA2" w:rsidRPr="00DB0782">
        <w:rPr>
          <w:rFonts w:ascii="Times New Roman" w:hAnsi="Times New Roman" w:cs="Times New Roman"/>
          <w:sz w:val="24"/>
          <w:szCs w:val="24"/>
          <w:lang w:val="uk-UA"/>
        </w:rPr>
        <w:lastRenderedPageBreak/>
        <w:t>найменування завдання: «При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дбання блоків оповіщення універсальних для перехоплення </w:t>
      </w:r>
      <w:r w:rsidR="006D1132" w:rsidRPr="00DB0782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>станцій, вузлів ТБ»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A12B8" w:rsidRPr="00DB0782">
        <w:rPr>
          <w:rFonts w:ascii="Times New Roman" w:hAnsi="Times New Roman" w:cs="Times New Roman"/>
          <w:sz w:val="24"/>
          <w:szCs w:val="24"/>
          <w:lang w:val="uk-UA"/>
        </w:rPr>
        <w:t>в дужках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>, внесено доповнення: («Блок оповіщення БО-05»). Таке доповн</w:t>
      </w:r>
      <w:r w:rsidR="007762B1">
        <w:rPr>
          <w:rFonts w:ascii="Times New Roman" w:hAnsi="Times New Roman" w:cs="Times New Roman"/>
          <w:sz w:val="24"/>
          <w:szCs w:val="24"/>
          <w:lang w:val="uk-UA"/>
        </w:rPr>
        <w:t>ення не несе зміни запланованого</w:t>
      </w:r>
      <w:r w:rsidR="006D1132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затвердженою програмою фінансування.</w:t>
      </w:r>
    </w:p>
    <w:p w:rsidR="002562B3" w:rsidRPr="00DB0782" w:rsidRDefault="00991DFE" w:rsidP="00991DF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Прийняття внесених доповнень по заходу 1 дає мож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ливість в 2022 році, поетапно,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виконати роботи по встановленню в населених пунктах Вараської міської територіальної громади обладнання автоматизованої системи оповіщення «Озон – С», яка була змонтована в м. Вараш та с. Заболоття в 2018 році і знаходиться в експлуатації на даний час. </w:t>
      </w:r>
    </w:p>
    <w:p w:rsidR="00991DFE" w:rsidRPr="00DB0782" w:rsidRDefault="00991DFE" w:rsidP="00991DFE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Для того, щоб була можливість виконувати роботи по розширенню існуючої автоматизованої системи оповіщення населення </w:t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 xml:space="preserve"> Вараської МТГ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необхідно розробити та затвердити</w:t>
      </w:r>
      <w:r w:rsidR="005E5B20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 2022 році</w:t>
      </w:r>
      <w:r w:rsidR="00CC2952">
        <w:rPr>
          <w:rFonts w:ascii="Times New Roman" w:hAnsi="Times New Roman" w:cs="Times New Roman"/>
          <w:sz w:val="24"/>
          <w:szCs w:val="24"/>
          <w:lang w:val="uk-UA"/>
        </w:rPr>
        <w:t xml:space="preserve"> проє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>ктно – кошторисну документацію на підставі якої буде здійснено закупівлю обладнання та його монтаж.</w:t>
      </w:r>
    </w:p>
    <w:p w:rsidR="00F8475C" w:rsidRPr="00DB0782" w:rsidRDefault="006D1132" w:rsidP="006D1132">
      <w:pPr>
        <w:pStyle w:val="a3"/>
        <w:numPr>
          <w:ilvl w:val="0"/>
          <w:numId w:val="2"/>
        </w:numPr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по заходу 12: «Утримання захисних споруд» в колонці</w:t>
      </w:r>
      <w:r w:rsidR="00C76CE0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«Найменування показників виконання завдання» доповнено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 запис «Внесок спів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ласників щодо утримання </w:t>
      </w:r>
      <w:r w:rsidR="00851681" w:rsidRPr="00DB0782">
        <w:rPr>
          <w:rFonts w:ascii="Times New Roman" w:hAnsi="Times New Roman" w:cs="Times New Roman"/>
          <w:sz w:val="24"/>
          <w:szCs w:val="24"/>
          <w:lang w:val="uk-UA"/>
        </w:rPr>
        <w:t>багатоквартирного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будинку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B4C63" w:rsidRPr="00DB0782" w:rsidRDefault="00851681" w:rsidP="00FB4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По заходу 12 пояснюю, що на підставі прийнятого рішення Вараської міської ради від 20 серпня 2021 року №624, комунальне підприємство «ВАРАШТЕПЛОВОДОКАНАЛ» Вараської міської ради передало у комунальну власність виконавчому комітету</w:t>
      </w:r>
      <w:r w:rsidR="00540941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Вараської міської ради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вбудовані у 9-ти поверхові житлові будівлі протирадіаційні укриття №64382 та №64383.</w:t>
      </w:r>
    </w:p>
    <w:p w:rsidR="00D80624" w:rsidRPr="00DB0782" w:rsidRDefault="00D80624" w:rsidP="00FB4C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Відповідно до законодавства, утримання захисних споруд здійснюється за рахунок коштів державного та місцевих бюджетів, а також коштів підприємств, установ та організацій незалежно від форми власності, які є балансоутримувачами захисних споруд, зокрема:</w:t>
      </w:r>
    </w:p>
    <w:p w:rsidR="00D80624" w:rsidRPr="00DB0782" w:rsidRDefault="00D80624" w:rsidP="00D806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захисних споруд, які перебувають на балансі центральних органів виконавчої влади – за рахунок коштів державного бюджету;</w:t>
      </w:r>
    </w:p>
    <w:p w:rsidR="00D80624" w:rsidRPr="00DB0782" w:rsidRDefault="00D80624" w:rsidP="00D80624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захисних споруд, які належать до сфери управління місцевих органів виконавчої влади, органів місцевого самоврядування – за рахунок коштів підприємств, на балансі яких вони перебувають.</w:t>
      </w:r>
    </w:p>
    <w:p w:rsidR="00D80624" w:rsidRPr="00DB0782" w:rsidRDefault="00D80624" w:rsidP="00D8062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>На ос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нові викладеного вище, </w:t>
      </w: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виконавчий комітет Вараської міської ради повинен приймати дольову участь у фінансуванні послуг з управління багатоквартирним будинком та утримання протирадіаційного укриття. </w:t>
      </w:r>
      <w:r w:rsidR="007762B1">
        <w:rPr>
          <w:rFonts w:ascii="Times New Roman" w:hAnsi="Times New Roman" w:cs="Times New Roman"/>
          <w:sz w:val="24"/>
          <w:szCs w:val="24"/>
          <w:lang w:val="uk-UA"/>
        </w:rPr>
        <w:t>Отже, за рахунок запланованих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в затвердженій Програмі коштів на утримання захисних споруд є можливість виконати </w:t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>добавлений показник</w:t>
      </w:r>
      <w:r w:rsidR="002562B3"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 завдання: «Внесок співласника щодо утримання багатоквартирного будинку». </w:t>
      </w:r>
    </w:p>
    <w:p w:rsidR="005C35ED" w:rsidRPr="00DB0782" w:rsidRDefault="005C35ED" w:rsidP="005E5B2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120" w:rsidRDefault="005E5B20" w:rsidP="005E5B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078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відділу </w:t>
      </w:r>
      <w:r w:rsidR="002C1120">
        <w:rPr>
          <w:rFonts w:ascii="Times New Roman" w:hAnsi="Times New Roman" w:cs="Times New Roman"/>
          <w:sz w:val="24"/>
          <w:szCs w:val="24"/>
          <w:lang w:val="uk-UA"/>
        </w:rPr>
        <w:t>цивільного захисту</w:t>
      </w:r>
    </w:p>
    <w:p w:rsidR="002C1120" w:rsidRDefault="002C1120" w:rsidP="005E5B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населення управління безпеки та </w:t>
      </w:r>
    </w:p>
    <w:p w:rsidR="005E5B20" w:rsidRPr="00DB0782" w:rsidRDefault="002C1120" w:rsidP="005E5B2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внутрішнього контролю</w:t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464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E5B20" w:rsidRPr="00DB0782">
        <w:rPr>
          <w:rFonts w:ascii="Times New Roman" w:hAnsi="Times New Roman" w:cs="Times New Roman"/>
          <w:sz w:val="24"/>
          <w:szCs w:val="24"/>
          <w:lang w:val="uk-UA"/>
        </w:rPr>
        <w:t>Анатолій ТОНКОШКУРИЙ</w:t>
      </w:r>
    </w:p>
    <w:sectPr w:rsidR="005E5B20" w:rsidRPr="00DB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6E2C"/>
    <w:multiLevelType w:val="hybridMultilevel"/>
    <w:tmpl w:val="AFCCB7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1902D01"/>
    <w:multiLevelType w:val="hybridMultilevel"/>
    <w:tmpl w:val="A768E7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DE4C75"/>
    <w:multiLevelType w:val="hybridMultilevel"/>
    <w:tmpl w:val="1172CA4E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 w15:restartNumberingAfterBreak="0">
    <w:nsid w:val="7A2774F5"/>
    <w:multiLevelType w:val="hybridMultilevel"/>
    <w:tmpl w:val="6F56B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6D"/>
    <w:rsid w:val="000E09C1"/>
    <w:rsid w:val="002244D0"/>
    <w:rsid w:val="002562B3"/>
    <w:rsid w:val="002C1120"/>
    <w:rsid w:val="002E5F2E"/>
    <w:rsid w:val="00302612"/>
    <w:rsid w:val="00310429"/>
    <w:rsid w:val="00540941"/>
    <w:rsid w:val="00542AA2"/>
    <w:rsid w:val="005B676D"/>
    <w:rsid w:val="005C35ED"/>
    <w:rsid w:val="005E5B20"/>
    <w:rsid w:val="00642728"/>
    <w:rsid w:val="006C7C1C"/>
    <w:rsid w:val="006D1132"/>
    <w:rsid w:val="00770871"/>
    <w:rsid w:val="007762B1"/>
    <w:rsid w:val="00851681"/>
    <w:rsid w:val="008A12B8"/>
    <w:rsid w:val="008A1876"/>
    <w:rsid w:val="00932C55"/>
    <w:rsid w:val="00991DFE"/>
    <w:rsid w:val="00A510CD"/>
    <w:rsid w:val="00B12F06"/>
    <w:rsid w:val="00C174F5"/>
    <w:rsid w:val="00C34645"/>
    <w:rsid w:val="00C56FE4"/>
    <w:rsid w:val="00C76CE0"/>
    <w:rsid w:val="00C92749"/>
    <w:rsid w:val="00CC2952"/>
    <w:rsid w:val="00D331E8"/>
    <w:rsid w:val="00D80624"/>
    <w:rsid w:val="00DB0782"/>
    <w:rsid w:val="00F8475C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C46B8"/>
  <w15:docId w15:val="{2F4D4263-C7BC-4C9F-AFEE-D36B290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3338</Words>
  <Characters>1904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Lytay</cp:lastModifiedBy>
  <cp:revision>2</cp:revision>
  <dcterms:created xsi:type="dcterms:W3CDTF">2021-11-26T13:54:00Z</dcterms:created>
  <dcterms:modified xsi:type="dcterms:W3CDTF">2021-11-26T13:54:00Z</dcterms:modified>
</cp:coreProperties>
</file>