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A86111" w:rsidRDefault="00350F34" w:rsidP="00D12663">
      <w:pPr>
        <w:tabs>
          <w:tab w:val="left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bookmarkStart w:id="0" w:name="_GoBack"/>
      <w:bookmarkEnd w:id="0"/>
    </w:p>
    <w:p w:rsidR="00A431F9" w:rsidRPr="00A86111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44140F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382BB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2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82BBB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82BB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A431F9" w:rsidRDefault="00A431F9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Pr="00382BBB" w:rsidRDefault="00382BBB" w:rsidP="00382BBB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u w:val="single"/>
          <w:lang w:val="ru-RU" w:eastAsia="ar-SA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ПОЛОЖЕННЯ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 Вараську міську бібліотеку для дітей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7A">
        <w:rPr>
          <w:rFonts w:ascii="Times New Roman" w:hAnsi="Times New Roman" w:cs="Times New Roman"/>
          <w:b/>
          <w:sz w:val="32"/>
          <w:szCs w:val="32"/>
        </w:rPr>
        <w:t>департаменту культури, туризму, молоді та спорту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виконавчого комітету Вараської міської ради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>(нова редакція)</w:t>
      </w: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ЗАГАЛЬНІ ПОЛОЖЕННЯ</w:t>
      </w:r>
    </w:p>
    <w:p w:rsidR="00382BBB" w:rsidRPr="00382BBB" w:rsidRDefault="00382BBB" w:rsidP="00382BBB">
      <w:pPr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Дане Положення розроблене у відповідності до Закону України «Про бібліотеки і бібліотечну справу» від 27 січня 1995 року №32/95-ВР, зі змінами та доповненнями, постанови КМУ «Про мінімальні соціальні нормативи забезпечення населення публічними бібліотеками в Україні» від 30.05.1997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р. №510, зі змінами.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Засновником Вараської міської бібліотеки для дітей є Вараська міська рада. Вараська міська бібліотека для дітей є комунальним закладом, що знаходиться у безпосередньому підпорядкуванні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Бібліотека є інформаційним, культурно-освітнім закладом, що має упорядкований фонд документів та доступ до інших джерел інформації, за своїм призначенням є загальнодоступною і може об’єднуватися у централізовану бібліотечну систему.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Бібліотека є юридичною особою, діє на підставі даного Положення, затвердженого міською радою, власну печатку, кутовий штамп та інші реквізити відповідно до свого статусу, має право відкривати рахунки в органі Державного казначейства України, реєструватися в державних податкових органах і здійснювати видатки відповідно до чинного законодавства. Фінансується з міського бюджету в межах асигнувань, передбачених на утримання бібліотечної мережі міста. Додаткове фінансування здійснюється за рахунок коштів, одержаних бібліотеками від господарської діяльності, надання платних послуг, пожертвувань та інших джерел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У своїй роботі бібліотека керується Конституцією України, Законом України «Про бібліотеки і бібліотечну справу» від 27.01.1995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p. №32/95-ВР, наказом Міністерства культури і мистецтв України від 05.05.1999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№275 «Про затвердження Типових правил користування бібліотеками в Україні», зареєстрований у Міністерстві юстиції України 08 липня 1999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за №449/3742, наказом Міністерства культури і туризму від 03.04.2007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№22 «Про затвердження Інструкції з обліку документів, що знаходяться в бібліотечних фондах», зареєстрований у Міністерстві юстиції України 23 травня 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82BBB">
        <w:rPr>
          <w:rFonts w:ascii="Times New Roman" w:hAnsi="Times New Roman" w:cs="Times New Roman"/>
          <w:sz w:val="28"/>
          <w:szCs w:val="28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 №530/13797, рішеннями Вараської міської ради, наказами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ради, іншими нормативними актами, а також даним Положенням.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Чисельність працівників Вараської міської бібліотеки для дітей встановлюється штатним розписом, який затверджується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Повне найменування: Вараська міська бібліотека для дітей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Скорочене найменування: Вараська міська бібліотека для дітей. </w:t>
      </w:r>
    </w:p>
    <w:p w:rsidR="00382BBB" w:rsidRPr="00382BBB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Юридична адреса</w:t>
      </w:r>
      <w:r w:rsidRPr="00382BBB">
        <w:rPr>
          <w:rFonts w:ascii="Times New Roman" w:hAnsi="Times New Roman" w:cs="Times New Roman"/>
          <w:sz w:val="28"/>
          <w:szCs w:val="28"/>
        </w:rPr>
        <w:t>: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Вараської міської бібліотеки для дітей: 34400, Україна, місто Вараш, Рівненська область, </w:t>
      </w:r>
      <w:r w:rsidR="00B47A7A">
        <w:rPr>
          <w:rFonts w:ascii="Times New Roman" w:hAnsi="Times New Roman" w:cs="Times New Roman"/>
          <w:sz w:val="28"/>
          <w:szCs w:val="28"/>
          <w:lang w:val="ru-RU"/>
        </w:rPr>
        <w:t>мікрорайон Перемоги, будинок 23.</w:t>
      </w:r>
    </w:p>
    <w:p w:rsidR="00B47A7A" w:rsidRDefault="00B47A7A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B47A7A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2.ОСНО</w:t>
      </w:r>
      <w:r w:rsidR="00382BBB" w:rsidRPr="00382BBB">
        <w:rPr>
          <w:rFonts w:ascii="Times New Roman" w:hAnsi="Times New Roman" w:cs="Times New Roman"/>
          <w:b/>
          <w:sz w:val="28"/>
          <w:szCs w:val="28"/>
          <w:lang w:val="ru-RU"/>
        </w:rPr>
        <w:t>ВНІ ЗАВДАННЯ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Головним завданням Вараської міської бібліотеки для дітей є забезпечення інформаційних, науково-дослідних, освітніх, культурних та інших потреб користувачів бібліотеки.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Вараська міська бібліотека для дітей забезпечує право користувачів на вільний доступ до інформації, знань, залучення до цінностей національної та світової культури, науки та освіти, що зберігається у бібліотеці. </w:t>
      </w:r>
    </w:p>
    <w:p w:rsidR="00382BBB" w:rsidRPr="00B47A7A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Вараська міська бібліотека для дітей забезпечує усім користувачам рівні права на бібліотечне обслуговування незалежно від їх статі, національності, освіти, соціального походження, політичних та релігійних переконань, місця проживання. 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З.ОБОВ’ЯЗКИ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3.1. Вараська міська бібліотека для дітей своєю діяльністю забезпечує реалізацію прав громадян на бібліотечне обслуговування відповідно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3.2. Вараська міська бібліотека для дітей обслуговує користувачів бібліотеки згідно із правилами користування бібліотекою, розробленими на основі типових правил, затверджених спеціально уповноваженим центральним органом виконавчої влади у сфері культури.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3.3. Використання бібліотекою відомостей про користувачів бібліотеки та їх інтереси з будь-якою метою, крім наукової, без їх згоди не допускається.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3.4. Вараська міська бібліотека для дітей забезпечує належне зберігання бібліотечних фондів і несе відповідальність за їх облік, включення до автоматизованих баз даних та реєстрацію відповідно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3.5. Вараська міська бібліотека для дітей не 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3.6. Вараська міська бібліотека для дітей зобов’язана звітувати про свою діяльність перед </w:t>
      </w:r>
      <w:r w:rsidRPr="00382BBB">
        <w:rPr>
          <w:rFonts w:ascii="Times New Roman" w:hAnsi="Times New Roman" w:cs="Times New Roman"/>
          <w:sz w:val="28"/>
          <w:szCs w:val="28"/>
        </w:rPr>
        <w:t>Вараською міською радаою та департаментом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</w:t>
      </w:r>
      <w:r w:rsidRPr="00382BBB">
        <w:rPr>
          <w:rFonts w:ascii="Times New Roman" w:hAnsi="Times New Roman" w:cs="Times New Roman"/>
          <w:sz w:val="28"/>
          <w:szCs w:val="28"/>
        </w:rPr>
        <w:t xml:space="preserve"> (у разі потреби)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3.7. Вараська міська бібліотека для дітей зобов’язана виконувати відповідні норми та правила, встановлені в галузі бібліотечної справи.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4. ПРАВА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4.1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міська бібліотека для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дітей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передбаченому цим Положенням, має право самостійно: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4.1.1 Визначати зміст, напрями та форми своєї діяльності;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4.1.2 Визначати джерела комплектування своїх фондів;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4.1.3 Встановлювати відповідно до законодавства пільги для окремих категорій дітей - користувачів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4.1.4 При наданні користувачам бібліотеки документів визначати розмір коштів, що передаються бібліотеці як забезпечення виконання зобов’язань щодо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повернення одержаних у бібліотеці документів, у випадках, передбачених правилами користування бібліотекою;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4.1.5 Визначати види та розміри компенсацій шкоди, заподіяної користувачами бібліотек, у тому числі пені за порушення термінів користування документами;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4.1.6 Визначати умови використання бібліотечних фондів на основі договорів з юридичними та фізичними особами;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4.1.7 Вилучати та реалізовувати документи із своїх фондів відповідно до нормативно-правових актів;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4.1.8 Здійснювати у встановленому порядку співробітництво з бібліотеками та іншими установами і організаціями іноземних держав, вести міжнародний документообіг, бути членом міжнародних організацій, брати участь у реалізації державних і регіональних програм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своєї компетенції та програми розвитку бібліотечної справи;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4.1.9 Здійснювати іншу діяльність, спрямовану на виконання завдань цього Положення, що не суперечить чинному законодавству;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4.2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Вараська міська бібліотека для дітей має право на захист створених нею баз даних, інших об’єктів інтелектуальної власності бібліотеки згідно із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ПРАВА ТА ОБОВ’ЯЗКИ КОРИСТУВАЧІВ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5.1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Вараська міська бібліотека для дітей мають право: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5.1.1. Безоплатно користуватися інформацією про склад бібліотечних фондів через довідково-пошуковий апарат (крім комерційних баз даних);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5.1.2. Безоплатно отримувати консультаційну допомогу в пошуку та виборі джерел інформації;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5.1.3. Безоплатно отримувати у тимчасове користування документи із фондів бібліотеки, крім документів, придбаних за кошти, одержані від господарської роботи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5.1.4. Одержувати документи або їх копії по міжбібліотечному абонементу;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5.1.5. Одержувати інформацію з інших бібліотек, користуючись каналами зв’язку;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5.1.6. Користуватися іншими видами бібліотечних послуг, у тому числі на платній основі;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5.1.7. Брати участь у роботі бібліотечних рад.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5.2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бібліотеки з вадами зору мають право на одержання документів на спеціальних носіях інформації через мережу спеціалізованих та інших загальнодоступних бібліотек.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5.3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бібліотеки зобов’язані: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5.3.1 Дотримуватися правил користування бібліотекою.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5.3.2 Замінювати втрачені (пошкоджені) документи, одержані з фондів бібліотеки, рівноцінними або відшкодовувати їх ринкову вартість у розмірах, встановлених правилами користування бібліотекою.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УПРАВЛІННЯ БІБЛІОТЕКОЮ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6.1. Загальне методичне керівництво бібліотекою та координацію її роботи здійснює </w:t>
      </w:r>
      <w:r w:rsidRPr="00382BBB">
        <w:rPr>
          <w:rFonts w:ascii="Times New Roman" w:hAnsi="Times New Roman" w:cs="Times New Roman"/>
          <w:sz w:val="28"/>
          <w:szCs w:val="28"/>
        </w:rPr>
        <w:t>департамент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6.2. Вараську міську бібліотеку для дітей очолює директор, який призначається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</w:rPr>
        <w:t>директором департаменту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ради, шляхом укладення з ним контракту терміном на п’ять років за результатами конкурсу. Організацію і проведення конкурсу забезпечує </w:t>
      </w:r>
      <w:r w:rsidRPr="00382BBB">
        <w:rPr>
          <w:rFonts w:ascii="Times New Roman" w:hAnsi="Times New Roman" w:cs="Times New Roman"/>
          <w:sz w:val="28"/>
          <w:szCs w:val="28"/>
        </w:rPr>
        <w:t>департамент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 згідно чинного законодавства. Порядок проведення конкурсу та вимоги до кандидатів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керівника визначаються Законом України «Про культуру».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6.3. Директор виступає від імені бібліотеки на правах особистої відповідальності, представляє її в організаціях і установах, видає накази в межах своєї компетенції.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призначає і звільняє працівників бібліотеки на підставі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При директорі можуть створюватись дорадчі органи для прийняття рішень з основних напрямків роботи бібліотеки, а саме: організація виконання актів органів виконавчої влади; координація діяльності суб’єктів з питань, вирішення яких входить до компетенції; виконання конкретних доручень і завдань від органу виконавчої влади.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забезпечує контроль та виконання планів роботи бібліотеки.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У відповідності до мети діяльності бібліотеки директор: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здійснює організаційне керівництво; створює належні умови для підвищення фахового рівня працівників;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дотримання вимог санітарно-гігієнічних та протипожежних норм, техніки безпеки;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встановлює порядок роботи бібліотек та графіки роботи бібліотекарів;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визначає структуру та штатний розпис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затвердженого фінансування та граничної чисельності працівників; </w:t>
      </w:r>
    </w:p>
    <w:p w:rsidR="00382BBB" w:rsidRPr="00382BBB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вживає заходи заохочення і накладення стягнення на працівників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- визначає, формулює, планує, здійснює і координує всі види діяльності бібліотеки;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виконання завдань бібліотеки, що направлені на формування та забезпечення потреб населення у бібліотечно-бібліографічних послугах;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соціальний розвиток колективу;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- дбає про залучення благодійницької допомоги, додаткових джерел фінансування на розвиток бібліотеки;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ефективне використання і зберігання закріпленого за бібліотекою майна;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діє від імені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представляє її інтереси в державних, комерційних підприємствах, установах, громадських організаціях, судових і арбітражних органах; в межах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своєї компетенції видає накази та інші акти, дає вказівки, обов’язкові для всіх працівників;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ініціює укладення договорів та контрактів;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вживає заходів щодо забезпечення бібліотеки кваліфікованими кадрами, найкращого використання знань та досвіду працівників, створення безпечних і сприятливих умов праці;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вирішує всі питання в межах наданих йому прав, доручає виконання окремих організаційно-господарських функцій іншим особам;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додержання законності, активне використання правових засобів удосконалення управління, зміцнення договірної дисципліни і обліку.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бібліотеки має право: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встановлювати та зменшувати працівникам доплати та надбавки в межах фонду оплати праці, затвердженого кошторисом;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користується правом розпорядження коштами;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визначати порядок та розмір преміювання працівників, виходячи з якості праці та в межах фонду оплати праці, затвердженого кошторисом.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Документи матеріально - майнового характеру, які служать основою для ведення бухгалтерської документації бібліотеки підписуються директором.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6.10. Директор несе відповідальність за фінансово-господарську діяльність закладу, за дотримання планової, фінансової, кошторисної, договірної і трудової дисципліни.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6.11. Трудовий колектив бібліотеки має права та обов’язки, передбачені для трудових колективів згідно з законодавством. Повноваження колективу реалізуються загальними зборами і радою трудового колективу, члени якої обираються на зборах трудового колективу не менше, як 2/3 голосів.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6.12. Інтереси трудового колективу представляє рада трудового колективу.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6.13. Бібліотека організовує підвищення кваліфікації кадрів, вивчає, узагальнює і поширює передовий досвід бібліотеки, запроваджує кращий вітчизняний і світовий досвід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практику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роботи свого закладу.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A7A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ФІНАНСОВА ДІЯЛЬНІСТЬ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є бюджетним неприбутковим закладом. Бібліотеки, що безкоштовно надають основні бібліотечні послуги,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, передбаченому законом, звільняються від оподаткування доходів, отриманих від надання платних послуг.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фінансується з міського бюджету в межах асигнувань, передбачених на утримання бібліотек міста. Додаткове фінансування здійснюється за рахунок коштів, одержаних бібліотекою від надання платних послуг, пожертвувань та інших джерел,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7.3. За рахунок коштів місцевого бюджету в межах фінансових можливостей здійснюється фінансування розробки і реалізації програм розвитку бібліотечної справи, будівництво та реконструкція бібліотечних будівель, споруд, приміщень, розвитку дистанційного обслуговування засобами телекомунікацій, інших форм обслуговування жителів міста, осіб з особливими потребами.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7.4. Додаткове фінансування бібліотек може здійснюватися за рахунок коштів фізичних осіб та юридичних осіб, у тому числі іноземних, за рахунок коштів, отриманих як гранди, пожертви, дарунки тощо з цільовим призначенням на фінансування публічних бібліотек, та інших джерел,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7.5. Забезпечення бібліотеки будівлями, спорудами, приміщеннями, що відповідають умовам обслуговування користувачів бібліотек, здійснюється Вараською міською радою.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7.6. Забороняється переміщення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бібліотечних фондів.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Майно бібліотеки є власністю територіальної громади міста і закріплюється за бібліотекою на праві оперативного управління. Здійснюючи право оперативного управління, бібліотека володіє та користується майном згідно чинного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має право самостійно розпоряджатися відповідно до законодавства доходами від господарської діяльності, у тому числі від надання платних послуг, і майном, придбаним за рахунок цих доходів.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Громадяни та їх об'єднання мають право брати участь у фінансуванні програм розвитку бібліотечної справи, підтримці творчих починань у діяльності бібліотек, вирішенні соціальних і побутових проблем бібліотечних працівників. Це право реалізується шляхом створення читальних рад бібліотек, благодійних організацій, розвитку спонсорства, меценатства, інших форм благодійництва.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8. ПОРЯДОК РЕОРГАНІЗАЦІЇ ТА ЛІКВІДАЦІЇ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Реорганізація та ліквідація бібліотеки здійснюється відповідно до норм чинного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припиняє свою діяльність шляхом ліквідації (злиття, розподілу, приєднання) за рішенням Вараської міської ради або суду у випадках, передбачених чинним законодавством, для чого створюється спеціальна ліквідаційна комісія. При реорганізації і ліквідації бібліотеки працівникам, що звільняються, гарантується додержання їх прав та інтересів відповідно до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та доповнень до положення затверджується рішенням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 реорганізації та ліквідації, визначається органами місцевого самоврядування за погодженням із центральним органом виконавчої влади, що забезпечує формування державної політики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 та мистецтв.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                                            Геннадій ДЕРЕВ’ЯНЧУК</w:t>
      </w:r>
    </w:p>
    <w:p w:rsidR="00382BBB" w:rsidRPr="00382BBB" w:rsidRDefault="00382BBB" w:rsidP="0038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1442BD" w:rsidRDefault="001442BD" w:rsidP="00B47A7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ectPr w:rsidR="001442BD" w:rsidSect="00970ED9">
          <w:headerReference w:type="default" r:id="rId8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EE7B05" w:rsidRDefault="00EE7B05" w:rsidP="00B4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7B05" w:rsidRDefault="00EE7B05" w:rsidP="00382BB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82BBB" w:rsidRPr="000E48FE" w:rsidRDefault="00382BBB" w:rsidP="00382BBB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2BBB" w:rsidRPr="000E48FE" w:rsidRDefault="00382BBB" w:rsidP="00382BBB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Додаток до проєкту рішення підготував:</w:t>
      </w:r>
    </w:p>
    <w:p w:rsidR="00382BBB" w:rsidRPr="000E48FE" w:rsidRDefault="00382BBB" w:rsidP="00382BBB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2BBB" w:rsidRPr="000E48FE" w:rsidRDefault="00382BBB" w:rsidP="00382BBB">
      <w:pPr>
        <w:tabs>
          <w:tab w:val="left" w:pos="567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82BBB" w:rsidRPr="000E48FE" w:rsidRDefault="00382BBB" w:rsidP="00382BBB">
      <w:pPr>
        <w:tabs>
          <w:tab w:val="left" w:pos="567"/>
          <w:tab w:val="left" w:pos="6399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E48FE">
        <w:rPr>
          <w:rFonts w:ascii="Times New Roman" w:hAnsi="Times New Roman" w:cs="Times New Roman"/>
          <w:sz w:val="28"/>
          <w:szCs w:val="28"/>
        </w:rPr>
        <w:t>Заступник директора департаменту,</w:t>
      </w:r>
    </w:p>
    <w:p w:rsidR="00382BBB" w:rsidRPr="000E48FE" w:rsidRDefault="00382BBB" w:rsidP="00382BBB">
      <w:pPr>
        <w:tabs>
          <w:tab w:val="left" w:pos="567"/>
          <w:tab w:val="left" w:pos="6399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E48FE">
        <w:rPr>
          <w:rFonts w:ascii="Times New Roman" w:hAnsi="Times New Roman" w:cs="Times New Roman"/>
          <w:sz w:val="28"/>
          <w:szCs w:val="28"/>
        </w:rPr>
        <w:t>начальник відділу культури та туризму                         Наталія ПЕТРОВИЧ</w:t>
      </w:r>
    </w:p>
    <w:p w:rsidR="00A5403D" w:rsidRPr="002168AE" w:rsidRDefault="00A5403D" w:rsidP="00D126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eastAsia="uk-UA"/>
        </w:rPr>
      </w:pPr>
    </w:p>
    <w:sectPr w:rsidR="00A5403D" w:rsidRPr="002168AE" w:rsidSect="00216F9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F" w:rsidRDefault="0050340F" w:rsidP="00F9376F">
      <w:pPr>
        <w:spacing w:after="0" w:line="240" w:lineRule="auto"/>
      </w:pPr>
      <w:r>
        <w:separator/>
      </w:r>
    </w:p>
  </w:endnote>
  <w:endnote w:type="continuationSeparator" w:id="0">
    <w:p w:rsidR="0050340F" w:rsidRDefault="0050340F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F" w:rsidRDefault="0050340F" w:rsidP="00F9376F">
      <w:pPr>
        <w:spacing w:after="0" w:line="240" w:lineRule="auto"/>
      </w:pPr>
      <w:r>
        <w:separator/>
      </w:r>
    </w:p>
  </w:footnote>
  <w:footnote w:type="continuationSeparator" w:id="0">
    <w:p w:rsidR="0050340F" w:rsidRDefault="0050340F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66"/>
      <w:docPartObj>
        <w:docPartGallery w:val="Page Numbers (Top of Page)"/>
        <w:docPartUnique/>
      </w:docPartObj>
    </w:sdtPr>
    <w:sdtEndPr/>
    <w:sdtContent>
      <w:p w:rsidR="00706351" w:rsidRPr="00B47A7A" w:rsidRDefault="00950E45" w:rsidP="00B47A7A">
        <w:pPr>
          <w:pStyle w:val="ad"/>
          <w:jc w:val="center"/>
        </w:pPr>
        <w:r w:rsidRPr="005646F5">
          <w:rPr>
            <w:rFonts w:ascii="Times New Roman" w:hAnsi="Times New Roman" w:cs="Times New Roman"/>
          </w:rPr>
          <w:fldChar w:fldCharType="begin"/>
        </w:r>
        <w:r w:rsidR="005646F5" w:rsidRPr="005646F5">
          <w:rPr>
            <w:rFonts w:ascii="Times New Roman" w:hAnsi="Times New Roman" w:cs="Times New Roman"/>
          </w:rPr>
          <w:instrText>PAGE   \* MERGEFORMAT</w:instrText>
        </w:r>
        <w:r w:rsidRPr="005646F5">
          <w:rPr>
            <w:rFonts w:ascii="Times New Roman" w:hAnsi="Times New Roman" w:cs="Times New Roman"/>
          </w:rPr>
          <w:fldChar w:fldCharType="separate"/>
        </w:r>
        <w:r w:rsidR="00837893" w:rsidRPr="00837893">
          <w:rPr>
            <w:rFonts w:ascii="Times New Roman" w:hAnsi="Times New Roman" w:cs="Times New Roman"/>
            <w:noProof/>
            <w:lang w:val="ru-RU"/>
          </w:rPr>
          <w:t>7</w:t>
        </w:r>
        <w:r w:rsidRPr="005646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E1143"/>
    <w:multiLevelType w:val="hybridMultilevel"/>
    <w:tmpl w:val="1DE8B7F6"/>
    <w:lvl w:ilvl="0" w:tplc="B3A0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0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B190B"/>
    <w:rsid w:val="000D7E7E"/>
    <w:rsid w:val="000E01C5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2AC4"/>
    <w:rsid w:val="001F54EA"/>
    <w:rsid w:val="00203776"/>
    <w:rsid w:val="00203E5B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2BBB"/>
    <w:rsid w:val="00383233"/>
    <w:rsid w:val="00384472"/>
    <w:rsid w:val="00390686"/>
    <w:rsid w:val="00391501"/>
    <w:rsid w:val="00391A19"/>
    <w:rsid w:val="0039326B"/>
    <w:rsid w:val="003A4068"/>
    <w:rsid w:val="003A5ABE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19F4"/>
    <w:rsid w:val="004C32EE"/>
    <w:rsid w:val="004C4578"/>
    <w:rsid w:val="004C6106"/>
    <w:rsid w:val="004D3448"/>
    <w:rsid w:val="004E3174"/>
    <w:rsid w:val="004E32EA"/>
    <w:rsid w:val="004F0108"/>
    <w:rsid w:val="0050340F"/>
    <w:rsid w:val="00516F18"/>
    <w:rsid w:val="00517892"/>
    <w:rsid w:val="00532428"/>
    <w:rsid w:val="00532725"/>
    <w:rsid w:val="0055084A"/>
    <w:rsid w:val="00551747"/>
    <w:rsid w:val="00554B65"/>
    <w:rsid w:val="005646F5"/>
    <w:rsid w:val="005738A7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43848"/>
    <w:rsid w:val="00744468"/>
    <w:rsid w:val="00753EED"/>
    <w:rsid w:val="00755F11"/>
    <w:rsid w:val="00786BF4"/>
    <w:rsid w:val="00787C0A"/>
    <w:rsid w:val="00791212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37893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2E8"/>
    <w:rsid w:val="008A363A"/>
    <w:rsid w:val="008D34A3"/>
    <w:rsid w:val="008E45CB"/>
    <w:rsid w:val="008F019A"/>
    <w:rsid w:val="008F5503"/>
    <w:rsid w:val="00902136"/>
    <w:rsid w:val="0090290F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47A7A"/>
    <w:rsid w:val="00B6026B"/>
    <w:rsid w:val="00B6079D"/>
    <w:rsid w:val="00B61A42"/>
    <w:rsid w:val="00B66773"/>
    <w:rsid w:val="00B677BB"/>
    <w:rsid w:val="00B71532"/>
    <w:rsid w:val="00B759DC"/>
    <w:rsid w:val="00B87875"/>
    <w:rsid w:val="00B90D92"/>
    <w:rsid w:val="00B92009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F08A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99EE-0C89-42C6-A4DE-D51F051C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10208</Words>
  <Characters>5819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Lytay</cp:lastModifiedBy>
  <cp:revision>6</cp:revision>
  <cp:lastPrinted>2021-06-11T07:00:00Z</cp:lastPrinted>
  <dcterms:created xsi:type="dcterms:W3CDTF">2021-06-10T19:11:00Z</dcterms:created>
  <dcterms:modified xsi:type="dcterms:W3CDTF">2021-06-11T12:18:00Z</dcterms:modified>
</cp:coreProperties>
</file>