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4E" w:rsidRDefault="00CC354E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noProof/>
          <w:lang w:eastAsia="uk-UA"/>
        </w:rPr>
        <w:drawing>
          <wp:inline distT="0" distB="0" distL="0" distR="0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54E" w:rsidRPr="00CC354E" w:rsidRDefault="00CC354E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УКРАЇНА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РІВНЕНСЬКОЇ ОБЛАСТІ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Сьоме скликання</w:t>
      </w:r>
    </w:p>
    <w:p w:rsidR="00CC354E" w:rsidRPr="00CC354E" w:rsidRDefault="003D534B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(сесія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22117" w:rsidRPr="00622117" w:rsidRDefault="000D1701" w:rsidP="00622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                               </w:t>
      </w:r>
      <w:r w:rsidR="00CC354E"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Р І Ш Е Н </w:t>
      </w:r>
      <w:proofErr w:type="spellStart"/>
      <w:r w:rsidR="00CC354E"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Н</w:t>
      </w:r>
      <w:proofErr w:type="spellEnd"/>
      <w:r w:rsidR="00CC354E"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Я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         </w:t>
      </w:r>
      <w:proofErr w:type="spellStart"/>
      <w:r w:rsidR="00622117" w:rsidRPr="006221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="00622117" w:rsidRPr="006221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роєкт</w:t>
      </w:r>
      <w:proofErr w:type="spellEnd"/>
    </w:p>
    <w:p w:rsidR="00CC354E" w:rsidRDefault="000D1701" w:rsidP="00622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</w:t>
      </w:r>
      <w:r w:rsidR="00622117" w:rsidRPr="006221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Р.КОТЯШ</w:t>
      </w:r>
    </w:p>
    <w:p w:rsidR="003D534B" w:rsidRPr="00CC354E" w:rsidRDefault="003D534B" w:rsidP="00C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C354E" w:rsidRPr="00CC354E" w:rsidRDefault="005A7229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28  серпня</w:t>
      </w:r>
      <w:r w:rsidR="000D1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року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Start w:id="0" w:name="_GoBack"/>
      <w:bookmarkEnd w:id="0"/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0D1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1958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внесення змін до бюджету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  міської   об’єднаної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територіальної   громади   на 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2020  рік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CC354E" w:rsidRPr="00CC354E" w:rsidRDefault="00973070" w:rsidP="00CC354E">
      <w:pPr>
        <w:tabs>
          <w:tab w:val="left" w:pos="709"/>
        </w:tabs>
        <w:spacing w:before="330" w:after="16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D4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виконання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Рівненської обласної ради від 21.08.2020 №1745</w:t>
      </w:r>
      <w:r w:rsidRPr="0059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 обласного бюджету Рівненської області на 2020 рік»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E15" w:rsidRPr="006F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еруючись </w:t>
      </w:r>
      <w:r w:rsidR="00FB75BD" w:rsidRPr="006F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Бюджетним кодексом України, </w:t>
      </w:r>
      <w:r w:rsidR="00CC354E" w:rsidRPr="006F0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6F04C1" w:rsidRPr="006F0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C354E" w:rsidRPr="006F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 </w:t>
      </w:r>
      <w:r w:rsidR="00CC354E"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Вараська міська рада </w:t>
      </w:r>
    </w:p>
    <w:p w:rsidR="00CC354E" w:rsidRPr="00CC354E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CC354E" w:rsidRPr="00CC354E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8"/>
          <w:szCs w:val="8"/>
          <w:lang w:eastAsia="ru-RU"/>
        </w:rPr>
      </w:pPr>
    </w:p>
    <w:p w:rsidR="00CC354E" w:rsidRPr="00CC354E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6"/>
          <w:szCs w:val="6"/>
          <w:lang w:eastAsia="ru-RU"/>
        </w:rPr>
      </w:pPr>
    </w:p>
    <w:p w:rsidR="00B2243A" w:rsidRDefault="00CC354E" w:rsidP="00CC354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рішень Вараської міської ради від 20.12.2019  №1653«Про бюджет Вараської міської об’єднаної територіальної громади на 2020 рік», </w:t>
      </w:r>
      <w:r w:rsidRPr="00C3337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21.02.2020 №1698</w:t>
      </w:r>
      <w:r w:rsidR="00C33371" w:rsidRPr="00C3337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03.04.2020 №1722</w:t>
      </w:r>
      <w:r w:rsidR="00D43E1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14.05.2020 №1746</w:t>
      </w:r>
      <w:r w:rsidR="006440A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26.06.2020 №1772</w:t>
      </w:r>
      <w:r w:rsidR="0062211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18.08.2020 №1794</w:t>
      </w:r>
      <w:r w:rsidRPr="00C3337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внесення змін до бюджету Вараської міської об’єднаної територіальної громади на 2020 рік», а саме:</w:t>
      </w:r>
    </w:p>
    <w:p w:rsidR="008C0D67" w:rsidRDefault="008C0D67" w:rsidP="00CC354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0D67" w:rsidRPr="008C0D67" w:rsidRDefault="008C0D67" w:rsidP="008C0D67">
      <w:pPr>
        <w:numPr>
          <w:ilvl w:val="0"/>
          <w:numId w:val="1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8C0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Збільшити доходи </w:t>
      </w:r>
      <w:r w:rsidRPr="008C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загального фонду бюджету Вараської міської об’єднаної територіальної громади на 2020 рік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394 568</w:t>
      </w:r>
      <w:r w:rsidRPr="008C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 1) за рахунок офіційних трансфертів від органів державного управління.</w:t>
      </w:r>
    </w:p>
    <w:p w:rsidR="008C0D67" w:rsidRDefault="008C0D67" w:rsidP="00CC354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4E9F" w:rsidRPr="00B84E9F" w:rsidRDefault="00CC354E" w:rsidP="00200C0E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84E9F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Збільшити видатки спеціального фонду бюджету  Вараської міської об’єднаної територіальної громади на 2020 рік  на  суму</w:t>
      </w:r>
      <w:r w:rsidR="00622117" w:rsidRPr="00B84E9F">
        <w:rPr>
          <w:rFonts w:ascii="Times New Roman" w:eastAsia="Times New Roman" w:hAnsi="Times New Roman" w:cs="Times New Roman"/>
          <w:sz w:val="28"/>
          <w:szCs w:val="28"/>
          <w:lang w:eastAsia="ru-RU"/>
        </w:rPr>
        <w:t>394 568</w:t>
      </w:r>
      <w:r w:rsidRPr="00B8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8C7124" w:rsidRPr="00B84E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тому числі видатки бюджету розвитку спеціального фонду бюджету на суму </w:t>
      </w:r>
      <w:r w:rsidR="00622117" w:rsidRPr="00B8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394 568</w:t>
      </w:r>
      <w:r w:rsidRPr="00B8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</w:t>
      </w:r>
      <w:r w:rsidR="008C7124" w:rsidRPr="00B8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рахунок коштів, що передаються із загального фонду до бюджету </w:t>
      </w:r>
      <w:r w:rsidR="008C7124" w:rsidRPr="00B84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розвитку (спеціального фонду)</w:t>
      </w:r>
      <w:r w:rsidR="00B84E9F" w:rsidRPr="00B8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 субвенції з  місцевого бюджету 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 за рахунок відповідної субвенції з державного бюджету </w:t>
      </w:r>
      <w:r w:rsidR="008C7124" w:rsidRPr="00B8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з додатками </w:t>
      </w:r>
      <w:r w:rsidR="00E46D33" w:rsidRPr="00B84E9F">
        <w:rPr>
          <w:rFonts w:ascii="Times New Roman" w:eastAsia="Times New Roman" w:hAnsi="Times New Roman" w:cs="Times New Roman"/>
          <w:sz w:val="28"/>
          <w:szCs w:val="28"/>
          <w:lang w:eastAsia="ru-RU"/>
        </w:rPr>
        <w:t>3, 5</w:t>
      </w:r>
      <w:r w:rsidR="00B84E9F" w:rsidRPr="00B84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E9F" w:rsidRPr="00B84E9F" w:rsidRDefault="00B84E9F" w:rsidP="00B84E9F">
      <w:pPr>
        <w:tabs>
          <w:tab w:val="left" w:pos="1134"/>
        </w:tabs>
        <w:autoSpaceDE w:val="0"/>
        <w:autoSpaceDN w:val="0"/>
        <w:spacing w:after="0" w:line="240" w:lineRule="auto"/>
        <w:ind w:left="1135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225306" w:rsidRDefault="00CC354E" w:rsidP="00200C0E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фінансування бюджету Вараської міської об’єднаної територіальної громади на 2020 рік  (додаток </w:t>
      </w:r>
      <w:r w:rsidR="00E46D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установивши </w:t>
      </w:r>
      <w:r w:rsidRPr="00225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профіцит загального фонду бюджету у сумі  </w:t>
      </w:r>
      <w:r w:rsidR="00677498" w:rsidRPr="0022530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25306" w:rsidRPr="002253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6D33">
        <w:rPr>
          <w:rFonts w:ascii="Times New Roman" w:eastAsia="Times New Roman" w:hAnsi="Times New Roman" w:cs="Times New Roman"/>
          <w:sz w:val="28"/>
          <w:szCs w:val="28"/>
          <w:lang w:eastAsia="ru-RU"/>
        </w:rPr>
        <w:t> 878 930</w:t>
      </w:r>
      <w:r w:rsidR="00643E9A" w:rsidRPr="00225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та дефіцит  спеціального фонду бюджету у сумі </w:t>
      </w:r>
      <w:r w:rsidR="00E46D33">
        <w:rPr>
          <w:rFonts w:ascii="Times New Roman" w:eastAsia="Times New Roman" w:hAnsi="Times New Roman" w:cs="Times New Roman"/>
          <w:sz w:val="28"/>
          <w:szCs w:val="28"/>
          <w:lang w:eastAsia="ru-RU"/>
        </w:rPr>
        <w:t>120 421 897,1</w:t>
      </w:r>
      <w:r w:rsidR="00225306" w:rsidRPr="002253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25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E46D33">
        <w:rPr>
          <w:rFonts w:ascii="Times New Roman" w:eastAsia="Times New Roman" w:hAnsi="Times New Roman" w:cs="Times New Roman"/>
          <w:sz w:val="28"/>
          <w:szCs w:val="28"/>
          <w:lang w:eastAsia="ru-RU"/>
        </w:rPr>
        <w:t>115 271 211,13</w:t>
      </w:r>
      <w:r w:rsidRPr="00225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залишки коштів спеціального фонду, що утворилися на кінець2019 року, в сумі </w:t>
      </w:r>
      <w:r w:rsidR="00293898" w:rsidRPr="00225306">
        <w:rPr>
          <w:rFonts w:ascii="Times New Roman" w:eastAsia="Times New Roman" w:hAnsi="Times New Roman" w:cs="Times New Roman"/>
          <w:sz w:val="28"/>
          <w:szCs w:val="28"/>
          <w:lang w:eastAsia="ru-RU"/>
        </w:rPr>
        <w:t>6 794 890</w:t>
      </w:r>
      <w:r w:rsidRPr="00225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позики, надані міжнародними фінансовими організаціями в сумі «-» 1 644 204 грн.</w:t>
      </w:r>
    </w:p>
    <w:p w:rsidR="00B2243A" w:rsidRPr="00CC354E" w:rsidRDefault="00B2243A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Default="00CC354E" w:rsidP="00200C0E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об’єднаної територіальної громади на 2020 рік у розрізі відповідальних виконавців за бюджетними програмами згідно з додатком </w:t>
      </w:r>
      <w:r w:rsidR="00E46D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9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293898" w:rsidRDefault="00293898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C0E" w:rsidRPr="00200C0E" w:rsidRDefault="00200C0E" w:rsidP="00200C0E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міжбюджетних трансфертів на 2020 рік згідно з додатком 4 до цього рішення з укладанням відповідних договорів.</w:t>
      </w:r>
    </w:p>
    <w:p w:rsidR="00CC354E" w:rsidRDefault="00CC354E" w:rsidP="00200C0E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коштів бюджету розвитку на здійснення заходів із будівництва, реконструкції і реставрації об'єктів  виробничої, комунікаційної та соціальної інфраструктури за об'єктами та іншими капітальними видатками у 2020 році згідно з додатком </w:t>
      </w:r>
      <w:r w:rsidR="00200C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56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356825" w:rsidRPr="00356825" w:rsidRDefault="00356825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B8B" w:rsidRPr="005222A8" w:rsidRDefault="00242B8B" w:rsidP="00200C0E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2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обсяг доходів загального фонду бюджету Вараської міської об’єднаної територіальної громади на 2020 рік в сумі 589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678 319</w:t>
      </w:r>
      <w:r w:rsidRPr="0052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356825" w:rsidRDefault="0035682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225306" w:rsidRDefault="00CC354E" w:rsidP="00D152D1">
      <w:pPr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</w:t>
      </w:r>
      <w:r w:rsidRPr="0043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рдити обсяг видатків загального фонду бюджету Вараської міської об’єднаної територіальної громади на 2020 рік в сумі </w:t>
      </w:r>
      <w:r w:rsidR="00225306" w:rsidRPr="00225306">
        <w:rPr>
          <w:rFonts w:ascii="Times New Roman" w:eastAsia="Times New Roman" w:hAnsi="Times New Roman" w:cs="Times New Roman"/>
          <w:sz w:val="28"/>
          <w:szCs w:val="28"/>
          <w:lang w:eastAsia="ru-RU"/>
        </w:rPr>
        <w:t>505</w:t>
      </w:r>
      <w:r w:rsidR="00200C0E">
        <w:rPr>
          <w:rFonts w:ascii="Times New Roman" w:eastAsia="Times New Roman" w:hAnsi="Times New Roman" w:cs="Times New Roman"/>
          <w:sz w:val="28"/>
          <w:szCs w:val="28"/>
          <w:lang w:eastAsia="ru-RU"/>
        </w:rPr>
        <w:t> 799 389</w:t>
      </w:r>
      <w:r w:rsidRPr="00225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433404" w:rsidRPr="00433404" w:rsidRDefault="00433404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4E2305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200C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E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 цього рішення є його невід’ємною частиною.</w:t>
      </w:r>
    </w:p>
    <w:p w:rsidR="004E2305" w:rsidRPr="004E2305" w:rsidRDefault="004E230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4E2305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Секретаріату міської ради забезпечити оприлюднення цього рішення згідно Регламенту Вараської міської ради.</w:t>
      </w:r>
    </w:p>
    <w:p w:rsidR="004E2305" w:rsidRPr="004E2305" w:rsidRDefault="004E2305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4E2305" w:rsidRDefault="00CC354E" w:rsidP="00D152D1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покласти на постійну комісію з питань бюджету, фінансів, економічного розвитку та інвестиційної </w:t>
      </w:r>
      <w:r w:rsidRPr="004E2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політики, організацію виконання цього рішення покласти на заступника міського голови з питань діяльності виконавчих органів ради Н.Зубрецьку.</w:t>
      </w:r>
    </w:p>
    <w:p w:rsidR="00CC354E" w:rsidRPr="004E2305" w:rsidRDefault="00CC354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CC354E" w:rsidRPr="00CC354E" w:rsidRDefault="00CC354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Сергій АНОЩЕНКО</w:t>
      </w:r>
    </w:p>
    <w:p w:rsidR="00590076" w:rsidRPr="00CC354E" w:rsidRDefault="00590076" w:rsidP="00CC354E">
      <w:pPr>
        <w:tabs>
          <w:tab w:val="left" w:pos="0"/>
        </w:tabs>
        <w:ind w:firstLine="851"/>
      </w:pPr>
    </w:p>
    <w:sectPr w:rsidR="00590076" w:rsidRPr="00CC354E" w:rsidSect="00590076">
      <w:headerReference w:type="default" r:id="rId8"/>
      <w:footerReference w:type="even" r:id="rId9"/>
      <w:footerReference w:type="default" r:id="rId10"/>
      <w:pgSz w:w="11906" w:h="16838"/>
      <w:pgMar w:top="851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67A" w:rsidRDefault="00AF367A">
      <w:pPr>
        <w:spacing w:after="0" w:line="240" w:lineRule="auto"/>
      </w:pPr>
      <w:r>
        <w:separator/>
      </w:r>
    </w:p>
  </w:endnote>
  <w:endnote w:type="continuationSeparator" w:id="1">
    <w:p w:rsidR="00AF367A" w:rsidRDefault="00AF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98" w:rsidRDefault="005F4DCA" w:rsidP="005900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74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7498" w:rsidRDefault="00677498" w:rsidP="0059007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98" w:rsidRDefault="00677498" w:rsidP="0059007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67A" w:rsidRDefault="00AF367A">
      <w:pPr>
        <w:spacing w:after="0" w:line="240" w:lineRule="auto"/>
      </w:pPr>
      <w:r>
        <w:separator/>
      </w:r>
    </w:p>
  </w:footnote>
  <w:footnote w:type="continuationSeparator" w:id="1">
    <w:p w:rsidR="00AF367A" w:rsidRDefault="00AF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98" w:rsidRDefault="005F4DCA">
    <w:pPr>
      <w:pStyle w:val="a6"/>
      <w:jc w:val="center"/>
    </w:pPr>
    <w:r>
      <w:fldChar w:fldCharType="begin"/>
    </w:r>
    <w:r w:rsidR="00677498">
      <w:instrText>PAGE   \* MERGEFORMAT</w:instrText>
    </w:r>
    <w:r>
      <w:fldChar w:fldCharType="separate"/>
    </w:r>
    <w:r w:rsidR="000D1701">
      <w:rPr>
        <w:noProof/>
      </w:rPr>
      <w:t>2</w:t>
    </w:r>
    <w:r>
      <w:fldChar w:fldCharType="end"/>
    </w:r>
  </w:p>
  <w:p w:rsidR="00677498" w:rsidRDefault="0067749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2275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BF3"/>
    <w:rsid w:val="00003B61"/>
    <w:rsid w:val="00040997"/>
    <w:rsid w:val="000971F8"/>
    <w:rsid w:val="000D1701"/>
    <w:rsid w:val="000F03F2"/>
    <w:rsid w:val="0011113F"/>
    <w:rsid w:val="00116BC7"/>
    <w:rsid w:val="001F4F0C"/>
    <w:rsid w:val="00200C0E"/>
    <w:rsid w:val="00221BF3"/>
    <w:rsid w:val="00225306"/>
    <w:rsid w:val="00225F15"/>
    <w:rsid w:val="00242B8B"/>
    <w:rsid w:val="00251308"/>
    <w:rsid w:val="00293898"/>
    <w:rsid w:val="002C1A67"/>
    <w:rsid w:val="002E5C98"/>
    <w:rsid w:val="00356825"/>
    <w:rsid w:val="003D534B"/>
    <w:rsid w:val="003F3959"/>
    <w:rsid w:val="0041077C"/>
    <w:rsid w:val="00433404"/>
    <w:rsid w:val="00455562"/>
    <w:rsid w:val="004E2305"/>
    <w:rsid w:val="0050140A"/>
    <w:rsid w:val="005222A8"/>
    <w:rsid w:val="005522D9"/>
    <w:rsid w:val="00585915"/>
    <w:rsid w:val="00590076"/>
    <w:rsid w:val="005A7229"/>
    <w:rsid w:val="005F4DCA"/>
    <w:rsid w:val="00622117"/>
    <w:rsid w:val="00643E9A"/>
    <w:rsid w:val="006440A1"/>
    <w:rsid w:val="00660901"/>
    <w:rsid w:val="00677498"/>
    <w:rsid w:val="006B58A9"/>
    <w:rsid w:val="006E6B5E"/>
    <w:rsid w:val="006F04C1"/>
    <w:rsid w:val="00730838"/>
    <w:rsid w:val="00771C24"/>
    <w:rsid w:val="007C04DF"/>
    <w:rsid w:val="008C0D67"/>
    <w:rsid w:val="008C7124"/>
    <w:rsid w:val="008F6994"/>
    <w:rsid w:val="00953CF1"/>
    <w:rsid w:val="0095756D"/>
    <w:rsid w:val="00973070"/>
    <w:rsid w:val="009A13D6"/>
    <w:rsid w:val="009A5E51"/>
    <w:rsid w:val="009C512A"/>
    <w:rsid w:val="00AE5669"/>
    <w:rsid w:val="00AE6BEE"/>
    <w:rsid w:val="00AF367A"/>
    <w:rsid w:val="00B1013B"/>
    <w:rsid w:val="00B2243A"/>
    <w:rsid w:val="00B52EDA"/>
    <w:rsid w:val="00B84E9F"/>
    <w:rsid w:val="00BB0E21"/>
    <w:rsid w:val="00C33371"/>
    <w:rsid w:val="00C41E5C"/>
    <w:rsid w:val="00C5547B"/>
    <w:rsid w:val="00CC354E"/>
    <w:rsid w:val="00D05E96"/>
    <w:rsid w:val="00D152D1"/>
    <w:rsid w:val="00D4239E"/>
    <w:rsid w:val="00D43E15"/>
    <w:rsid w:val="00D73E84"/>
    <w:rsid w:val="00D74DBD"/>
    <w:rsid w:val="00D75201"/>
    <w:rsid w:val="00DA1A05"/>
    <w:rsid w:val="00E0559F"/>
    <w:rsid w:val="00E1094F"/>
    <w:rsid w:val="00E46D33"/>
    <w:rsid w:val="00EE4558"/>
    <w:rsid w:val="00F348C9"/>
    <w:rsid w:val="00F6403C"/>
    <w:rsid w:val="00F861BD"/>
    <w:rsid w:val="00FB6D7F"/>
    <w:rsid w:val="00FB75BD"/>
    <w:rsid w:val="00FE1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2625</Words>
  <Characters>1497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Userr</cp:lastModifiedBy>
  <cp:revision>2</cp:revision>
  <cp:lastPrinted>2020-08-27T13:26:00Z</cp:lastPrinted>
  <dcterms:created xsi:type="dcterms:W3CDTF">2020-08-28T06:03:00Z</dcterms:created>
  <dcterms:modified xsi:type="dcterms:W3CDTF">2020-08-28T06:03:00Z</dcterms:modified>
</cp:coreProperties>
</file>