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E4" w:rsidRDefault="00291BE4" w:rsidP="00C364B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Pr="0074665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Проєкт Руслана ЛЯСКУН    </w:t>
      </w:r>
    </w:p>
    <w:p w:rsidR="00291BE4" w:rsidRPr="00AB053A" w:rsidRDefault="00291BE4" w:rsidP="00C364B3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291BE4" w:rsidRPr="00FB2331" w:rsidRDefault="00291BE4" w:rsidP="00BA15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291BE4" w:rsidRPr="00FB2331" w:rsidRDefault="00291BE4" w:rsidP="00BA158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291BE4" w:rsidRPr="00E70F29" w:rsidRDefault="00291BE4" w:rsidP="00BA158B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Сьоме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291BE4" w:rsidRPr="004D5EED" w:rsidRDefault="00291BE4" w:rsidP="00BA158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764CA">
        <w:rPr>
          <w:sz w:val="28"/>
          <w:szCs w:val="28"/>
          <w:lang w:val="uk-UA"/>
        </w:rPr>
        <w:t>(</w:t>
      </w:r>
      <w:r w:rsidRPr="00E04CA4">
        <w:rPr>
          <w:sz w:val="28"/>
          <w:szCs w:val="28"/>
          <w:lang w:val="uk-UA"/>
        </w:rPr>
        <w:t>Порядковий номер сесії</w:t>
      </w:r>
      <w:r w:rsidRPr="002764CA">
        <w:rPr>
          <w:sz w:val="28"/>
          <w:szCs w:val="28"/>
          <w:lang w:val="uk-UA"/>
        </w:rPr>
        <w:t>)</w:t>
      </w:r>
    </w:p>
    <w:p w:rsidR="00291BE4" w:rsidRDefault="00291BE4" w:rsidP="00C364B3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</w:t>
      </w:r>
    </w:p>
    <w:p w:rsidR="00291BE4" w:rsidRPr="006632B7" w:rsidRDefault="00291BE4" w:rsidP="00C364B3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     </w:t>
      </w:r>
    </w:p>
    <w:p w:rsidR="00291BE4" w:rsidRDefault="00291BE4" w:rsidP="00C364B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291BE4" w:rsidRPr="006632B7" w:rsidRDefault="00291BE4" w:rsidP="00C364B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01 червня 2020 року      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            №1883</w:t>
      </w:r>
    </w:p>
    <w:p w:rsidR="00291BE4" w:rsidRDefault="00291BE4" w:rsidP="00C364B3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5070"/>
      </w:tblGrid>
      <w:tr w:rsidR="00291BE4" w:rsidRPr="007D0898" w:rsidTr="007442FA">
        <w:tc>
          <w:tcPr>
            <w:tcW w:w="5070" w:type="dxa"/>
          </w:tcPr>
          <w:p w:rsidR="00291BE4" w:rsidRPr="00652A97" w:rsidRDefault="00291BE4" w:rsidP="002764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Вараської міської ради від 08.11.2019 №1550 </w:t>
            </w:r>
            <w:r w:rsidRPr="00652A97">
              <w:rPr>
                <w:sz w:val="28"/>
                <w:szCs w:val="28"/>
                <w:lang w:val="uk-UA"/>
              </w:rPr>
              <w:t xml:space="preserve">«Про затвердження плану діяльності </w:t>
            </w:r>
            <w:r>
              <w:rPr>
                <w:sz w:val="28"/>
                <w:szCs w:val="28"/>
                <w:lang w:val="uk-UA"/>
              </w:rPr>
              <w:t>Вараської</w:t>
            </w:r>
            <w:r w:rsidRPr="00652A97">
              <w:rPr>
                <w:sz w:val="28"/>
                <w:szCs w:val="28"/>
                <w:lang w:val="uk-UA"/>
              </w:rPr>
              <w:t xml:space="preserve"> міської ради з підготовки про</w:t>
            </w:r>
            <w:r>
              <w:rPr>
                <w:sz w:val="28"/>
                <w:szCs w:val="28"/>
                <w:lang w:val="uk-UA"/>
              </w:rPr>
              <w:t>єктів регуляторних актів на 2020</w:t>
            </w:r>
            <w:r w:rsidRPr="00652A97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:rsidR="00291BE4" w:rsidRDefault="00291BE4" w:rsidP="00C364B3">
      <w:pPr>
        <w:jc w:val="both"/>
        <w:rPr>
          <w:sz w:val="28"/>
          <w:lang w:val="uk-UA"/>
        </w:rPr>
      </w:pPr>
    </w:p>
    <w:p w:rsidR="00291BE4" w:rsidRDefault="00291BE4" w:rsidP="00C364B3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забезпечення реалізації державної регуляторної політики органами місцевого самоврядування, відповідно до ст.ст.7,13,32 Закону України «Про засади державної регуляторної політики у сфері господарської діяльності», відповідно до ч.1 ст.45  рішення міської ради від 25.12.2015 №52 «Про Регламент Вараської міської ради сьомого скликання», п.7 </w:t>
      </w:r>
      <w:r w:rsidRPr="001B6BA2">
        <w:rPr>
          <w:sz w:val="28"/>
          <w:lang w:val="uk-UA"/>
        </w:rPr>
        <w:t>ч.1 ст.26</w:t>
      </w:r>
      <w:r>
        <w:rPr>
          <w:sz w:val="28"/>
          <w:lang w:val="uk-UA"/>
        </w:rPr>
        <w:t xml:space="preserve"> Закону України «Про місцеве самоврядування в Україні» за погодженням з постійною депутатською комісією з</w:t>
      </w:r>
      <w:r w:rsidRPr="007E70B7">
        <w:rPr>
          <w:rStyle w:val="Strong"/>
          <w:sz w:val="28"/>
          <w:szCs w:val="28"/>
          <w:lang w:val="uk-UA"/>
        </w:rPr>
        <w:t xml:space="preserve"> </w:t>
      </w:r>
      <w:r w:rsidRPr="00C364B3">
        <w:rPr>
          <w:rStyle w:val="Strong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>
        <w:rPr>
          <w:sz w:val="28"/>
          <w:lang w:val="uk-UA"/>
        </w:rPr>
        <w:t>, Вараська міська рада</w:t>
      </w:r>
    </w:p>
    <w:p w:rsidR="00291BE4" w:rsidRDefault="00291BE4" w:rsidP="00C364B3">
      <w:pPr>
        <w:ind w:firstLine="900"/>
        <w:jc w:val="both"/>
        <w:rPr>
          <w:sz w:val="28"/>
          <w:lang w:val="uk-UA"/>
        </w:rPr>
      </w:pPr>
    </w:p>
    <w:p w:rsidR="00291BE4" w:rsidRDefault="00291BE4" w:rsidP="00C364B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291BE4" w:rsidRDefault="00291BE4" w:rsidP="00C364B3">
      <w:pPr>
        <w:jc w:val="both"/>
        <w:rPr>
          <w:sz w:val="28"/>
          <w:lang w:val="uk-UA"/>
        </w:rPr>
      </w:pPr>
    </w:p>
    <w:p w:rsidR="00291BE4" w:rsidRDefault="00291BE4" w:rsidP="00C364B3">
      <w:pPr>
        <w:ind w:firstLine="708"/>
        <w:jc w:val="both"/>
        <w:rPr>
          <w:sz w:val="28"/>
          <w:lang w:val="uk-UA"/>
        </w:rPr>
      </w:pPr>
      <w:r w:rsidRPr="00813DCC">
        <w:rPr>
          <w:sz w:val="28"/>
          <w:lang w:val="uk-UA"/>
        </w:rPr>
        <w:t>1.</w:t>
      </w:r>
      <w:r>
        <w:rPr>
          <w:sz w:val="28"/>
          <w:lang w:val="uk-UA"/>
        </w:rPr>
        <w:t xml:space="preserve"> Внести до рішення Вараської міської ради від 08.11.2019 №1550 «Про затвердження плану діяльності Вараської міської ради з підготовки проєктів регуляторних актів на 2020 рік» такі зміни:</w:t>
      </w:r>
    </w:p>
    <w:p w:rsidR="00291BE4" w:rsidRDefault="00291BE4" w:rsidP="00C364B3">
      <w:pPr>
        <w:ind w:firstLine="708"/>
        <w:jc w:val="both"/>
        <w:rPr>
          <w:sz w:val="28"/>
          <w:lang w:val="uk-UA"/>
        </w:rPr>
      </w:pPr>
    </w:p>
    <w:p w:rsidR="00291BE4" w:rsidRPr="00E04CA4" w:rsidRDefault="00291BE4" w:rsidP="00E04CA4">
      <w:pPr>
        <w:jc w:val="both"/>
        <w:rPr>
          <w:sz w:val="28"/>
          <w:lang w:val="uk-UA"/>
        </w:rPr>
      </w:pPr>
      <w:r w:rsidRPr="00E04CA4">
        <w:rPr>
          <w:sz w:val="28"/>
          <w:lang w:val="uk-UA"/>
        </w:rPr>
        <w:t xml:space="preserve"> в додатку до рішення пункт </w:t>
      </w:r>
      <w:r>
        <w:rPr>
          <w:sz w:val="28"/>
          <w:lang w:val="uk-UA"/>
        </w:rPr>
        <w:t>3</w:t>
      </w:r>
      <w:r w:rsidRPr="00E04CA4">
        <w:rPr>
          <w:sz w:val="28"/>
          <w:lang w:val="uk-UA"/>
        </w:rPr>
        <w:t xml:space="preserve"> викласти в новій редакції, а саме:</w:t>
      </w:r>
    </w:p>
    <w:p w:rsidR="00291BE4" w:rsidRDefault="00291BE4" w:rsidP="00C364B3">
      <w:pPr>
        <w:ind w:firstLine="708"/>
        <w:jc w:val="both"/>
        <w:rPr>
          <w:sz w:val="28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1122"/>
        <w:gridCol w:w="2835"/>
        <w:gridCol w:w="3260"/>
        <w:gridCol w:w="1276"/>
        <w:gridCol w:w="1843"/>
      </w:tblGrid>
      <w:tr w:rsidR="00291BE4" w:rsidRPr="008815F0" w:rsidTr="002764CA">
        <w:trPr>
          <w:trHeight w:val="550"/>
        </w:trPr>
        <w:tc>
          <w:tcPr>
            <w:tcW w:w="580" w:type="dxa"/>
            <w:vAlign w:val="center"/>
          </w:tcPr>
          <w:p w:rsidR="00291BE4" w:rsidRPr="00F950A1" w:rsidRDefault="00291BE4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№</w:t>
            </w:r>
          </w:p>
          <w:p w:rsidR="00291BE4" w:rsidRPr="00F950A1" w:rsidRDefault="00291BE4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22" w:type="dxa"/>
            <w:vAlign w:val="center"/>
          </w:tcPr>
          <w:p w:rsidR="00291BE4" w:rsidRPr="00F950A1" w:rsidRDefault="00291BE4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Вид проекту</w:t>
            </w:r>
          </w:p>
        </w:tc>
        <w:tc>
          <w:tcPr>
            <w:tcW w:w="2835" w:type="dxa"/>
            <w:vAlign w:val="center"/>
          </w:tcPr>
          <w:p w:rsidR="00291BE4" w:rsidRPr="00F950A1" w:rsidRDefault="00291BE4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3260" w:type="dxa"/>
            <w:vAlign w:val="center"/>
          </w:tcPr>
          <w:p w:rsidR="00291BE4" w:rsidRPr="00F950A1" w:rsidRDefault="00291BE4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Ціль прийнят</w:t>
            </w:r>
            <w:r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276" w:type="dxa"/>
            <w:vAlign w:val="center"/>
          </w:tcPr>
          <w:p w:rsidR="00291BE4" w:rsidRPr="00F950A1" w:rsidRDefault="00291BE4" w:rsidP="00684A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843" w:type="dxa"/>
            <w:vAlign w:val="center"/>
          </w:tcPr>
          <w:p w:rsidR="00291BE4" w:rsidRPr="00F950A1" w:rsidRDefault="00291BE4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Відповідальні за розроблення проекту</w:t>
            </w:r>
          </w:p>
        </w:tc>
      </w:tr>
      <w:tr w:rsidR="00291BE4" w:rsidRPr="00E04CA4" w:rsidTr="002764CA">
        <w:trPr>
          <w:trHeight w:val="1166"/>
        </w:trPr>
        <w:tc>
          <w:tcPr>
            <w:tcW w:w="580" w:type="dxa"/>
            <w:vAlign w:val="center"/>
          </w:tcPr>
          <w:p w:rsidR="00291BE4" w:rsidRPr="00F950A1" w:rsidRDefault="00291BE4" w:rsidP="00DA4DB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91BE4" w:rsidRPr="00F950A1" w:rsidRDefault="00291BE4" w:rsidP="00DA4D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22" w:type="dxa"/>
            <w:vAlign w:val="center"/>
          </w:tcPr>
          <w:p w:rsidR="00291BE4" w:rsidRPr="00F950A1" w:rsidRDefault="00291BE4" w:rsidP="00DA4DB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vAlign w:val="center"/>
          </w:tcPr>
          <w:p w:rsidR="00291BE4" w:rsidRPr="00F950A1" w:rsidRDefault="00291BE4" w:rsidP="00DA4DB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 затвердження правил благоустрою на території Вараської міської об’єднаної територіальної громади</w:t>
            </w:r>
          </w:p>
          <w:p w:rsidR="00291BE4" w:rsidRPr="00F950A1" w:rsidRDefault="00291BE4" w:rsidP="00DA4D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91BE4" w:rsidRPr="00F950A1" w:rsidRDefault="00291BE4" w:rsidP="00DA4DB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 пп.44 п.1 ст.26 Закону України «Про місцеве самоврядування в Україні», пп.2, п.1, ст.10 Закону України «Про благоустрій населених пунктів»</w:t>
            </w:r>
          </w:p>
        </w:tc>
        <w:tc>
          <w:tcPr>
            <w:tcW w:w="1276" w:type="dxa"/>
            <w:vAlign w:val="center"/>
          </w:tcPr>
          <w:p w:rsidR="00291BE4" w:rsidRPr="00F950A1" w:rsidRDefault="00291BE4" w:rsidP="00DA4DB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1843" w:type="dxa"/>
            <w:vAlign w:val="center"/>
          </w:tcPr>
          <w:p w:rsidR="00291BE4" w:rsidRPr="00F950A1" w:rsidRDefault="00291BE4" w:rsidP="002764CA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Відділ </w:t>
            </w:r>
            <w:r>
              <w:rPr>
                <w:sz w:val="24"/>
                <w:szCs w:val="24"/>
                <w:lang w:val="uk-UA"/>
              </w:rPr>
              <w:t>муніципальної поліції</w:t>
            </w:r>
          </w:p>
        </w:tc>
      </w:tr>
    </w:tbl>
    <w:p w:rsidR="00291BE4" w:rsidRPr="00F950A1" w:rsidRDefault="00291BE4" w:rsidP="00C364B3">
      <w:pPr>
        <w:ind w:right="-81" w:firstLine="900"/>
        <w:jc w:val="both"/>
        <w:rPr>
          <w:sz w:val="28"/>
        </w:rPr>
      </w:pPr>
    </w:p>
    <w:p w:rsidR="00291BE4" w:rsidRDefault="00291BE4" w:rsidP="00C364B3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2. Зміни до плану діяльності Вараської міської ради з підготовки проєктів регуляторних актів оприлюднити шляхом опублікування на офіційному вебсайті Вараської міської ради не пізніш як у десятиденний термін після його затвердження.</w:t>
      </w:r>
    </w:p>
    <w:p w:rsidR="00291BE4" w:rsidRDefault="00291BE4" w:rsidP="00C364B3">
      <w:pPr>
        <w:ind w:right="-81" w:firstLine="900"/>
        <w:jc w:val="both"/>
        <w:rPr>
          <w:sz w:val="28"/>
          <w:lang w:val="uk-UA"/>
        </w:rPr>
      </w:pPr>
    </w:p>
    <w:p w:rsidR="00291BE4" w:rsidRDefault="00291BE4" w:rsidP="00C364B3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3.  Контроль за виконанням рішення покласти на постійну депутатську комісію з</w:t>
      </w:r>
      <w:r w:rsidRPr="007E70B7">
        <w:rPr>
          <w:rStyle w:val="Strong"/>
          <w:sz w:val="28"/>
          <w:szCs w:val="28"/>
          <w:lang w:val="uk-UA"/>
        </w:rPr>
        <w:t xml:space="preserve"> </w:t>
      </w:r>
      <w:r w:rsidRPr="00C364B3">
        <w:rPr>
          <w:rStyle w:val="Strong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 w:rsidRPr="00C364B3">
        <w:rPr>
          <w:b/>
          <w:sz w:val="28"/>
          <w:lang w:val="uk-UA"/>
        </w:rPr>
        <w:t>.</w:t>
      </w:r>
    </w:p>
    <w:p w:rsidR="00291BE4" w:rsidRDefault="00291BE4" w:rsidP="00C364B3">
      <w:pPr>
        <w:jc w:val="both"/>
        <w:rPr>
          <w:sz w:val="28"/>
          <w:lang w:val="uk-UA"/>
        </w:rPr>
      </w:pPr>
    </w:p>
    <w:p w:rsidR="00291BE4" w:rsidRDefault="00291BE4" w:rsidP="00C364B3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Сергій АНОЩЕНКО</w:t>
      </w: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Default="00291BE4" w:rsidP="006728A4">
      <w:pPr>
        <w:jc w:val="both"/>
        <w:rPr>
          <w:sz w:val="28"/>
          <w:lang w:val="uk-UA"/>
        </w:rPr>
      </w:pPr>
    </w:p>
    <w:p w:rsidR="00291BE4" w:rsidRPr="006728A4" w:rsidRDefault="00291BE4" w:rsidP="006728A4">
      <w:pPr>
        <w:jc w:val="both"/>
        <w:rPr>
          <w:sz w:val="28"/>
          <w:lang w:val="uk-UA"/>
        </w:rPr>
      </w:pPr>
    </w:p>
    <w:sectPr w:rsidR="00291BE4" w:rsidRPr="006728A4" w:rsidSect="007442FA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5254"/>
    <w:multiLevelType w:val="hybridMultilevel"/>
    <w:tmpl w:val="5FD8576E"/>
    <w:lvl w:ilvl="0" w:tplc="960CAEAA">
      <w:start w:val="363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4B3"/>
    <w:rsid w:val="00105905"/>
    <w:rsid w:val="001B6BA2"/>
    <w:rsid w:val="00201BDF"/>
    <w:rsid w:val="0021411E"/>
    <w:rsid w:val="002764CA"/>
    <w:rsid w:val="00282776"/>
    <w:rsid w:val="00291BE4"/>
    <w:rsid w:val="00341B68"/>
    <w:rsid w:val="003C3DC1"/>
    <w:rsid w:val="003C6D2F"/>
    <w:rsid w:val="0046600E"/>
    <w:rsid w:val="004811D6"/>
    <w:rsid w:val="004D5EED"/>
    <w:rsid w:val="00596DF5"/>
    <w:rsid w:val="005A0ACD"/>
    <w:rsid w:val="005E00C1"/>
    <w:rsid w:val="00630289"/>
    <w:rsid w:val="00652A97"/>
    <w:rsid w:val="006632B7"/>
    <w:rsid w:val="006728A4"/>
    <w:rsid w:val="00684AF5"/>
    <w:rsid w:val="006B7872"/>
    <w:rsid w:val="00706FB0"/>
    <w:rsid w:val="007442FA"/>
    <w:rsid w:val="0074665B"/>
    <w:rsid w:val="00756A16"/>
    <w:rsid w:val="007D0898"/>
    <w:rsid w:val="007E70B7"/>
    <w:rsid w:val="00813DCC"/>
    <w:rsid w:val="00820B1F"/>
    <w:rsid w:val="008815F0"/>
    <w:rsid w:val="008C0E65"/>
    <w:rsid w:val="00A66C16"/>
    <w:rsid w:val="00AB053A"/>
    <w:rsid w:val="00AD52DD"/>
    <w:rsid w:val="00BA158B"/>
    <w:rsid w:val="00BC0DF1"/>
    <w:rsid w:val="00BF0764"/>
    <w:rsid w:val="00C364B3"/>
    <w:rsid w:val="00D40E81"/>
    <w:rsid w:val="00D8137B"/>
    <w:rsid w:val="00DA4DB5"/>
    <w:rsid w:val="00E04CA4"/>
    <w:rsid w:val="00E56A31"/>
    <w:rsid w:val="00E70F29"/>
    <w:rsid w:val="00F61556"/>
    <w:rsid w:val="00F950A1"/>
    <w:rsid w:val="00FB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B3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64B3"/>
    <w:pPr>
      <w:keepNext/>
      <w:outlineLvl w:val="0"/>
    </w:pPr>
    <w:rPr>
      <w:b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64B3"/>
    <w:rPr>
      <w:rFonts w:ascii="Times New Roman" w:hAnsi="Times New Roman" w:cs="Times New Roman"/>
      <w:b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C364B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36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4B3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E04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1519</Words>
  <Characters>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Novak</cp:lastModifiedBy>
  <cp:revision>3</cp:revision>
  <cp:lastPrinted>2020-05-27T09:17:00Z</cp:lastPrinted>
  <dcterms:created xsi:type="dcterms:W3CDTF">2020-06-01T07:45:00Z</dcterms:created>
  <dcterms:modified xsi:type="dcterms:W3CDTF">2020-06-01T07:58:00Z</dcterms:modified>
</cp:coreProperties>
</file>