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Сьоме скликання</w:t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                   сесія)</w:t>
      </w:r>
    </w:p>
    <w:p w:rsidR="00CC354E" w:rsidRPr="00CC354E" w:rsidRDefault="004E0C61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E0C6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 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  <w:proofErr w:type="gramStart"/>
      <w:r w:rsidRPr="004E0C6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CC354E"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В.</w:t>
      </w:r>
      <w:proofErr w:type="spellStart"/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Тацюк</w:t>
      </w:r>
      <w:proofErr w:type="spellEnd"/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54E" w:rsidRPr="00CC354E" w:rsidRDefault="00DA6941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4E0C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травня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року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E0C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          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1870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внесення змін до бюджету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  міської   об’єднаної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  громади   на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C354E" w:rsidRDefault="006F04C1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Рівненської обласної державної адміністрації від 17.04.2020 №235 «Про розподіл субвенції з державного бюджету місцевим бюджетам на здійснення підтримки окремих закладів та заходів у системі охорони здоров’я на 2020 рік», </w:t>
      </w:r>
      <w:r w:rsidR="00FB75BD" w:rsidRPr="006F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Бюджетним кодексом України, </w:t>
      </w:r>
      <w:r w:rsidR="00CC354E" w:rsidRPr="006F0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6F0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6F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Вараська міська рада </w:t>
      </w:r>
    </w:p>
    <w:p w:rsidR="00CC354E" w:rsidRPr="00CC354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Pr="00C33371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рішень Вараської міської ради від 20.12.2019  №1653«Про бюджет Вараської міської об’єднаної територіальної громади на 2020 рік», </w:t>
      </w:r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21.02.2020 №1698</w:t>
      </w:r>
      <w:r w:rsidR="00C33371"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03.04.2020 №1722 </w:t>
      </w:r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об’єднаної територіальної громади на 2020 рік», а саме:</w:t>
      </w:r>
    </w:p>
    <w:p w:rsidR="0041077C" w:rsidRPr="0041077C" w:rsidRDefault="00CC354E" w:rsidP="00D152D1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7308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Збільшити доходи </w:t>
      </w:r>
      <w:r w:rsidRPr="0073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загального фонду бюджету Вараської міської об’єднаної територіальної громади на 2020 рік на </w:t>
      </w:r>
      <w:r w:rsidR="00730838" w:rsidRPr="00730838">
        <w:rPr>
          <w:rFonts w:ascii="Times New Roman" w:eastAsia="Times New Roman" w:hAnsi="Times New Roman" w:cs="Times New Roman"/>
          <w:sz w:val="28"/>
          <w:szCs w:val="28"/>
          <w:lang w:eastAsia="ru-RU"/>
        </w:rPr>
        <w:t>13 882 564</w:t>
      </w:r>
      <w:r w:rsidRPr="0073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</w:t>
      </w:r>
      <w:r w:rsidR="0041077C" w:rsidRPr="007308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(додаток 1)</w:t>
      </w:r>
      <w:r w:rsidRPr="007308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</w:t>
      </w:r>
      <w:r w:rsidR="004107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077C" w:rsidRPr="000F03F2" w:rsidRDefault="0041077C" w:rsidP="00D152D1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перевиконання доходної частини загального фонду бюджету Вараської міської об’єднаної територіальної громади за чотири місяці 2020 року на суму 13 278 464 грн;</w:t>
      </w:r>
    </w:p>
    <w:p w:rsidR="00CC354E" w:rsidRPr="000F03F2" w:rsidRDefault="00CC354E" w:rsidP="00D152D1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 трансфертів від органів державного управління</w:t>
      </w:r>
      <w:r w:rsidR="0041077C"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604 100 грн</w:t>
      </w:r>
      <w:r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243A" w:rsidRPr="000F03F2" w:rsidRDefault="00B2243A" w:rsidP="00D152D1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</w:p>
    <w:p w:rsidR="00BB0E21" w:rsidRPr="000F03F2" w:rsidRDefault="00CC354E" w:rsidP="009A13D6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3371"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 Вараської міської об’єднаної територіальної громади на 2020 рік  на суму</w:t>
      </w:r>
      <w:r w:rsidR="00730838"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499 854</w:t>
      </w:r>
      <w:r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(додаток3) за рахунок:</w:t>
      </w:r>
    </w:p>
    <w:p w:rsidR="001F4F0C" w:rsidRPr="001F4F0C" w:rsidRDefault="001F4F0C" w:rsidP="009A13D6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видатків у зв’язку з передачею їх із загального фонду бюджету до бюджету розвитку (спеціального фонду) на суму 3 422 554 грн;</w:t>
      </w:r>
    </w:p>
    <w:p w:rsidR="00BB0E21" w:rsidRPr="000F03F2" w:rsidRDefault="00BB0E21" w:rsidP="009A13D6">
      <w:pPr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збільшення видатків за рахунок перевиконання доходної частини загального фонду бюджету Вараської міської об’єднаної територіальної громади </w:t>
      </w:r>
      <w:r w:rsidR="0041077C"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чотири місяці </w:t>
      </w:r>
      <w:r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року на суму </w:t>
      </w:r>
      <w:r w:rsidR="00730838"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>318 600 грн;</w:t>
      </w:r>
    </w:p>
    <w:p w:rsidR="00CC354E" w:rsidRPr="000F03F2" w:rsidRDefault="00C33371" w:rsidP="009A13D6">
      <w:p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</w:t>
      </w:r>
      <w:r w:rsidR="00CC354E"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з місцевого бюджету на </w:t>
      </w:r>
      <w:r w:rsidR="00DA1A05"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здійснення підтримки окремих закладів та заходів у </w:t>
      </w:r>
      <w:r w:rsidR="00F86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r w:rsidR="00DA1A05"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охорони здоров’я </w:t>
      </w:r>
      <w:r w:rsidR="00AE5669"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 відповідної субвенції з державного бюджету на суму 604 100</w:t>
      </w:r>
      <w:r w:rsidR="00CC354E"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AE5669" w:rsidRPr="000F0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43A" w:rsidRPr="000F03F2" w:rsidRDefault="00B2243A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29389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 Вараської міської об’єднаної територіальної громади на 2020 рік  на  суму </w:t>
      </w:r>
      <w:r w:rsidR="007C04DF" w:rsidRPr="007C04DF">
        <w:rPr>
          <w:rFonts w:ascii="Times New Roman" w:eastAsia="Times New Roman" w:hAnsi="Times New Roman" w:cs="Times New Roman"/>
          <w:sz w:val="28"/>
          <w:szCs w:val="28"/>
          <w:lang w:eastAsia="ru-RU"/>
        </w:rPr>
        <w:t>14 654 419,50</w:t>
      </w:r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7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3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видатки бюджету розвитку спеціального фонду бюджету на </w:t>
      </w:r>
      <w:r w:rsidRPr="007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суму </w:t>
      </w:r>
      <w:r w:rsidR="007C04DF" w:rsidRPr="007C04DF">
        <w:rPr>
          <w:rFonts w:ascii="Times New Roman" w:eastAsia="Times New Roman" w:hAnsi="Times New Roman" w:cs="Times New Roman"/>
          <w:sz w:val="28"/>
          <w:szCs w:val="28"/>
          <w:lang w:eastAsia="ru-RU"/>
        </w:rPr>
        <w:t>14 459 529,50</w:t>
      </w:r>
      <w:r w:rsidRPr="007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7C04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</w:t>
      </w:r>
      <w:r w:rsid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5 за рахунок:</w:t>
      </w:r>
    </w:p>
    <w:p w:rsidR="00CC354E" w:rsidRPr="00B2243A" w:rsidRDefault="00CC354E" w:rsidP="00D152D1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коштів, що передаються із загального фонду до бюджету розвитку (спеціального фонду) на суму</w:t>
      </w:r>
      <w:r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>14 </w:t>
      </w:r>
      <w:r w:rsidR="007C04DF"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>459</w:t>
      </w:r>
      <w:r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="007C04DF"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4DF"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з них за рахунок залишку субвенції з державного бюджету місцевим бюджетам </w:t>
      </w:r>
      <w:r w:rsidR="007C04DF"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здійснення заходів щодо соціально-економічного розвитку окремих територій </w:t>
      </w:r>
      <w:r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01.01.2020 на суму </w:t>
      </w:r>
      <w:r w:rsidR="007C04DF"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>77 111,50 грн</w:t>
      </w:r>
      <w:r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54E" w:rsidRPr="00B2243A" w:rsidRDefault="00CC354E" w:rsidP="00D152D1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залишку коштів спеціального фонду бюджету, що утворився на кінець 2019 року, </w:t>
      </w:r>
      <w:r w:rsidR="009A5E51"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суму</w:t>
      </w:r>
      <w:r w:rsidR="007C04DF"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>194 890</w:t>
      </w:r>
      <w:r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9A5E51"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>, з них фонду охорони навколишнього природного середовища на суму 194 890 грн</w:t>
      </w:r>
      <w:r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C24" w:rsidRPr="00771C24" w:rsidRDefault="00771C24" w:rsidP="002E5C98">
      <w:pPr>
        <w:pStyle w:val="aa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293898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об’єднаної територіальної громади на 2020 рік  (додаток 2), установивши профіцит загального фонду бюджету у сумі  </w:t>
      </w:r>
      <w:r w:rsidR="00293898"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85 146 670</w:t>
      </w: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 спеціального  фонду  бюджету  у  сумі  </w:t>
      </w:r>
      <w:r w:rsidR="00293898"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118 689 637,13</w:t>
      </w: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293898"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113 538 951,13</w:t>
      </w: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2019 року, в сумі </w:t>
      </w:r>
      <w:r w:rsidR="00293898"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6 794 890</w:t>
      </w: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1 644 204 грн.</w:t>
      </w:r>
    </w:p>
    <w:p w:rsidR="00B2243A" w:rsidRPr="00CC354E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бюджетних призначень головним розпорядникам коштів бюджету Вараської міської об’єднаної територіальної громади на 2020 рік у розрізі відповідальних виконавців за бюджетними програмами згідно з додатком 3 до цього рішення.</w:t>
      </w:r>
    </w:p>
    <w:p w:rsidR="00293898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міжбюджетних трансфертів на 2020 рік згідно з додатком 4 до цього рішення з укладанням відповідн</w:t>
      </w:r>
      <w:r w:rsidR="0041077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41077C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898" w:rsidRDefault="00293898" w:rsidP="002E5C98">
      <w:pPr>
        <w:pStyle w:val="aa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Затвердити зміни до розподілу коштів бюджету розвитку на здійснення заходів із будівництва, реконструкції і реставрації об'єктів  виробничої, комунікаційної та соціальної інфраструктури за об'єктами та іншими капітальними видатками у 2020 році згідно з додатком 5 до цього рішення.</w:t>
      </w:r>
    </w:p>
    <w:p w:rsidR="00356825" w:rsidRPr="00356825" w:rsidRDefault="0035682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зміни до розподілу  витрат  бюджету  Вараської міської об’єднаної територіальної громади на реалізацію місцевих/регіональних програм у 2020 році згідно з додатком 6 до цього рішення.</w:t>
      </w:r>
    </w:p>
    <w:p w:rsidR="00356825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E2305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об’єднаної територіальної громади на 2020 рік в сумі </w:t>
      </w:r>
      <w:r w:rsidR="00F348C9">
        <w:rPr>
          <w:rFonts w:ascii="Times New Roman" w:eastAsia="Times New Roman" w:hAnsi="Times New Roman" w:cs="Times New Roman"/>
          <w:sz w:val="28"/>
          <w:szCs w:val="28"/>
          <w:lang w:eastAsia="ru-RU"/>
        </w:rPr>
        <w:t>589 167 593</w:t>
      </w:r>
      <w:r w:rsidRPr="004E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356825" w:rsidRPr="004E2305" w:rsidRDefault="0035682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33404" w:rsidRDefault="00CC354E" w:rsidP="00D152D1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об’єднаної територіальної громади на 2020 рік в сумі </w:t>
      </w:r>
      <w:r w:rsidR="00433404" w:rsidRPr="00433404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4107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3404" w:rsidRPr="00433404">
        <w:rPr>
          <w:rFonts w:ascii="Times New Roman" w:eastAsia="Times New Roman" w:hAnsi="Times New Roman" w:cs="Times New Roman"/>
          <w:sz w:val="28"/>
          <w:szCs w:val="28"/>
          <w:lang w:eastAsia="ru-RU"/>
        </w:rPr>
        <w:t> 020 923</w:t>
      </w:r>
      <w:r w:rsidRPr="00433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433404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E2305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1-6 до  цього рішення є його невід’ємною частиною.</w:t>
      </w:r>
    </w:p>
    <w:p w:rsidR="004E2305" w:rsidRPr="004E2305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E2305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4E2305" w:rsidRPr="004E2305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E2305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Н.Зубрецьку.</w:t>
      </w:r>
    </w:p>
    <w:p w:rsidR="00CC354E" w:rsidRPr="004E2305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CC354E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Сергій АНОЩЕНКО</w:t>
      </w:r>
    </w:p>
    <w:p w:rsidR="006A40ED" w:rsidRPr="00CC354E" w:rsidRDefault="004E0C61" w:rsidP="00CC354E">
      <w:pPr>
        <w:tabs>
          <w:tab w:val="left" w:pos="0"/>
        </w:tabs>
        <w:ind w:firstLine="851"/>
      </w:pPr>
    </w:p>
    <w:sectPr w:rsidR="006A40ED" w:rsidRPr="00CC354E" w:rsidSect="009B27CE">
      <w:headerReference w:type="default" r:id="rId8"/>
      <w:footerReference w:type="even" r:id="rId9"/>
      <w:footerReference w:type="default" r:id="rId10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71" w:rsidRDefault="00A26A71">
      <w:pPr>
        <w:spacing w:after="0" w:line="240" w:lineRule="auto"/>
      </w:pPr>
      <w:r>
        <w:separator/>
      </w:r>
    </w:p>
  </w:endnote>
  <w:endnote w:type="continuationSeparator" w:id="1">
    <w:p w:rsidR="00A26A71" w:rsidRDefault="00A2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23" w:rsidRDefault="00EF7990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1C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4E0C61" w:rsidP="000F16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23" w:rsidRDefault="004E0C61" w:rsidP="000F166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71" w:rsidRDefault="00A26A71">
      <w:pPr>
        <w:spacing w:after="0" w:line="240" w:lineRule="auto"/>
      </w:pPr>
      <w:r>
        <w:separator/>
      </w:r>
    </w:p>
  </w:footnote>
  <w:footnote w:type="continuationSeparator" w:id="1">
    <w:p w:rsidR="00A26A71" w:rsidRDefault="00A2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CE" w:rsidRDefault="00EF7990">
    <w:pPr>
      <w:pStyle w:val="a6"/>
      <w:jc w:val="center"/>
    </w:pPr>
    <w:r>
      <w:fldChar w:fldCharType="begin"/>
    </w:r>
    <w:r w:rsidR="00771C24">
      <w:instrText>PAGE   \* MERGEFORMAT</w:instrText>
    </w:r>
    <w:r>
      <w:fldChar w:fldCharType="separate"/>
    </w:r>
    <w:r w:rsidR="004E0C61">
      <w:rPr>
        <w:noProof/>
      </w:rPr>
      <w:t>2</w:t>
    </w:r>
    <w:r>
      <w:fldChar w:fldCharType="end"/>
    </w:r>
  </w:p>
  <w:p w:rsidR="009B27CE" w:rsidRDefault="004E0C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850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BF3"/>
    <w:rsid w:val="00040997"/>
    <w:rsid w:val="000971F8"/>
    <w:rsid w:val="000F03F2"/>
    <w:rsid w:val="001F4F0C"/>
    <w:rsid w:val="00221BF3"/>
    <w:rsid w:val="00225F15"/>
    <w:rsid w:val="00251308"/>
    <w:rsid w:val="00293898"/>
    <w:rsid w:val="002C1A67"/>
    <w:rsid w:val="002E5C98"/>
    <w:rsid w:val="00356825"/>
    <w:rsid w:val="0041077C"/>
    <w:rsid w:val="00433404"/>
    <w:rsid w:val="004E0C61"/>
    <w:rsid w:val="004E2305"/>
    <w:rsid w:val="005522D9"/>
    <w:rsid w:val="00585915"/>
    <w:rsid w:val="006B58A9"/>
    <w:rsid w:val="006E6B5E"/>
    <w:rsid w:val="006F04C1"/>
    <w:rsid w:val="00730838"/>
    <w:rsid w:val="00771C24"/>
    <w:rsid w:val="007C04DF"/>
    <w:rsid w:val="008F6994"/>
    <w:rsid w:val="009A13D6"/>
    <w:rsid w:val="009A5E51"/>
    <w:rsid w:val="00A26A71"/>
    <w:rsid w:val="00AE5669"/>
    <w:rsid w:val="00AE6BEE"/>
    <w:rsid w:val="00B2243A"/>
    <w:rsid w:val="00BB0E21"/>
    <w:rsid w:val="00C33371"/>
    <w:rsid w:val="00C5547B"/>
    <w:rsid w:val="00CC354E"/>
    <w:rsid w:val="00D152D1"/>
    <w:rsid w:val="00DA1A05"/>
    <w:rsid w:val="00DA6941"/>
    <w:rsid w:val="00EF7990"/>
    <w:rsid w:val="00F348C9"/>
    <w:rsid w:val="00F861BD"/>
    <w:rsid w:val="00FB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3390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Userr</cp:lastModifiedBy>
  <cp:revision>21</cp:revision>
  <cp:lastPrinted>2020-05-13T09:48:00Z</cp:lastPrinted>
  <dcterms:created xsi:type="dcterms:W3CDTF">2020-05-07T12:03:00Z</dcterms:created>
  <dcterms:modified xsi:type="dcterms:W3CDTF">2020-05-13T12:25:00Z</dcterms:modified>
</cp:coreProperties>
</file>