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AC" w:rsidRPr="0016735A" w:rsidRDefault="005749AC" w:rsidP="005749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735A">
        <w:t xml:space="preserve">Додаток </w:t>
      </w:r>
      <w:r>
        <w:t>13</w:t>
      </w:r>
      <w:r w:rsidRPr="0016735A">
        <w:t xml:space="preserve">      </w:t>
      </w:r>
    </w:p>
    <w:p w:rsidR="005749AC" w:rsidRPr="0016735A" w:rsidRDefault="005749AC" w:rsidP="005749AC">
      <w:r w:rsidRPr="0016735A">
        <w:t xml:space="preserve">                                    </w:t>
      </w:r>
      <w:r w:rsidRPr="0016735A">
        <w:tab/>
      </w:r>
      <w:r w:rsidRPr="0016735A">
        <w:tab/>
      </w:r>
      <w:r w:rsidRPr="0016735A">
        <w:tab/>
      </w:r>
      <w:r w:rsidRPr="0016735A">
        <w:tab/>
      </w:r>
      <w:r w:rsidRPr="0016735A">
        <w:tab/>
      </w:r>
      <w:r w:rsidRPr="0016735A">
        <w:tab/>
      </w:r>
      <w:r w:rsidRPr="0016735A">
        <w:tab/>
        <w:t>до Інструкції</w:t>
      </w:r>
    </w:p>
    <w:p w:rsidR="005749AC" w:rsidRDefault="005749AC" w:rsidP="005749AC">
      <w:r w:rsidRPr="0016735A">
        <w:tab/>
      </w:r>
      <w:r w:rsidRPr="0016735A">
        <w:tab/>
      </w:r>
      <w:r w:rsidRPr="0016735A">
        <w:tab/>
      </w:r>
      <w:r w:rsidRPr="0016735A">
        <w:tab/>
      </w:r>
      <w:r w:rsidRPr="0016735A">
        <w:tab/>
      </w:r>
      <w:r w:rsidRPr="0016735A">
        <w:tab/>
      </w:r>
      <w:r w:rsidRPr="0016735A">
        <w:tab/>
      </w:r>
      <w:r w:rsidRPr="0016735A">
        <w:tab/>
        <w:t xml:space="preserve">    </w:t>
      </w:r>
      <w:r w:rsidRPr="0016735A">
        <w:tab/>
      </w:r>
      <w:r w:rsidRPr="0016735A">
        <w:tab/>
        <w:t>(пункт 1</w:t>
      </w:r>
      <w:r>
        <w:t>71</w:t>
      </w:r>
      <w:r w:rsidRPr="0016735A">
        <w:t>)</w:t>
      </w:r>
    </w:p>
    <w:p w:rsidR="005749AC" w:rsidRPr="007633F5" w:rsidRDefault="005749AC" w:rsidP="00574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 CYR"/>
          <w:color w:val="000000"/>
          <w:szCs w:val="28"/>
        </w:rPr>
      </w:pPr>
      <w:r>
        <w:t xml:space="preserve"> </w:t>
      </w:r>
    </w:p>
    <w:p w:rsidR="005749AC" w:rsidRDefault="005749AC" w:rsidP="005749AC">
      <w:pPr>
        <w:pStyle w:val="a3"/>
        <w:jc w:val="center"/>
        <w:rPr>
          <w:b/>
          <w:bCs w:val="0"/>
        </w:rPr>
      </w:pPr>
      <w:r w:rsidRPr="008E798B">
        <w:rPr>
          <w:b/>
          <w:bCs w:val="0"/>
        </w:rPr>
        <w:t xml:space="preserve">ПОРЯДОК </w:t>
      </w:r>
      <w:r w:rsidRPr="008E798B">
        <w:rPr>
          <w:b/>
          <w:bCs w:val="0"/>
        </w:rPr>
        <w:br/>
        <w:t>заповнення реквізитів р</w:t>
      </w:r>
      <w:r>
        <w:rPr>
          <w:b/>
          <w:bCs w:val="0"/>
        </w:rPr>
        <w:t xml:space="preserve">еєстраційно-моніторингової картки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8"/>
        <w:gridCol w:w="7026"/>
      </w:tblGrid>
      <w:tr w:rsidR="005749AC" w:rsidRPr="008E798B" w:rsidTr="00450F4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38" w:type="dxa"/>
          </w:tcPr>
          <w:p w:rsidR="005749AC" w:rsidRDefault="005749AC" w:rsidP="00450F42">
            <w:pPr>
              <w:jc w:val="center"/>
            </w:pPr>
            <w:r w:rsidRPr="00D27592">
              <w:t>Реквізити</w:t>
            </w:r>
          </w:p>
          <w:p w:rsidR="005749AC" w:rsidRPr="00D27592" w:rsidRDefault="005749AC" w:rsidP="00450F42">
            <w:pPr>
              <w:jc w:val="center"/>
            </w:pPr>
          </w:p>
        </w:tc>
        <w:tc>
          <w:tcPr>
            <w:tcW w:w="7026" w:type="dxa"/>
          </w:tcPr>
          <w:p w:rsidR="005749AC" w:rsidRPr="00D27592" w:rsidRDefault="005749AC" w:rsidP="00450F42">
            <w:pPr>
              <w:jc w:val="center"/>
            </w:pPr>
            <w:r w:rsidRPr="00D27592">
              <w:t>Пояснення до заповнення</w:t>
            </w:r>
          </w:p>
        </w:tc>
      </w:tr>
      <w:tr w:rsidR="005749AC" w:rsidRPr="008E798B" w:rsidTr="00450F42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left w:val="nil"/>
              <w:bottom w:val="nil"/>
              <w:right w:val="nil"/>
            </w:tcBorders>
          </w:tcPr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>Назва виду документа</w:t>
            </w:r>
          </w:p>
        </w:tc>
        <w:tc>
          <w:tcPr>
            <w:tcW w:w="7026" w:type="dxa"/>
            <w:tcBorders>
              <w:left w:val="nil"/>
              <w:bottom w:val="nil"/>
              <w:right w:val="nil"/>
            </w:tcBorders>
          </w:tcPr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>заповнюється відповідно до назви виду документа, що реєструється. Під час реєстрації листів графа не заповнюється</w:t>
            </w:r>
          </w:p>
        </w:tc>
      </w:tr>
      <w:tr w:rsidR="005749AC" w:rsidRPr="008E798B" w:rsidTr="00450F42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>Автор</w:t>
            </w:r>
          </w:p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>(кореспондент)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>під час реєстрації документа, що надійшов, записується найменування установи (особи) – автора документа. Під час реєстрації документа, що надсилається, записується найменування установи (особи) – кореспондента. Допускається застосування скороченого найменування установи</w:t>
            </w:r>
          </w:p>
        </w:tc>
      </w:tr>
      <w:tr w:rsidR="005749AC" w:rsidRPr="008E798B" w:rsidTr="00450F42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>дата, що проставляється на документі установою – автором, переноситься на реєстраційно-контрольну картку (далі – картка) з використанням цифр у такій послідовності: число, місяць, рік (число і місяць зазначаються двома парами арабських цифр, рік – чотирма арабськими цифрами)</w:t>
            </w:r>
          </w:p>
        </w:tc>
      </w:tr>
      <w:tr w:rsidR="005749AC" w:rsidRPr="008E798B" w:rsidTr="00450F42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>Індекс документа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>індекс, присвоєний документу установою – автором, переноситься на картку з документа, що надійшов або надсилається</w:t>
            </w:r>
          </w:p>
        </w:tc>
      </w:tr>
      <w:tr w:rsidR="005749AC" w:rsidRPr="008E798B" w:rsidTr="00450F42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>Дата надходження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>дата надходження документа до установи переноситься на картку з реєстраційного штампа</w:t>
            </w:r>
          </w:p>
        </w:tc>
      </w:tr>
      <w:tr w:rsidR="005749AC" w:rsidRPr="008E798B" w:rsidTr="00450F42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 xml:space="preserve">Індекс 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>індекс, присвоєний вхідному документу установою-одержувачем, переноситься під час реєстрації надходження на картку з реєстраційного штампа. Після виконання документа доповнюється номером справи за номенклатурою справ або іншими індексами</w:t>
            </w:r>
          </w:p>
        </w:tc>
      </w:tr>
      <w:tr w:rsidR="005749AC" w:rsidRPr="008E798B" w:rsidTr="00450F42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>Заголовок документа або короткий зміст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 xml:space="preserve">переноситься заголовок, сформульований на документі. </w:t>
            </w:r>
          </w:p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>У разі відсутності заголовка на документі він формулюється відповідно до правил</w:t>
            </w:r>
          </w:p>
        </w:tc>
      </w:tr>
      <w:tr w:rsidR="005749AC" w:rsidRPr="008E798B" w:rsidTr="00450F42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>Резолюція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>переноситься на картку з документа основний зміст доручення, прізвище автора і дата резолюції</w:t>
            </w:r>
          </w:p>
        </w:tc>
      </w:tr>
      <w:tr w:rsidR="005749AC" w:rsidRPr="008E798B" w:rsidTr="00450F42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>прізвище, ініціали відповідального виконавця переносяться з резолюції, у разі потреби зазначається номер телефону</w:t>
            </w:r>
          </w:p>
        </w:tc>
      </w:tr>
      <w:tr w:rsidR="005749AC" w:rsidRPr="008E798B" w:rsidTr="00450F42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>Строк виконання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>проставляється число, місяць, рік (число і місяць зазначаються двома парами арабських цифр, рік – чотирма арабськими цифрами). Під час реєстрації ініціативного документа, що надсилається, проставляється очікувана дата надходження відповіді</w:t>
            </w:r>
          </w:p>
        </w:tc>
      </w:tr>
      <w:tr w:rsidR="005749AC" w:rsidRPr="008E798B" w:rsidTr="00450F42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>Відмітка про виконання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5749AC" w:rsidRPr="00F0304A" w:rsidRDefault="005749AC" w:rsidP="00450F42">
            <w:pPr>
              <w:pStyle w:val="a3"/>
              <w:spacing w:line="192" w:lineRule="auto"/>
              <w:rPr>
                <w:sz w:val="24"/>
                <w:szCs w:val="24"/>
              </w:rPr>
            </w:pPr>
            <w:r w:rsidRPr="00F0304A">
              <w:rPr>
                <w:sz w:val="24"/>
                <w:szCs w:val="24"/>
              </w:rPr>
              <w:t>короткий запис того, як вирішено питання по суті, або дата та індекс документа-відповіді</w:t>
            </w:r>
          </w:p>
        </w:tc>
      </w:tr>
    </w:tbl>
    <w:p w:rsidR="000716C5" w:rsidRDefault="000716C5"/>
    <w:sectPr w:rsidR="000716C5" w:rsidSect="0007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9AC"/>
    <w:rsid w:val="000716C5"/>
    <w:rsid w:val="0057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AC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9AC"/>
    <w:pPr>
      <w:spacing w:after="120"/>
    </w:pPr>
  </w:style>
  <w:style w:type="character" w:customStyle="1" w:styleId="a4">
    <w:name w:val="Основной текст Знак"/>
    <w:basedOn w:val="a0"/>
    <w:link w:val="a3"/>
    <w:rsid w:val="005749AC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>StartSoft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2</cp:revision>
  <dcterms:created xsi:type="dcterms:W3CDTF">2019-08-09T13:27:00Z</dcterms:created>
  <dcterms:modified xsi:type="dcterms:W3CDTF">2019-08-09T13:27:00Z</dcterms:modified>
</cp:coreProperties>
</file>